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50"/>
        <w:tblOverlap w:val="never"/>
        <w:tblW w:w="10110" w:type="dxa"/>
        <w:tblLook w:val="04A0" w:firstRow="1" w:lastRow="0" w:firstColumn="1" w:lastColumn="0" w:noHBand="0" w:noVBand="1"/>
      </w:tblPr>
      <w:tblGrid>
        <w:gridCol w:w="4106"/>
        <w:gridCol w:w="2000"/>
        <w:gridCol w:w="4004"/>
      </w:tblGrid>
      <w:tr w:rsidR="00B64388" w:rsidRPr="00FF5A36" w:rsidTr="003546E9">
        <w:trPr>
          <w:trHeight w:val="1866"/>
        </w:trPr>
        <w:tc>
          <w:tcPr>
            <w:tcW w:w="4106" w:type="dxa"/>
            <w:shd w:val="clear" w:color="auto" w:fill="auto"/>
          </w:tcPr>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REPUBIQUE DU CAMEROUN</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Paix –Travail – Patrie</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REGION DE L’EST</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SERVIVES DU GOUVERNEUR</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w:t>
            </w:r>
          </w:p>
          <w:p w:rsidR="000018BC" w:rsidRPr="00FF5A36" w:rsidRDefault="000018BC" w:rsidP="003546E9">
            <w:pPr>
              <w:spacing w:after="0" w:line="240" w:lineRule="auto"/>
              <w:jc w:val="center"/>
              <w:rPr>
                <w:rFonts w:ascii="Trebuchet MS" w:hAnsi="Trebuchet MS" w:cs="Tahoma"/>
                <w:b/>
              </w:rPr>
            </w:pPr>
            <w:r w:rsidRPr="00FF5A36">
              <w:rPr>
                <w:rFonts w:ascii="Trebuchet MS" w:hAnsi="Trebuchet MS" w:cs="Tahoma"/>
                <w:b/>
              </w:rPr>
              <w:t xml:space="preserve">COMMISSION REGIONALE DE PASSATION DES MARCHES DE L’EST </w:t>
            </w:r>
          </w:p>
          <w:p w:rsidR="000018BC" w:rsidRPr="00FF5A36" w:rsidRDefault="000018BC" w:rsidP="003546E9">
            <w:pPr>
              <w:spacing w:after="0" w:line="240" w:lineRule="auto"/>
              <w:jc w:val="center"/>
              <w:rPr>
                <w:rFonts w:ascii="Trebuchet MS" w:hAnsi="Trebuchet MS" w:cs="Tahoma"/>
              </w:rPr>
            </w:pPr>
            <w:r w:rsidRPr="00FF5A36">
              <w:rPr>
                <w:rFonts w:ascii="Trebuchet MS" w:hAnsi="Trebuchet MS" w:cs="Tahoma"/>
              </w:rPr>
              <w:t>*******</w:t>
            </w:r>
          </w:p>
          <w:p w:rsidR="000018BC" w:rsidRPr="00FF5A36" w:rsidRDefault="000018BC" w:rsidP="003546E9">
            <w:pPr>
              <w:pStyle w:val="Titre7"/>
              <w:rPr>
                <w:rFonts w:ascii="Trebuchet MS" w:hAnsi="Trebuchet MS" w:cs="Tahoma"/>
                <w:sz w:val="22"/>
                <w:szCs w:val="22"/>
                <w:lang w:val="fr-FR"/>
              </w:rPr>
            </w:pPr>
          </w:p>
        </w:tc>
        <w:tc>
          <w:tcPr>
            <w:tcW w:w="2000" w:type="dxa"/>
            <w:shd w:val="clear" w:color="auto" w:fill="auto"/>
          </w:tcPr>
          <w:p w:rsidR="000018BC" w:rsidRPr="00FF5A36" w:rsidRDefault="000018BC" w:rsidP="003546E9">
            <w:pPr>
              <w:spacing w:after="0" w:line="240" w:lineRule="auto"/>
              <w:rPr>
                <w:rFonts w:ascii="Trebuchet MS" w:hAnsi="Trebuchet MS" w:cs="Tahoma"/>
              </w:rPr>
            </w:pPr>
            <w:r w:rsidRPr="00FF5A36">
              <w:rPr>
                <w:rFonts w:ascii="Trebuchet MS" w:hAnsi="Trebuchet MS"/>
                <w:noProof/>
                <w:lang w:eastAsia="fr-FR"/>
              </w:rPr>
              <w:drawing>
                <wp:anchor distT="36576" distB="36576" distL="36576" distR="36576" simplePos="0" relativeHeight="251681792" behindDoc="0" locked="0" layoutInCell="1" allowOverlap="1" wp14:anchorId="76DB8B01" wp14:editId="5F708E30">
                  <wp:simplePos x="0" y="0"/>
                  <wp:positionH relativeFrom="column">
                    <wp:posOffset>191770</wp:posOffset>
                  </wp:positionH>
                  <wp:positionV relativeFrom="paragraph">
                    <wp:posOffset>185420</wp:posOffset>
                  </wp:positionV>
                  <wp:extent cx="839470" cy="793115"/>
                  <wp:effectExtent l="0" t="0" r="0" b="6985"/>
                  <wp:wrapNone/>
                  <wp:docPr id="1" name="Imag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4" w:type="dxa"/>
            <w:shd w:val="clear" w:color="auto" w:fill="auto"/>
          </w:tcPr>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REPUBLIC OF CAMEROON</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Peace – Work – Fatherland</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EAST REGION</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GOVERNOR’S OFFICE</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w:t>
            </w:r>
          </w:p>
          <w:p w:rsidR="000018BC" w:rsidRPr="00FF5A36" w:rsidRDefault="000018BC" w:rsidP="003546E9">
            <w:pPr>
              <w:spacing w:after="0" w:line="240" w:lineRule="auto"/>
              <w:jc w:val="center"/>
              <w:rPr>
                <w:rFonts w:ascii="Trebuchet MS" w:hAnsi="Trebuchet MS" w:cs="Tahoma"/>
                <w:b/>
                <w:bCs/>
                <w:lang w:val="en-US"/>
              </w:rPr>
            </w:pPr>
            <w:r w:rsidRPr="00FF5A36">
              <w:rPr>
                <w:rFonts w:ascii="Trebuchet MS" w:hAnsi="Trebuchet MS" w:cs="Tahoma"/>
                <w:b/>
                <w:bCs/>
                <w:lang w:val="en-US"/>
              </w:rPr>
              <w:t>EAST REGIONAL PUBLIC</w:t>
            </w:r>
          </w:p>
          <w:p w:rsidR="000018BC" w:rsidRPr="00FF5A36" w:rsidRDefault="000018BC" w:rsidP="003546E9">
            <w:pPr>
              <w:spacing w:after="0" w:line="240" w:lineRule="auto"/>
              <w:jc w:val="center"/>
              <w:rPr>
                <w:rFonts w:ascii="Trebuchet MS" w:hAnsi="Trebuchet MS" w:cs="Tahoma"/>
                <w:b/>
                <w:bCs/>
                <w:lang w:val="en-US"/>
              </w:rPr>
            </w:pPr>
            <w:r w:rsidRPr="00FF5A36">
              <w:rPr>
                <w:rFonts w:ascii="Trebuchet MS" w:hAnsi="Trebuchet MS" w:cs="Tahoma"/>
                <w:b/>
                <w:bCs/>
                <w:lang w:val="en-US"/>
              </w:rPr>
              <w:t>TENDERS BOARD</w:t>
            </w:r>
          </w:p>
          <w:p w:rsidR="000018BC" w:rsidRPr="00FF5A36" w:rsidRDefault="000018BC" w:rsidP="003546E9">
            <w:pPr>
              <w:spacing w:after="0" w:line="240" w:lineRule="auto"/>
              <w:jc w:val="center"/>
              <w:rPr>
                <w:rFonts w:ascii="Trebuchet MS" w:hAnsi="Trebuchet MS" w:cs="Tahoma"/>
                <w:lang w:val="en-US"/>
              </w:rPr>
            </w:pPr>
            <w:r w:rsidRPr="00FF5A36">
              <w:rPr>
                <w:rFonts w:ascii="Trebuchet MS" w:hAnsi="Trebuchet MS" w:cs="Tahoma"/>
                <w:lang w:val="en-US"/>
              </w:rPr>
              <w:t>*******</w:t>
            </w:r>
          </w:p>
          <w:p w:rsidR="000018BC" w:rsidRPr="00FF5A36" w:rsidRDefault="000018BC" w:rsidP="003546E9">
            <w:pPr>
              <w:tabs>
                <w:tab w:val="left" w:pos="1260"/>
              </w:tabs>
              <w:spacing w:after="0" w:line="240" w:lineRule="auto"/>
              <w:rPr>
                <w:rFonts w:ascii="Trebuchet MS" w:hAnsi="Trebuchet MS" w:cs="Tahoma"/>
                <w:lang w:val="en-US"/>
              </w:rPr>
            </w:pPr>
          </w:p>
        </w:tc>
      </w:tr>
    </w:tbl>
    <w:p w:rsidR="000018BC" w:rsidRPr="00B64388" w:rsidRDefault="000018BC" w:rsidP="000018BC">
      <w:pPr>
        <w:jc w:val="center"/>
        <w:rPr>
          <w:rFonts w:ascii="Trebuchet MS" w:hAnsi="Trebuchet MS" w:cs="Arial"/>
          <w:b/>
          <w:bCs/>
          <w:sz w:val="28"/>
          <w:lang w:val="en-US"/>
        </w:rPr>
      </w:pPr>
    </w:p>
    <w:p w:rsidR="000018BC" w:rsidRPr="00B64388" w:rsidRDefault="000018BC" w:rsidP="000018BC">
      <w:pPr>
        <w:jc w:val="center"/>
        <w:rPr>
          <w:rFonts w:ascii="Trebuchet MS" w:hAnsi="Trebuchet MS" w:cs="Arial"/>
          <w:b/>
          <w:bCs/>
          <w:sz w:val="28"/>
          <w:lang w:val="en-US"/>
        </w:rPr>
      </w:pPr>
    </w:p>
    <w:p w:rsidR="000018BC" w:rsidRPr="00B64388" w:rsidRDefault="000018BC" w:rsidP="000018BC">
      <w:pPr>
        <w:spacing w:before="240" w:after="240"/>
        <w:ind w:left="3260" w:hanging="3260"/>
        <w:rPr>
          <w:rFonts w:ascii="Trebuchet MS" w:hAnsi="Trebuchet MS" w:cs="Arial"/>
          <w:b/>
          <w:bCs/>
          <w:sz w:val="24"/>
        </w:rPr>
      </w:pPr>
      <w:r w:rsidRPr="00B64388">
        <w:rPr>
          <w:rFonts w:ascii="Trebuchet MS" w:hAnsi="Trebuchet MS" w:cs="Arial"/>
          <w:bCs/>
          <w:sz w:val="24"/>
        </w:rPr>
        <w:t>MAITRE D’OUVRAGE :</w:t>
      </w:r>
      <w:r w:rsidRPr="00B64388">
        <w:rPr>
          <w:rFonts w:ascii="Trebuchet MS" w:hAnsi="Trebuchet MS" w:cs="Arial"/>
          <w:b/>
          <w:bCs/>
          <w:sz w:val="24"/>
        </w:rPr>
        <w:t xml:space="preserve">            MINISTRE DE</w:t>
      </w:r>
      <w:r w:rsidR="009B4F76" w:rsidRPr="00B64388">
        <w:rPr>
          <w:rFonts w:ascii="Trebuchet MS" w:hAnsi="Trebuchet MS" w:cs="Arial"/>
          <w:b/>
          <w:bCs/>
          <w:sz w:val="24"/>
        </w:rPr>
        <w:t xml:space="preserve"> L’EDUCATION DE BASE</w:t>
      </w:r>
    </w:p>
    <w:p w:rsidR="000018BC" w:rsidRPr="00B64388" w:rsidRDefault="000018BC" w:rsidP="000018BC">
      <w:pPr>
        <w:spacing w:before="240" w:after="240"/>
        <w:ind w:left="3260" w:hanging="3260"/>
        <w:rPr>
          <w:rFonts w:ascii="Trebuchet MS" w:hAnsi="Trebuchet MS" w:cs="Arial"/>
          <w:b/>
          <w:bCs/>
          <w:sz w:val="24"/>
        </w:rPr>
      </w:pPr>
      <w:r w:rsidRPr="00B64388">
        <w:rPr>
          <w:rFonts w:ascii="Trebuchet MS" w:hAnsi="Trebuchet MS" w:cs="Arial"/>
          <w:bCs/>
          <w:sz w:val="24"/>
        </w:rPr>
        <w:t>AUTORITE CONTRACTANTE :</w:t>
      </w:r>
      <w:r w:rsidRPr="00B64388">
        <w:rPr>
          <w:rFonts w:ascii="Trebuchet MS" w:hAnsi="Trebuchet MS" w:cs="Arial"/>
          <w:b/>
          <w:bCs/>
          <w:sz w:val="24"/>
        </w:rPr>
        <w:t xml:space="preserve"> GOUVERNEUR DE LA REGION DE L’EST </w:t>
      </w:r>
    </w:p>
    <w:p w:rsidR="000018BC" w:rsidRPr="00B64388" w:rsidRDefault="000018BC" w:rsidP="000018BC">
      <w:pPr>
        <w:spacing w:before="240" w:after="240"/>
        <w:ind w:left="3119" w:hanging="3119"/>
        <w:rPr>
          <w:rFonts w:ascii="Trebuchet MS" w:hAnsi="Trebuchet MS"/>
          <w:sz w:val="24"/>
        </w:rPr>
      </w:pPr>
      <w:r w:rsidRPr="00B64388">
        <w:rPr>
          <w:rFonts w:ascii="Trebuchet MS" w:hAnsi="Trebuchet MS" w:cs="Arial"/>
          <w:bCs/>
          <w:sz w:val="24"/>
        </w:rPr>
        <w:t>COMMISSION COMPETENTE :</w:t>
      </w:r>
      <w:r w:rsidRPr="00B64388">
        <w:rPr>
          <w:rFonts w:ascii="Trebuchet MS" w:hAnsi="Trebuchet MS" w:cs="Arial"/>
          <w:b/>
          <w:bCs/>
          <w:sz w:val="24"/>
        </w:rPr>
        <w:t xml:space="preserve"> COMMISSION REGIONALE DE PASSATION DES MARCHES PUBLICS DE L’EST</w:t>
      </w:r>
    </w:p>
    <w:p w:rsidR="000018BC" w:rsidRPr="00B64388" w:rsidRDefault="000018BC" w:rsidP="000018BC">
      <w:pPr>
        <w:rPr>
          <w:rFonts w:ascii="Trebuchet MS" w:hAnsi="Trebuchet MS"/>
          <w:sz w:val="24"/>
        </w:rPr>
      </w:pPr>
    </w:p>
    <w:p w:rsidR="00FF5A36" w:rsidRDefault="00FF5A36" w:rsidP="000018BC">
      <w:pPr>
        <w:rPr>
          <w:rFonts w:ascii="Trebuchet MS" w:hAnsi="Trebuchet MS"/>
          <w:sz w:val="24"/>
        </w:rPr>
      </w:pPr>
    </w:p>
    <w:p w:rsidR="000018BC" w:rsidRPr="00B64388" w:rsidRDefault="00C35585" w:rsidP="000018BC">
      <w:pPr>
        <w:rPr>
          <w:rFonts w:ascii="Trebuchet MS" w:hAnsi="Trebuchet MS"/>
          <w:sz w:val="24"/>
        </w:rPr>
      </w:pPr>
      <w:r w:rsidRPr="00B64388">
        <w:rPr>
          <w:rFonts w:ascii="Trebuchet MS" w:hAnsi="Trebuchet MS" w:cs="Arial"/>
          <w:b/>
          <w:bCs/>
          <w:noProof/>
          <w:sz w:val="24"/>
          <w:lang w:eastAsia="fr-FR"/>
        </w:rPr>
        <mc:AlternateContent>
          <mc:Choice Requires="wps">
            <w:drawing>
              <wp:anchor distT="0" distB="0" distL="114300" distR="114300" simplePos="0" relativeHeight="251680768" behindDoc="0" locked="0" layoutInCell="1" allowOverlap="1">
                <wp:simplePos x="0" y="0"/>
                <wp:positionH relativeFrom="column">
                  <wp:posOffset>51435</wp:posOffset>
                </wp:positionH>
                <wp:positionV relativeFrom="paragraph">
                  <wp:posOffset>212725</wp:posOffset>
                </wp:positionV>
                <wp:extent cx="6048375" cy="1750695"/>
                <wp:effectExtent l="19050" t="19050" r="9525" b="1905"/>
                <wp:wrapNone/>
                <wp:docPr id="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75069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842683" w:rsidRDefault="0049249E" w:rsidP="000018BC">
                            <w:pPr>
                              <w:jc w:val="center"/>
                              <w:rPr>
                                <w:rFonts w:ascii="Arial Black" w:hAnsi="Arial Black"/>
                                <w:b/>
                                <w:color w:val="000000" w:themeColor="text1"/>
                                <w:sz w:val="32"/>
                                <w:szCs w:val="32"/>
                              </w:rPr>
                            </w:pPr>
                            <w:r w:rsidRPr="00842683">
                              <w:rPr>
                                <w:rFonts w:ascii="Arial Black" w:hAnsi="Arial Black"/>
                                <w:b/>
                                <w:color w:val="000000" w:themeColor="text1"/>
                                <w:sz w:val="32"/>
                                <w:szCs w:val="32"/>
                              </w:rPr>
                              <w:t>DOSSIER D’APPEL D’OFFRES NATIONAL OUVERT</w:t>
                            </w:r>
                          </w:p>
                          <w:p w:rsidR="0049249E" w:rsidRDefault="0049249E" w:rsidP="000018BC">
                            <w:pPr>
                              <w:jc w:val="center"/>
                              <w:rPr>
                                <w:rFonts w:ascii="Arial Black" w:hAnsi="Arial Black"/>
                                <w:b/>
                                <w:color w:val="000000" w:themeColor="text1"/>
                                <w:sz w:val="28"/>
                              </w:rPr>
                            </w:pPr>
                            <w:r>
                              <w:rPr>
                                <w:rFonts w:ascii="Arial Black" w:hAnsi="Arial Black"/>
                                <w:b/>
                                <w:color w:val="000000" w:themeColor="text1"/>
                                <w:sz w:val="28"/>
                              </w:rPr>
                              <w:t xml:space="preserve">N°_____/AONO/B/SDG/CRPM-ES/2023 DU __________ </w:t>
                            </w:r>
                          </w:p>
                          <w:p w:rsidR="0049249E" w:rsidRPr="00E07D35" w:rsidRDefault="0049249E" w:rsidP="000018BC">
                            <w:pPr>
                              <w:jc w:val="center"/>
                              <w:rPr>
                                <w:rFonts w:ascii="Arial Black" w:hAnsi="Arial Black"/>
                                <w:b/>
                                <w:color w:val="000000" w:themeColor="text1"/>
                                <w:sz w:val="26"/>
                                <w:szCs w:val="26"/>
                              </w:rPr>
                            </w:pPr>
                            <w:r w:rsidRPr="00E07D35">
                              <w:rPr>
                                <w:rFonts w:ascii="Arial Black" w:hAnsi="Arial Black"/>
                                <w:b/>
                                <w:color w:val="000000" w:themeColor="text1"/>
                                <w:sz w:val="26"/>
                                <w:szCs w:val="26"/>
                              </w:rPr>
                              <w:t xml:space="preserve">POUR LES TRAVAUX </w:t>
                            </w:r>
                            <w:r>
                              <w:rPr>
                                <w:rFonts w:ascii="Arial Black" w:hAnsi="Arial Black"/>
                                <w:b/>
                                <w:color w:val="000000" w:themeColor="text1"/>
                                <w:sz w:val="26"/>
                                <w:szCs w:val="26"/>
                              </w:rPr>
                              <w:t>PREPARATOIRES DE LA CONSTRUCTION DE LA DELEGATION REGIONALE DE L’EDUCATION DE BASE</w:t>
                            </w:r>
                            <w:r w:rsidRPr="00E07D35">
                              <w:rPr>
                                <w:rFonts w:ascii="Arial Black" w:hAnsi="Arial Black"/>
                                <w:b/>
                                <w:color w:val="000000" w:themeColor="text1"/>
                                <w:sz w:val="26"/>
                                <w:szCs w:val="26"/>
                              </w:rPr>
                              <w:t xml:space="preserve"> DE L’EST</w:t>
                            </w:r>
                            <w:r>
                              <w:rPr>
                                <w:rFonts w:ascii="Arial Black" w:hAnsi="Arial Black"/>
                                <w:b/>
                                <w:color w:val="000000" w:themeColor="text1"/>
                                <w:sz w:val="26"/>
                                <w:szCs w:val="26"/>
                              </w:rPr>
                              <w:t xml:space="preserve"> A BERTOUA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4.05pt;margin-top:16.75pt;width:476.25pt;height:13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1BrAIAALQFAAAOAAAAZHJzL2Uyb0RvYy54bWysVE1v2zAMvQ/YfxB0X22nST+MOkXQosOA&#10;oA3aDj0rshQbk0VNUmJnv36U7LhpV+wwzAdBEh9JvWeSV9ddo8hOWFeDLmh2klIiNIey1puCfn++&#10;+3JBifNMl0yBFgXdC0ev558/XbUmFxOoQJXCEgyiXd6aglbemzxJHK9Ew9wJGKHRKME2zOPRbpLS&#10;shajNyqZpOlZ0oItjQUunMPb295I5zG+lIL7Bymd8EQVFN/m42rjug5rMr9i+cYyU9V8eAb7h1c0&#10;rNaYdAx1yzwjW1v/EaqpuQUH0p9waBKQsuYickA2WfqOzVPFjIhcUBxnRpnc/wvL73crS+qyoJNT&#10;SjRr8B89ompMb5QgWdCnNS5H2JNZ2cDQmSXwHw4NyRtLOLgB00nbBCzyI10Uez+KLTpPOF6epdOL&#10;0/MZJRxt2fksPbuchXQJyw/uxjr/VUBDwqagFt8VRWa7pfM99AAJ2TTc1UrhPcuVJm1BTy+yNI0e&#10;DlRdBmtkEIpL3ChLdgzLwneRJuY9QuFJ6YFizyry83sl+viPQqJsyGPSJ3gbk3EutM96U8VK0aea&#10;pfgNJGOJh1dEykpjwBBZ4iPH2EOAj2P3Agz44CpivY/OA/O/OY8eMTNoPzo3tQb7ETOFrIbMPf4g&#10;Ui9NUMl36w4hYbuGco/1ZaFvPGf4XY3/csmcXzGLnYY9idPDP+AiFeA/g2FHSQX210f3AY8NgFZK&#10;WuzcgrqfW2YFJeqbxta4zKbT0OrxMJ2dT/Bgjy3rY4veNjeAVZDhnDI8bgPeq8NWWmhecMgsQlY0&#10;Mc0xd0G5t4fDje8nCo4pLhaLCMP2Nswv9ZPhIXgQONTqc/fCrBkK2mMv3MOhy1n+rq57bPDUsNh6&#10;kHUs+lddB+lxNMQaGsZYmD3H54h6Hbbz3wAAAP//AwBQSwMEFAAGAAgAAAAhAMiRYw/eAAAACAEA&#10;AA8AAABkcnMvZG93bnJldi54bWxMj0tPwzAQhO9I/AdrkbggareFKAlxKsTjgISQCHDfxksS8CPE&#10;bhv+PcsJjrMzmvm22szOij1NcQhew3KhQJBvgxl8p+H15f48BxETeoM2eNLwTRE29fFRhaUJB/9M&#10;+yZ1gkt8LFFDn9JYShnbnhzGRRjJs/ceJoeJ5dRJM+GBy52VK6Uy6XDwvNDjSDc9tZ/Nzmn4yB/p&#10;Qr2ND3dfZ3lBdIv2qUGtT0/m6ysQieb0F4ZffEaHmpm2YedNFFZDvuSghvX6EgTbRaYyEFs+qGIF&#10;sq7k/wfqHwAAAP//AwBQSwECLQAUAAYACAAAACEAtoM4kv4AAADhAQAAEwAAAAAAAAAAAAAAAAAA&#10;AAAAW0NvbnRlbnRfVHlwZXNdLnhtbFBLAQItABQABgAIAAAAIQA4/SH/1gAAAJQBAAALAAAAAAAA&#10;AAAAAAAAAC8BAABfcmVscy8ucmVsc1BLAQItABQABgAIAAAAIQBjWT1BrAIAALQFAAAOAAAAAAAA&#10;AAAAAAAAAC4CAABkcnMvZTJvRG9jLnhtbFBLAQItABQABgAIAAAAIQDIkWMP3gAAAAgBAAAPAAAA&#10;AAAAAAAAAAAAAAYFAABkcnMvZG93bnJldi54bWxQSwUGAAAAAAQABADzAAAAEQYAAAAA&#10;" filled="f" strokecolor="black [3213]" strokeweight="3pt">
                <v:path arrowok="t"/>
                <v:textbox>
                  <w:txbxContent>
                    <w:p w:rsidR="0049249E" w:rsidRPr="00842683" w:rsidRDefault="0049249E" w:rsidP="000018BC">
                      <w:pPr>
                        <w:jc w:val="center"/>
                        <w:rPr>
                          <w:rFonts w:ascii="Arial Black" w:hAnsi="Arial Black"/>
                          <w:b/>
                          <w:color w:val="000000" w:themeColor="text1"/>
                          <w:sz w:val="32"/>
                          <w:szCs w:val="32"/>
                        </w:rPr>
                      </w:pPr>
                      <w:r w:rsidRPr="00842683">
                        <w:rPr>
                          <w:rFonts w:ascii="Arial Black" w:hAnsi="Arial Black"/>
                          <w:b/>
                          <w:color w:val="000000" w:themeColor="text1"/>
                          <w:sz w:val="32"/>
                          <w:szCs w:val="32"/>
                        </w:rPr>
                        <w:t>DOSSIER D’APPEL D’OFFRES NATIONAL OUVERT</w:t>
                      </w:r>
                    </w:p>
                    <w:p w:rsidR="0049249E" w:rsidRDefault="0049249E" w:rsidP="000018BC">
                      <w:pPr>
                        <w:jc w:val="center"/>
                        <w:rPr>
                          <w:rFonts w:ascii="Arial Black" w:hAnsi="Arial Black"/>
                          <w:b/>
                          <w:color w:val="000000" w:themeColor="text1"/>
                          <w:sz w:val="28"/>
                        </w:rPr>
                      </w:pPr>
                      <w:r>
                        <w:rPr>
                          <w:rFonts w:ascii="Arial Black" w:hAnsi="Arial Black"/>
                          <w:b/>
                          <w:color w:val="000000" w:themeColor="text1"/>
                          <w:sz w:val="28"/>
                        </w:rPr>
                        <w:t xml:space="preserve">N°_____/AONO/B/SDG/CRPM-ES/2023 DU __________ </w:t>
                      </w:r>
                    </w:p>
                    <w:p w:rsidR="0049249E" w:rsidRPr="00E07D35" w:rsidRDefault="0049249E" w:rsidP="000018BC">
                      <w:pPr>
                        <w:jc w:val="center"/>
                        <w:rPr>
                          <w:rFonts w:ascii="Arial Black" w:hAnsi="Arial Black"/>
                          <w:b/>
                          <w:color w:val="000000" w:themeColor="text1"/>
                          <w:sz w:val="26"/>
                          <w:szCs w:val="26"/>
                        </w:rPr>
                      </w:pPr>
                      <w:r w:rsidRPr="00E07D35">
                        <w:rPr>
                          <w:rFonts w:ascii="Arial Black" w:hAnsi="Arial Black"/>
                          <w:b/>
                          <w:color w:val="000000" w:themeColor="text1"/>
                          <w:sz w:val="26"/>
                          <w:szCs w:val="26"/>
                        </w:rPr>
                        <w:t xml:space="preserve">POUR LES TRAVAUX </w:t>
                      </w:r>
                      <w:r>
                        <w:rPr>
                          <w:rFonts w:ascii="Arial Black" w:hAnsi="Arial Black"/>
                          <w:b/>
                          <w:color w:val="000000" w:themeColor="text1"/>
                          <w:sz w:val="26"/>
                          <w:szCs w:val="26"/>
                        </w:rPr>
                        <w:t>PREPARATOIRES DE LA CONSTRUCTION DE LA DELEGATION REGIONALE DE L’EDUCATION DE BASE</w:t>
                      </w:r>
                      <w:r w:rsidRPr="00E07D35">
                        <w:rPr>
                          <w:rFonts w:ascii="Arial Black" w:hAnsi="Arial Black"/>
                          <w:b/>
                          <w:color w:val="000000" w:themeColor="text1"/>
                          <w:sz w:val="26"/>
                          <w:szCs w:val="26"/>
                        </w:rPr>
                        <w:t xml:space="preserve"> DE L’EST</w:t>
                      </w:r>
                      <w:r>
                        <w:rPr>
                          <w:rFonts w:ascii="Arial Black" w:hAnsi="Arial Black"/>
                          <w:b/>
                          <w:color w:val="000000" w:themeColor="text1"/>
                          <w:sz w:val="26"/>
                          <w:szCs w:val="26"/>
                        </w:rPr>
                        <w:t xml:space="preserve"> A BERTOUA </w:t>
                      </w:r>
                    </w:p>
                  </w:txbxContent>
                </v:textbox>
              </v:rect>
            </w:pict>
          </mc:Fallback>
        </mc:AlternateContent>
      </w: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cs="Arial"/>
          <w:b/>
          <w:sz w:val="24"/>
        </w:rPr>
      </w:pPr>
    </w:p>
    <w:p w:rsidR="000018BC" w:rsidRDefault="000018BC" w:rsidP="000018BC">
      <w:pPr>
        <w:rPr>
          <w:rFonts w:ascii="Trebuchet MS" w:hAnsi="Trebuchet MS" w:cs="Arial"/>
          <w:b/>
          <w:sz w:val="24"/>
        </w:rPr>
      </w:pPr>
    </w:p>
    <w:p w:rsidR="00FF5A36" w:rsidRPr="00B64388" w:rsidRDefault="00FF5A36" w:rsidP="000018BC">
      <w:pPr>
        <w:rPr>
          <w:rFonts w:ascii="Trebuchet MS" w:hAnsi="Trebuchet MS" w:cs="Arial"/>
          <w:b/>
          <w:sz w:val="24"/>
        </w:rPr>
      </w:pPr>
    </w:p>
    <w:p w:rsidR="000018BC" w:rsidRPr="00B64388" w:rsidRDefault="000018BC" w:rsidP="000018BC">
      <w:pPr>
        <w:rPr>
          <w:rFonts w:ascii="Trebuchet MS" w:hAnsi="Trebuchet MS" w:cs="Arial"/>
          <w:b/>
          <w:sz w:val="24"/>
        </w:rPr>
      </w:pPr>
      <w:r w:rsidRPr="00B64388">
        <w:rPr>
          <w:rFonts w:ascii="Trebuchet MS" w:hAnsi="Trebuchet MS" w:cs="Arial"/>
          <w:b/>
          <w:sz w:val="24"/>
        </w:rPr>
        <w:t>FINANCEMENT : BUDGET D’INVESTISSEMENTS PUBLICS (BIP)</w:t>
      </w:r>
      <w:r w:rsidR="00B64388" w:rsidRPr="00B64388">
        <w:rPr>
          <w:rFonts w:ascii="Trebuchet MS" w:hAnsi="Trebuchet MS" w:cs="Arial"/>
          <w:b/>
          <w:sz w:val="24"/>
        </w:rPr>
        <w:t xml:space="preserve"> MINEDUB</w:t>
      </w:r>
      <w:r w:rsidRPr="00B64388">
        <w:rPr>
          <w:rFonts w:ascii="Trebuchet MS" w:hAnsi="Trebuchet MS" w:cs="Arial"/>
          <w:b/>
          <w:sz w:val="24"/>
        </w:rPr>
        <w:t>, EXERCICE 20</w:t>
      </w:r>
      <w:r w:rsidR="00E62021" w:rsidRPr="00B64388">
        <w:rPr>
          <w:rFonts w:ascii="Trebuchet MS" w:hAnsi="Trebuchet MS" w:cs="Arial"/>
          <w:b/>
          <w:sz w:val="24"/>
        </w:rPr>
        <w:t>2</w:t>
      </w:r>
      <w:r w:rsidR="009B4F76" w:rsidRPr="00B64388">
        <w:rPr>
          <w:rFonts w:ascii="Trebuchet MS" w:hAnsi="Trebuchet MS" w:cs="Arial"/>
          <w:b/>
          <w:sz w:val="24"/>
        </w:rPr>
        <w:t>3</w:t>
      </w:r>
    </w:p>
    <w:p w:rsidR="000018BC" w:rsidRPr="00B64388" w:rsidRDefault="000018BC" w:rsidP="000018BC">
      <w:pPr>
        <w:rPr>
          <w:rFonts w:ascii="Trebuchet MS" w:hAnsi="Trebuchet MS" w:cs="Arial"/>
          <w:b/>
          <w:sz w:val="24"/>
        </w:rPr>
      </w:pPr>
    </w:p>
    <w:p w:rsidR="000018BC" w:rsidRPr="00B64388" w:rsidRDefault="000018BC" w:rsidP="000018BC">
      <w:pPr>
        <w:widowControl w:val="0"/>
        <w:autoSpaceDE w:val="0"/>
        <w:jc w:val="both"/>
        <w:rPr>
          <w:rFonts w:ascii="Arial" w:hAnsi="Arial" w:cs="Arial"/>
          <w:b/>
        </w:rPr>
      </w:pPr>
      <w:r w:rsidRPr="00B64388">
        <w:rPr>
          <w:rFonts w:ascii="Arial" w:hAnsi="Arial" w:cs="Arial"/>
          <w:b/>
        </w:rPr>
        <w:t>IMPUTATION :</w:t>
      </w:r>
      <w:r w:rsidRPr="00B64388">
        <w:rPr>
          <w:rFonts w:ascii="Trebuchet MS" w:hAnsi="Trebuchet MS" w:cs="Arial"/>
        </w:rPr>
        <w:t xml:space="preserve"> </w:t>
      </w:r>
      <w:r w:rsidR="00FF5A36" w:rsidRPr="00FF5A36">
        <w:rPr>
          <w:rFonts w:ascii="Trebuchet MS" w:hAnsi="Trebuchet MS" w:cs="Arial"/>
          <w:b/>
          <w:sz w:val="28"/>
          <w:szCs w:val="28"/>
        </w:rPr>
        <w:t>57 15 104 04 4412121 521119 423</w:t>
      </w:r>
    </w:p>
    <w:p w:rsidR="000018BC" w:rsidRPr="00B64388" w:rsidRDefault="000018BC" w:rsidP="000018BC">
      <w:pPr>
        <w:rPr>
          <w:rFonts w:ascii="Arial" w:hAnsi="Arial" w:cs="Arial"/>
          <w:b/>
          <w:color w:val="FF0000"/>
        </w:rPr>
      </w:pPr>
    </w:p>
    <w:p w:rsidR="000018BC" w:rsidRPr="00B64388" w:rsidRDefault="000018BC" w:rsidP="000018BC">
      <w:pPr>
        <w:rPr>
          <w:rFonts w:ascii="Trebuchet MS" w:hAnsi="Trebuchet MS" w:cs="Arial"/>
          <w:b/>
          <w:color w:val="FF0000"/>
          <w:sz w:val="24"/>
        </w:rPr>
      </w:pPr>
    </w:p>
    <w:p w:rsidR="00D47312" w:rsidRPr="00B64388" w:rsidRDefault="00D47312" w:rsidP="000018BC">
      <w:pPr>
        <w:rPr>
          <w:rFonts w:ascii="Trebuchet MS" w:hAnsi="Trebuchet MS" w:cs="Arial"/>
          <w:b/>
          <w:color w:val="FF0000"/>
          <w:sz w:val="24"/>
        </w:rPr>
      </w:pPr>
    </w:p>
    <w:p w:rsidR="000018BC" w:rsidRPr="00B64388" w:rsidRDefault="000018BC" w:rsidP="000018BC">
      <w:pPr>
        <w:spacing w:before="120" w:after="120" w:line="360" w:lineRule="auto"/>
        <w:jc w:val="center"/>
        <w:rPr>
          <w:rFonts w:ascii="Trebuchet MS" w:hAnsi="Trebuchet MS"/>
          <w:b/>
          <w:sz w:val="44"/>
          <w:szCs w:val="24"/>
          <w:u w:val="single"/>
        </w:rPr>
      </w:pPr>
      <w:r w:rsidRPr="00B64388">
        <w:rPr>
          <w:rFonts w:ascii="Trebuchet MS" w:hAnsi="Trebuchet MS"/>
          <w:b/>
          <w:sz w:val="44"/>
          <w:szCs w:val="24"/>
          <w:u w:val="single"/>
        </w:rPr>
        <w:t>Table des matières</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 : Avis d’Appel d’Offres (AAO)</w:t>
      </w:r>
    </w:p>
    <w:p w:rsidR="000018BC" w:rsidRPr="00A334D2" w:rsidRDefault="000018BC" w:rsidP="000018BC">
      <w:pPr>
        <w:pStyle w:val="Paragraphedeliste"/>
        <w:numPr>
          <w:ilvl w:val="1"/>
          <w:numId w:val="1"/>
        </w:numPr>
        <w:spacing w:before="120" w:after="120" w:line="360" w:lineRule="auto"/>
        <w:ind w:left="1418"/>
        <w:rPr>
          <w:rFonts w:ascii="Trebuchet MS" w:hAnsi="Trebuchet MS"/>
          <w:sz w:val="24"/>
          <w:szCs w:val="24"/>
        </w:rPr>
      </w:pPr>
      <w:r w:rsidRPr="00A334D2">
        <w:rPr>
          <w:rFonts w:ascii="Trebuchet MS" w:hAnsi="Trebuchet MS"/>
          <w:sz w:val="24"/>
          <w:szCs w:val="24"/>
        </w:rPr>
        <w:t>Version française</w:t>
      </w:r>
    </w:p>
    <w:p w:rsidR="000018BC" w:rsidRPr="00A334D2" w:rsidRDefault="000018BC" w:rsidP="000018BC">
      <w:pPr>
        <w:pStyle w:val="Paragraphedeliste"/>
        <w:numPr>
          <w:ilvl w:val="1"/>
          <w:numId w:val="1"/>
        </w:numPr>
        <w:spacing w:before="120" w:after="120" w:line="360" w:lineRule="auto"/>
        <w:ind w:left="1418"/>
        <w:rPr>
          <w:rFonts w:ascii="Trebuchet MS" w:hAnsi="Trebuchet MS"/>
          <w:sz w:val="24"/>
          <w:szCs w:val="24"/>
        </w:rPr>
      </w:pPr>
      <w:r w:rsidRPr="00A334D2">
        <w:rPr>
          <w:rFonts w:ascii="Trebuchet MS" w:hAnsi="Trebuchet MS"/>
          <w:sz w:val="24"/>
          <w:szCs w:val="24"/>
        </w:rPr>
        <w:t>Version anglaise</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n°2 : Règlement Général de l’Appel d’Offres (RGAO)</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Pièces n°3 : Règlement Particulier de l’Appel d’Offres (RPAO)</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n°4 : Cahier des Clauses Administratives Particulières (CCAP)</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n°5 : Cahier des Clauses Techniques Particulières (CCTP)</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n°6 : Cadre du bordereau des prix unitaires</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n°7 : Cadre du détail quantitatif et estimatif</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n°8 : Cadre du sous-détail des prix</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n°9 : Modèle de marché</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n°10 : Modèles de documents à utiliser par les Soumissionnaires</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cs="Arial"/>
          <w:b/>
          <w:sz w:val="24"/>
          <w:szCs w:val="24"/>
        </w:rPr>
        <w:t>a</w:t>
      </w:r>
      <w:r w:rsidRPr="00A334D2">
        <w:rPr>
          <w:rFonts w:ascii="Trebuchet MS" w:hAnsi="Trebuchet MS" w:cs="Arial"/>
          <w:sz w:val="24"/>
          <w:szCs w:val="24"/>
        </w:rPr>
        <w:t xml:space="preserve">. </w:t>
      </w:r>
      <w:r w:rsidRPr="00A334D2">
        <w:rPr>
          <w:rFonts w:ascii="Trebuchet MS" w:hAnsi="Trebuchet MS"/>
          <w:sz w:val="24"/>
          <w:szCs w:val="24"/>
        </w:rPr>
        <w:t>Déclaration d’intention de soumissionner</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b. Modèle de soumission</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c. Modèle de caution de soumission</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d. Modèle de cautionnement définitif</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e. Modèle de caution d'avance de démarrage</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f.  Modèle de caution de retenue de garantie</w:t>
      </w:r>
    </w:p>
    <w:p w:rsidR="000018BC" w:rsidRPr="00A334D2" w:rsidRDefault="000018BC" w:rsidP="000018BC">
      <w:pPr>
        <w:spacing w:after="0" w:line="240" w:lineRule="auto"/>
        <w:ind w:left="1134"/>
        <w:rPr>
          <w:rFonts w:ascii="Trebuchet MS" w:hAnsi="Trebuchet MS"/>
          <w:sz w:val="24"/>
          <w:szCs w:val="24"/>
        </w:rPr>
      </w:pPr>
      <w:r w:rsidRPr="00A334D2">
        <w:rPr>
          <w:rFonts w:ascii="Trebuchet MS" w:hAnsi="Trebuchet MS"/>
          <w:sz w:val="24"/>
          <w:szCs w:val="24"/>
        </w:rPr>
        <w:t>g.  Cadre du planning</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 xml:space="preserve">Pièce n°11 : Plans </w:t>
      </w:r>
    </w:p>
    <w:p w:rsidR="000018BC" w:rsidRPr="00A334D2" w:rsidRDefault="000018BC" w:rsidP="000018BC">
      <w:pPr>
        <w:spacing w:before="120" w:after="120"/>
        <w:ind w:left="1418" w:hanging="1418"/>
        <w:rPr>
          <w:rFonts w:ascii="Trebuchet MS" w:hAnsi="Trebuchet MS"/>
          <w:sz w:val="24"/>
          <w:szCs w:val="24"/>
        </w:rPr>
      </w:pPr>
      <w:r w:rsidRPr="00A334D2">
        <w:rPr>
          <w:rFonts w:ascii="Trebuchet MS" w:hAnsi="Trebuchet MS"/>
          <w:sz w:val="24"/>
          <w:szCs w:val="24"/>
        </w:rPr>
        <w:t>Pièce n°12 : Liste des établissements bancaires et organismes financiers autorisés à émettre des cautions dans le cadre des marchés publics</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n°13 : Grille d’évaluation</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n°14 : Justificatif de la disponibilité de financement</w:t>
      </w:r>
    </w:p>
    <w:p w:rsidR="000A0061" w:rsidRPr="00FE6BE9" w:rsidRDefault="000A0061" w:rsidP="000A0061">
      <w:pPr>
        <w:jc w:val="center"/>
        <w:rPr>
          <w:rFonts w:ascii="Trebuchet MS" w:hAnsi="Trebuchet MS"/>
          <w:sz w:val="28"/>
          <w:szCs w:val="28"/>
        </w:rPr>
      </w:pPr>
    </w:p>
    <w:p w:rsidR="000018BC" w:rsidRPr="00FE6BE9" w:rsidRDefault="000018BC" w:rsidP="000A0061">
      <w:pPr>
        <w:jc w:val="cente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901C95" w:rsidRPr="00FE6BE9" w:rsidRDefault="00901C95">
      <w:pPr>
        <w:rPr>
          <w:rFonts w:ascii="Trebuchet MS" w:hAnsi="Trebuchet MS"/>
          <w:sz w:val="28"/>
          <w:szCs w:val="28"/>
        </w:rPr>
      </w:pPr>
    </w:p>
    <w:p w:rsidR="00901C95" w:rsidRPr="00FE6BE9" w:rsidRDefault="00901C95">
      <w:pPr>
        <w:rPr>
          <w:rFonts w:ascii="Trebuchet MS" w:hAnsi="Trebuchet MS"/>
          <w:sz w:val="28"/>
          <w:szCs w:val="28"/>
        </w:rPr>
      </w:pPr>
    </w:p>
    <w:p w:rsidR="00901C95" w:rsidRPr="00FE6BE9" w:rsidRDefault="00901C95">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C35585">
      <w:pPr>
        <w:rPr>
          <w:rFonts w:ascii="Trebuchet MS" w:hAnsi="Trebuchet MS"/>
          <w:sz w:val="28"/>
          <w:szCs w:val="28"/>
        </w:rPr>
      </w:pPr>
      <w:r w:rsidRPr="00FE6BE9">
        <w:rPr>
          <w:rFonts w:ascii="Trebuchet MS" w:hAnsi="Trebuchet MS"/>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6350</wp:posOffset>
                </wp:positionV>
                <wp:extent cx="5678805" cy="1539875"/>
                <wp:effectExtent l="19050" t="19050" r="0" b="3175"/>
                <wp:wrapNone/>
                <wp:docPr id="22" name="Rogner un rectangle avec un coin diagon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0A0061" w:rsidRDefault="0049249E" w:rsidP="000A0061">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rsidR="0049249E" w:rsidRDefault="0049249E" w:rsidP="000A0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1" o:spid="_x0000_s1027" style="position:absolute;margin-left:1.15pt;margin-top:.5pt;width:447.15pt;height:1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mpygIAAOQFAAAOAAAAZHJzL2Uyb0RvYy54bWysVN9P2zAQfp+0/8Hy+0hSKJSKFFUgpkkV&#10;Q8DE89VxWmuOz7PdNt1fv7OTZoWhPUzLgxX77r67735dXbeNZlvpvEJT8uIk50wagZUyq5J/e777&#10;NOHMBzAVaDSy5Hvp+fXs44ernZ3KEa5RV9IxAjF+urMlX4dgp1nmxVo24E/QSkPCGl0Dga5ulVUO&#10;doTe6GyU5+fZDl1lHQrpPb3edkI+S/h1LUX4WtdeBqZLTrGFdLp0LuOZza5gunJg10r0YcA/RNGA&#10;MuR0gLqFAGzj1B9QjRIOPdbhRGCTYV0rIRMHYlPkb9g8rcHKxIWS4+2QJv//YMX99sExVZV8NOLM&#10;QEM1esSVoaJsDHOUPzArLRlspYgvApVhlYIVGtCsiPnbWT8lmCf74GIGvF2g+O5JkL2SxIvvddra&#10;NVGX+LM2FWM/FEO2gQl6HJ9fTCb5mDNBsmJ8ejm5GEd3GUwP5tb58Fliw+JPyb1RdnRLsT1S2Kka&#10;sF340NkcdKNbg3dKa3qHqTZsV/LTSZHnycKjVlWUJiqxC+WNdmwL1D+hTXwpgCMtumnTc+3oJaJh&#10;r2WH/yhryi8RGnUOXmOCENKEohOtoZKdq3FOX882zUKMInHXhgAjck1BDtg9wPvYXQJ6/Wgq02AM&#10;xj3zvxkPFskzmjAYN8qge4+ZJla9507/kKQuNTFLoV22qfeGPlpitad+dNgNqrfiTlFtF+DDAzia&#10;TJph2jbhKx21Riod9n+crdH9fO896tPAkJSzHU06NcqPDTjJmf5iaJQui7OzuBrS5Wx8MaKLO5Ys&#10;jyVm09wgNUNBe82K9Bv1gz781g6bF1pK8+iVRGAE+S65CO5wuQndBqK1JuR8ntRoHVgIC/NkRQSP&#10;eY4t+9y+gLN9gweajXs8bAWYvmnvTjdaGpxvAtYq9X7MdJfXvgK0SlIr9Wsv7qrje9L6vZxnvwAA&#10;AP//AwBQSwMEFAAGAAgAAAAhAERNDoTbAAAABwEAAA8AAABkcnMvZG93bnJldi54bWxMj8FOwzAQ&#10;RO9I/IO1SFwi6tBAFEKcCkXqqScC4uzG2yQiXke2m6Z/z3KC486MZt9Uu9VOYkEfRkcKHjcpCKTO&#10;mZF6BZ8f+4cCRIiajJ4coYIrBtjVtzeVLo270DsubewFl1AotYIhxrmUMnQDWh02bkZi7+S81ZFP&#10;30vj9YXL7SS3aZpLq0fiD4OesRmw+27PVkERMEuyr+vS6DY5zT45JPvmoNT93fr2CiLiGv/C8IvP&#10;6FAz09GdyQQxKdhmHGSZB7FbvOQ5iCPLT9kzyLqS//nrHwAAAP//AwBQSwECLQAUAAYACAAAACEA&#10;toM4kv4AAADhAQAAEwAAAAAAAAAAAAAAAAAAAAAAW0NvbnRlbnRfVHlwZXNdLnhtbFBLAQItABQA&#10;BgAIAAAAIQA4/SH/1gAAAJQBAAALAAAAAAAAAAAAAAAAAC8BAABfcmVscy8ucmVsc1BLAQItABQA&#10;BgAIAAAAIQBU0ompygIAAOQFAAAOAAAAAAAAAAAAAAAAAC4CAABkcnMvZTJvRG9jLnhtbFBLAQIt&#10;ABQABgAIAAAAIQBETQ6E2wAAAAcBAAAPAAAAAAAAAAAAAAAAACQFAABkcnMvZG93bnJldi54bWxQ&#10;SwUGAAAAAAQABADzAAAALA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rsidR="0049249E" w:rsidRPr="000A0061" w:rsidRDefault="0049249E" w:rsidP="000A0061">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rsidR="0049249E" w:rsidRDefault="0049249E" w:rsidP="000A0061">
                      <w:pPr>
                        <w:jc w:val="center"/>
                      </w:pPr>
                    </w:p>
                  </w:txbxContent>
                </v:textbox>
              </v:shape>
            </w:pict>
          </mc:Fallback>
        </mc:AlternateContent>
      </w: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A334D2" w:rsidRPr="00FE6BE9" w:rsidRDefault="00C35585" w:rsidP="00A334D2">
      <w:pPr>
        <w:rPr>
          <w:rFonts w:ascii="Trebuchet MS" w:hAnsi="Trebuchet MS"/>
          <w:sz w:val="28"/>
          <w:szCs w:val="28"/>
        </w:rPr>
      </w:pPr>
      <w:r w:rsidRPr="00FE6BE9">
        <w:rPr>
          <w:rFonts w:ascii="Trebuchet MS" w:hAnsi="Trebuchet MS"/>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3431540</wp:posOffset>
                </wp:positionV>
                <wp:extent cx="5678805" cy="1130935"/>
                <wp:effectExtent l="19050" t="19050" r="0" b="0"/>
                <wp:wrapNone/>
                <wp:docPr id="21" name="Rogne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0A0061" w:rsidRDefault="0049249E" w:rsidP="000A0061">
                            <w:pPr>
                              <w:pStyle w:val="Paragraphedeliste"/>
                              <w:numPr>
                                <w:ilvl w:val="1"/>
                                <w:numId w:val="1"/>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rsidR="0049249E" w:rsidRPr="000A0061" w:rsidRDefault="0049249E" w:rsidP="000A006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2" o:spid="_x0000_s1028" style="position:absolute;margin-left:3.05pt;margin-top:270.2pt;width:447.15pt;height:8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8DyQIAAOQFAAAOAAAAZHJzL2Uyb0RvYy54bWysVN9P2zAQfp+0/8Hy+0hSKJSIFFUgpkkV&#10;VMDEs+s4rTXH59lum+6v39lOSmFoD9PyYMW+u+/uu19X112ryFZYJ0FXtDjJKRGaQy31qqLfn+++&#10;TChxnumaKdCionvh6PX086ernSnFCNagamEJgmhX7kxF196bMsscX4uWuRMwQqOwAdsyj1e7ymrL&#10;dojeqmyU5+fZDmxtLHDhHL7eJiGdRvymEdw/NI0TnqiKYmw+njaey3Bm0ytWriwza8n7MNg/RNEy&#10;qdHpAeqWeUY2Vv4B1UpuwUHjTzi0GTSN5CJyQDZF/o7N05oZEblgcpw5pMn9P1h+v11YIuuKjgpK&#10;NGuxRo+w0liUjSYW88f0SgnCtoKHFw5Sk1qyFWimyCjkb2dciTBPZmFDBpyZA//hUJC9kYSL63W6&#10;xrZBF/mTLhZjfyiG6Dzh+Dg+v5hM8jElHGVFcZpfno6Du4yVg7mxzn8V0JLwU1GnpRndYmyPGHas&#10;BtvOnU82g25wq+FOKoXvrFSa7Cp6OinyPFo4ULIO0kgldKG4UZZsGfaP74o+gCMtDEfpnmuiF4n6&#10;vRIJ/1E0mF8kNEoO3mIyzoX2RRKtWS2Sq3GO3+BssIjclUbAgNxgkAfsHmDQTCADdkpArx9MRRyM&#10;g3HP/G/GB4voGbQ/GLdSg/2ImUJWveekPyQppSZkyXfLLvVe0AwvS6j32I8W0qA6w+8k1nbOnF8w&#10;i5OJM4zbxj/g0SjA0kH/R8ka7K+P3oM+DgxKKdnhpGOj/NwwKyhR3zSO0mVxdhZWQ7ycjS9GeLHH&#10;kuWxRG/aG8BmwGnB6OJv0Pdq+G0stC+4lGbBK4qY5ui7otzb4XLj0wbCtcbFbBbVcB0Y5uf6yfAA&#10;HvIcWva5e2HW9A3ucTbuYdgKrHzX3kk3WGqYbTw0Mvb+a177CuAqia3Ur72wq47vUet1OU9/AwAA&#10;//8DAFBLAwQUAAYACAAAACEAiDZIUuAAAAAJAQAADwAAAGRycy9kb3ducmV2LnhtbEyPQWvCQBCF&#10;74X+h2UKvdXdiNqYZiJFKIRCQW0vva3ZMQnNzqbZVeO/73qytze8x3vf5KvRduJEg28dIyQTBYK4&#10;cqblGuHr8+0pBeGDZqM7x4RwIQ+r4v4u15lxZ97SaRdqEUvYZxqhCaHPpPRVQ1b7ieuJo3dwg9Uh&#10;nkMtzaDPsdx2cqrUQlrdclxodE/rhqqf3dEifFO/KT+2v+W7bMt1Oq2Xl8NoEB8fxtcXEIHGcAvD&#10;FT+iQxGZ9u7IxosOYZHEIMJ8pmYgor9UV7FHeE7SOcgil/8/KP4AAAD//wMAUEsBAi0AFAAGAAgA&#10;AAAhALaDOJL+AAAA4QEAABMAAAAAAAAAAAAAAAAAAAAAAFtDb250ZW50X1R5cGVzXS54bWxQSwEC&#10;LQAUAAYACAAAACEAOP0h/9YAAACUAQAACwAAAAAAAAAAAAAAAAAvAQAAX3JlbHMvLnJlbHNQSwEC&#10;LQAUAAYACAAAACEA5rLfA8kCAADkBQAADgAAAAAAAAAAAAAAAAAuAgAAZHJzL2Uyb0RvYy54bWxQ&#10;SwECLQAUAAYACAAAACEAiDZIUuAAAAAJAQAADwAAAAAAAAAAAAAAAAAjBQAAZHJzL2Rvd25yZXYu&#10;eG1sUEsFBgAAAAAEAAQA8wAAADAGA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rsidR="0049249E" w:rsidRPr="000A0061" w:rsidRDefault="0049249E" w:rsidP="000A0061">
                      <w:pPr>
                        <w:pStyle w:val="Paragraphedeliste"/>
                        <w:numPr>
                          <w:ilvl w:val="1"/>
                          <w:numId w:val="1"/>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rsidR="0049249E" w:rsidRPr="000A0061" w:rsidRDefault="0049249E" w:rsidP="000A0061">
                      <w:pPr>
                        <w:jc w:val="center"/>
                        <w:rPr>
                          <w:color w:val="000000" w:themeColor="text1"/>
                        </w:rPr>
                      </w:pPr>
                    </w:p>
                  </w:txbxContent>
                </v:textbox>
              </v:shape>
            </w:pict>
          </mc:Fallback>
        </mc:AlternateContent>
      </w:r>
    </w:p>
    <w:p w:rsidR="000A0061" w:rsidRPr="0039371B" w:rsidRDefault="000A0061" w:rsidP="000A0061">
      <w:pPr>
        <w:ind w:firstLine="708"/>
        <w:rPr>
          <w:rFonts w:ascii="Trebuchet MS" w:hAnsi="Trebuchet MS"/>
          <w:sz w:val="28"/>
          <w:szCs w:val="28"/>
        </w:rPr>
      </w:pPr>
    </w:p>
    <w:tbl>
      <w:tblPr>
        <w:tblpPr w:leftFromText="141" w:rightFromText="141" w:vertAnchor="text" w:horzAnchor="margin" w:tblpY="150"/>
        <w:tblOverlap w:val="never"/>
        <w:tblW w:w="10110" w:type="dxa"/>
        <w:tblLook w:val="04A0" w:firstRow="1" w:lastRow="0" w:firstColumn="1" w:lastColumn="0" w:noHBand="0" w:noVBand="1"/>
      </w:tblPr>
      <w:tblGrid>
        <w:gridCol w:w="4106"/>
        <w:gridCol w:w="2000"/>
        <w:gridCol w:w="4004"/>
      </w:tblGrid>
      <w:tr w:rsidR="00B64388" w:rsidRPr="00F43749" w:rsidTr="003546E9">
        <w:trPr>
          <w:trHeight w:val="1866"/>
        </w:trPr>
        <w:tc>
          <w:tcPr>
            <w:tcW w:w="4106" w:type="dxa"/>
            <w:shd w:val="clear" w:color="auto" w:fill="auto"/>
          </w:tcPr>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lastRenderedPageBreak/>
              <w:t>REPUBIQUE DU CAMEROUN</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Paix –Travail – Patrie</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REGION DE L’EST</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SERVIVES DU GOUVERNEUR</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w:t>
            </w:r>
          </w:p>
          <w:p w:rsidR="000018BC" w:rsidRPr="00F43749" w:rsidRDefault="000018BC" w:rsidP="000018BC">
            <w:pPr>
              <w:spacing w:after="0" w:line="240" w:lineRule="auto"/>
              <w:jc w:val="center"/>
              <w:rPr>
                <w:rFonts w:ascii="Trebuchet MS" w:hAnsi="Trebuchet MS" w:cs="Tahoma"/>
                <w:b/>
              </w:rPr>
            </w:pPr>
            <w:r w:rsidRPr="00F43749">
              <w:rPr>
                <w:rFonts w:ascii="Trebuchet MS" w:hAnsi="Trebuchet MS" w:cs="Tahoma"/>
                <w:b/>
              </w:rPr>
              <w:t xml:space="preserve">COMMISSION REGIONALE DE PASSATION DES MARCHES DE L’EST </w:t>
            </w:r>
          </w:p>
          <w:p w:rsidR="000018BC" w:rsidRPr="00F43749" w:rsidRDefault="000018BC" w:rsidP="000018BC">
            <w:pPr>
              <w:spacing w:after="0" w:line="240" w:lineRule="auto"/>
              <w:jc w:val="center"/>
              <w:rPr>
                <w:rFonts w:ascii="Trebuchet MS" w:hAnsi="Trebuchet MS" w:cs="Tahoma"/>
              </w:rPr>
            </w:pPr>
            <w:r w:rsidRPr="00F43749">
              <w:rPr>
                <w:rFonts w:ascii="Trebuchet MS" w:hAnsi="Trebuchet MS" w:cs="Tahoma"/>
              </w:rPr>
              <w:t>*******</w:t>
            </w:r>
          </w:p>
          <w:p w:rsidR="000018BC" w:rsidRPr="00F43749" w:rsidRDefault="000018BC" w:rsidP="000018BC">
            <w:pPr>
              <w:pStyle w:val="Titre7"/>
              <w:rPr>
                <w:rFonts w:ascii="Trebuchet MS" w:hAnsi="Trebuchet MS" w:cs="Tahoma"/>
                <w:sz w:val="22"/>
                <w:szCs w:val="22"/>
                <w:lang w:val="fr-FR"/>
              </w:rPr>
            </w:pPr>
          </w:p>
        </w:tc>
        <w:tc>
          <w:tcPr>
            <w:tcW w:w="2000" w:type="dxa"/>
            <w:shd w:val="clear" w:color="auto" w:fill="auto"/>
          </w:tcPr>
          <w:p w:rsidR="000018BC" w:rsidRPr="00F43749" w:rsidRDefault="000018BC" w:rsidP="000018BC">
            <w:pPr>
              <w:spacing w:after="0" w:line="240" w:lineRule="auto"/>
              <w:rPr>
                <w:rFonts w:ascii="Trebuchet MS" w:hAnsi="Trebuchet MS" w:cs="Tahoma"/>
              </w:rPr>
            </w:pPr>
            <w:r w:rsidRPr="00F43749">
              <w:rPr>
                <w:rFonts w:ascii="Trebuchet MS" w:hAnsi="Trebuchet MS"/>
                <w:noProof/>
                <w:lang w:eastAsia="fr-FR"/>
              </w:rPr>
              <w:drawing>
                <wp:anchor distT="36576" distB="36576" distL="36576" distR="36576" simplePos="0" relativeHeight="251683840" behindDoc="0" locked="0" layoutInCell="1" allowOverlap="1" wp14:anchorId="313E6221" wp14:editId="41475CD6">
                  <wp:simplePos x="0" y="0"/>
                  <wp:positionH relativeFrom="column">
                    <wp:posOffset>191770</wp:posOffset>
                  </wp:positionH>
                  <wp:positionV relativeFrom="paragraph">
                    <wp:posOffset>185420</wp:posOffset>
                  </wp:positionV>
                  <wp:extent cx="839470" cy="793115"/>
                  <wp:effectExtent l="0" t="0" r="0" b="6985"/>
                  <wp:wrapNone/>
                  <wp:docPr id="3" name="Image 3"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4" w:type="dxa"/>
            <w:shd w:val="clear" w:color="auto" w:fill="auto"/>
          </w:tcPr>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REPUBLIC OF CAMEROON</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Peace – Work – Fatherland</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EAST REGION</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GOVERNOR’S OFFICE</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w:t>
            </w:r>
          </w:p>
          <w:p w:rsidR="000018BC" w:rsidRPr="00F43749" w:rsidRDefault="000018BC" w:rsidP="000018BC">
            <w:pPr>
              <w:spacing w:after="0" w:line="240" w:lineRule="auto"/>
              <w:jc w:val="center"/>
              <w:rPr>
                <w:rFonts w:ascii="Trebuchet MS" w:hAnsi="Trebuchet MS" w:cs="Tahoma"/>
                <w:b/>
                <w:bCs/>
                <w:lang w:val="en-US"/>
              </w:rPr>
            </w:pPr>
            <w:r w:rsidRPr="00F43749">
              <w:rPr>
                <w:rFonts w:ascii="Trebuchet MS" w:hAnsi="Trebuchet MS" w:cs="Tahoma"/>
                <w:b/>
                <w:bCs/>
                <w:lang w:val="en-US"/>
              </w:rPr>
              <w:t>EAST REGIONAL PUBLIC</w:t>
            </w:r>
          </w:p>
          <w:p w:rsidR="000018BC" w:rsidRPr="00F43749" w:rsidRDefault="000018BC" w:rsidP="000018BC">
            <w:pPr>
              <w:spacing w:after="0" w:line="240" w:lineRule="auto"/>
              <w:jc w:val="center"/>
              <w:rPr>
                <w:rFonts w:ascii="Trebuchet MS" w:hAnsi="Trebuchet MS" w:cs="Tahoma"/>
                <w:b/>
                <w:bCs/>
                <w:lang w:val="en-US"/>
              </w:rPr>
            </w:pPr>
            <w:r w:rsidRPr="00F43749">
              <w:rPr>
                <w:rFonts w:ascii="Trebuchet MS" w:hAnsi="Trebuchet MS" w:cs="Tahoma"/>
                <w:b/>
                <w:bCs/>
                <w:lang w:val="en-US"/>
              </w:rPr>
              <w:t>TENDERS BOARD</w:t>
            </w:r>
          </w:p>
          <w:p w:rsidR="000018BC" w:rsidRPr="00F43749" w:rsidRDefault="000018BC" w:rsidP="000018BC">
            <w:pPr>
              <w:spacing w:after="0" w:line="240" w:lineRule="auto"/>
              <w:jc w:val="center"/>
              <w:rPr>
                <w:rFonts w:ascii="Trebuchet MS" w:hAnsi="Trebuchet MS" w:cs="Tahoma"/>
                <w:lang w:val="en-US"/>
              </w:rPr>
            </w:pPr>
            <w:r w:rsidRPr="00F43749">
              <w:rPr>
                <w:rFonts w:ascii="Trebuchet MS" w:hAnsi="Trebuchet MS" w:cs="Tahoma"/>
                <w:lang w:val="en-US"/>
              </w:rPr>
              <w:t>*******</w:t>
            </w:r>
          </w:p>
          <w:p w:rsidR="000018BC" w:rsidRPr="00F43749" w:rsidRDefault="000018BC" w:rsidP="000018BC">
            <w:pPr>
              <w:tabs>
                <w:tab w:val="left" w:pos="1260"/>
              </w:tabs>
              <w:spacing w:after="0" w:line="240" w:lineRule="auto"/>
              <w:rPr>
                <w:rFonts w:ascii="Trebuchet MS" w:hAnsi="Trebuchet MS" w:cs="Tahoma"/>
                <w:lang w:val="en-US"/>
              </w:rPr>
            </w:pPr>
          </w:p>
        </w:tc>
      </w:tr>
    </w:tbl>
    <w:p w:rsidR="00E62021" w:rsidRPr="00FF5A36" w:rsidRDefault="00E62021" w:rsidP="000018BC">
      <w:pPr>
        <w:widowControl w:val="0"/>
        <w:autoSpaceDE w:val="0"/>
        <w:spacing w:after="0" w:line="240" w:lineRule="auto"/>
        <w:ind w:right="-1"/>
        <w:jc w:val="center"/>
        <w:rPr>
          <w:rFonts w:ascii="Trebuchet MS" w:hAnsi="Trebuchet MS" w:cs="Arial"/>
          <w:b/>
          <w:sz w:val="36"/>
          <w:szCs w:val="36"/>
          <w:lang w:val="en-US"/>
        </w:rPr>
      </w:pPr>
    </w:p>
    <w:p w:rsidR="000018BC" w:rsidRPr="0039371B" w:rsidRDefault="000018BC" w:rsidP="000018BC">
      <w:pPr>
        <w:widowControl w:val="0"/>
        <w:autoSpaceDE w:val="0"/>
        <w:spacing w:after="0" w:line="240" w:lineRule="auto"/>
        <w:ind w:right="-1"/>
        <w:jc w:val="center"/>
        <w:rPr>
          <w:rFonts w:ascii="Trebuchet MS" w:hAnsi="Trebuchet MS" w:cs="Arial"/>
          <w:b/>
          <w:sz w:val="36"/>
          <w:szCs w:val="36"/>
        </w:rPr>
      </w:pPr>
      <w:r w:rsidRPr="0039371B">
        <w:rPr>
          <w:rFonts w:ascii="Trebuchet MS" w:hAnsi="Trebuchet MS" w:cs="Arial"/>
          <w:b/>
          <w:sz w:val="36"/>
          <w:szCs w:val="36"/>
        </w:rPr>
        <w:t xml:space="preserve">AVIS D’APPEL D’OFFRES NATIONAL OUVERT </w:t>
      </w:r>
    </w:p>
    <w:p w:rsidR="00E62021" w:rsidRPr="0039371B" w:rsidRDefault="00E62021" w:rsidP="000018BC">
      <w:pPr>
        <w:widowControl w:val="0"/>
        <w:autoSpaceDE w:val="0"/>
        <w:spacing w:after="0" w:line="240" w:lineRule="auto"/>
        <w:ind w:right="-1"/>
        <w:jc w:val="center"/>
        <w:rPr>
          <w:rFonts w:ascii="Trebuchet MS" w:hAnsi="Trebuchet MS" w:cs="Arial"/>
          <w:b/>
          <w:sz w:val="28"/>
          <w:szCs w:val="28"/>
        </w:rPr>
      </w:pPr>
    </w:p>
    <w:p w:rsidR="000018BC" w:rsidRPr="0039371B" w:rsidRDefault="000018BC" w:rsidP="000018BC">
      <w:pPr>
        <w:widowControl w:val="0"/>
        <w:autoSpaceDE w:val="0"/>
        <w:spacing w:after="0" w:line="240" w:lineRule="auto"/>
        <w:ind w:right="-1"/>
        <w:jc w:val="center"/>
        <w:rPr>
          <w:rFonts w:ascii="Trebuchet MS" w:hAnsi="Trebuchet MS" w:cs="Arial"/>
          <w:b/>
          <w:sz w:val="28"/>
          <w:szCs w:val="28"/>
        </w:rPr>
      </w:pPr>
      <w:r w:rsidRPr="0039371B">
        <w:rPr>
          <w:rFonts w:ascii="Trebuchet MS" w:hAnsi="Trebuchet MS" w:cs="Arial"/>
          <w:b/>
          <w:sz w:val="28"/>
          <w:szCs w:val="28"/>
        </w:rPr>
        <w:t>N°_</w:t>
      </w:r>
      <w:r w:rsidR="00E62021" w:rsidRPr="0039371B">
        <w:rPr>
          <w:rFonts w:ascii="Trebuchet MS" w:hAnsi="Trebuchet MS" w:cs="Arial"/>
          <w:b/>
          <w:sz w:val="28"/>
          <w:szCs w:val="28"/>
        </w:rPr>
        <w:t>__</w:t>
      </w:r>
      <w:r w:rsidRPr="0039371B">
        <w:rPr>
          <w:rFonts w:ascii="Trebuchet MS" w:hAnsi="Trebuchet MS" w:cs="Arial"/>
          <w:b/>
          <w:sz w:val="28"/>
          <w:szCs w:val="28"/>
        </w:rPr>
        <w:t>___/AONO/</w:t>
      </w:r>
      <w:r w:rsidR="009404DE">
        <w:rPr>
          <w:rFonts w:ascii="Trebuchet MS" w:hAnsi="Trebuchet MS" w:cs="Arial"/>
          <w:b/>
          <w:sz w:val="28"/>
          <w:szCs w:val="28"/>
        </w:rPr>
        <w:t>B/</w:t>
      </w:r>
      <w:r w:rsidRPr="0039371B">
        <w:rPr>
          <w:rFonts w:ascii="Trebuchet MS" w:hAnsi="Trebuchet MS" w:cs="Arial"/>
          <w:b/>
          <w:sz w:val="28"/>
          <w:szCs w:val="28"/>
        </w:rPr>
        <w:t>SDG/CRPM-ES/20</w:t>
      </w:r>
      <w:r w:rsidR="009B4F76" w:rsidRPr="0039371B">
        <w:rPr>
          <w:rFonts w:ascii="Trebuchet MS" w:hAnsi="Trebuchet MS" w:cs="Arial"/>
          <w:b/>
          <w:sz w:val="28"/>
          <w:szCs w:val="28"/>
        </w:rPr>
        <w:t>23</w:t>
      </w:r>
      <w:r w:rsidRPr="0039371B">
        <w:rPr>
          <w:rFonts w:ascii="Trebuchet MS" w:hAnsi="Trebuchet MS" w:cs="Arial"/>
          <w:b/>
          <w:sz w:val="28"/>
          <w:szCs w:val="28"/>
        </w:rPr>
        <w:t xml:space="preserve"> du _____</w:t>
      </w:r>
      <w:r w:rsidR="00E62021" w:rsidRPr="0039371B">
        <w:rPr>
          <w:rFonts w:ascii="Trebuchet MS" w:hAnsi="Trebuchet MS" w:cs="Arial"/>
          <w:b/>
          <w:sz w:val="28"/>
          <w:szCs w:val="28"/>
        </w:rPr>
        <w:t>______</w:t>
      </w:r>
      <w:r w:rsidRPr="0039371B">
        <w:rPr>
          <w:rFonts w:ascii="Trebuchet MS" w:hAnsi="Trebuchet MS" w:cs="Arial"/>
          <w:b/>
          <w:sz w:val="28"/>
          <w:szCs w:val="28"/>
        </w:rPr>
        <w:t>__</w:t>
      </w:r>
    </w:p>
    <w:p w:rsidR="000018BC" w:rsidRPr="0039371B" w:rsidRDefault="000B4334" w:rsidP="00E62021">
      <w:pPr>
        <w:spacing w:after="0" w:line="240" w:lineRule="auto"/>
        <w:ind w:right="-1"/>
        <w:rPr>
          <w:rFonts w:ascii="Trebuchet MS" w:hAnsi="Trebuchet MS" w:cs="Arial"/>
          <w:b/>
          <w:sz w:val="28"/>
          <w:szCs w:val="28"/>
        </w:rPr>
      </w:pPr>
      <w:r w:rsidRPr="0039371B">
        <w:rPr>
          <w:rFonts w:ascii="Trebuchet MS" w:hAnsi="Trebuchet MS" w:cs="Arial"/>
          <w:b/>
          <w:sz w:val="28"/>
          <w:szCs w:val="28"/>
        </w:rPr>
        <w:t>Pour</w:t>
      </w:r>
      <w:r w:rsidR="000018BC" w:rsidRPr="0039371B">
        <w:rPr>
          <w:rFonts w:ascii="Trebuchet MS" w:hAnsi="Trebuchet MS" w:cs="Arial"/>
          <w:b/>
          <w:sz w:val="28"/>
          <w:szCs w:val="28"/>
        </w:rPr>
        <w:t xml:space="preserve"> les travaux</w:t>
      </w:r>
      <w:r w:rsidR="00BF32B7">
        <w:rPr>
          <w:rFonts w:ascii="Trebuchet MS" w:hAnsi="Trebuchet MS" w:cs="Arial"/>
          <w:b/>
          <w:sz w:val="28"/>
          <w:szCs w:val="28"/>
        </w:rPr>
        <w:t xml:space="preserve"> préparatoires</w:t>
      </w:r>
      <w:r w:rsidR="000018BC" w:rsidRPr="0039371B">
        <w:rPr>
          <w:rFonts w:ascii="Trebuchet MS" w:hAnsi="Trebuchet MS" w:cs="Arial"/>
          <w:b/>
          <w:sz w:val="28"/>
          <w:szCs w:val="28"/>
        </w:rPr>
        <w:t xml:space="preserve"> </w:t>
      </w:r>
      <w:r w:rsidR="009404DE">
        <w:rPr>
          <w:rFonts w:ascii="Trebuchet MS" w:hAnsi="Trebuchet MS" w:cs="Arial"/>
          <w:b/>
          <w:sz w:val="28"/>
          <w:szCs w:val="28"/>
        </w:rPr>
        <w:t>de</w:t>
      </w:r>
      <w:r w:rsidR="0031215F">
        <w:rPr>
          <w:rFonts w:ascii="Trebuchet MS" w:hAnsi="Trebuchet MS" w:cs="Arial"/>
          <w:b/>
          <w:sz w:val="28"/>
          <w:szCs w:val="28"/>
        </w:rPr>
        <w:t xml:space="preserve"> la</w:t>
      </w:r>
      <w:r w:rsidR="000018BC" w:rsidRPr="0039371B">
        <w:rPr>
          <w:rFonts w:ascii="Trebuchet MS" w:hAnsi="Trebuchet MS" w:cs="Arial"/>
          <w:b/>
          <w:sz w:val="28"/>
          <w:szCs w:val="28"/>
        </w:rPr>
        <w:t xml:space="preserve"> construction de la </w:t>
      </w:r>
      <w:r w:rsidR="009B4F76" w:rsidRPr="0039371B">
        <w:rPr>
          <w:rFonts w:ascii="Trebuchet MS" w:hAnsi="Trebuchet MS" w:cs="Arial"/>
          <w:b/>
          <w:sz w:val="28"/>
          <w:szCs w:val="28"/>
        </w:rPr>
        <w:t>Délégation Régionale de l’Education de Base</w:t>
      </w:r>
      <w:r w:rsidR="000018BC" w:rsidRPr="0039371B">
        <w:rPr>
          <w:rFonts w:ascii="Trebuchet MS" w:hAnsi="Trebuchet MS" w:cs="Arial"/>
          <w:b/>
          <w:sz w:val="28"/>
          <w:szCs w:val="28"/>
        </w:rPr>
        <w:t xml:space="preserve"> de </w:t>
      </w:r>
      <w:r w:rsidR="00502BEF" w:rsidRPr="0039371B">
        <w:rPr>
          <w:rFonts w:ascii="Trebuchet MS" w:hAnsi="Trebuchet MS" w:cs="Arial"/>
          <w:b/>
          <w:sz w:val="28"/>
          <w:szCs w:val="28"/>
        </w:rPr>
        <w:t xml:space="preserve">l’Est </w:t>
      </w:r>
      <w:r w:rsidR="00502BEF">
        <w:rPr>
          <w:rFonts w:ascii="Trebuchet MS" w:hAnsi="Trebuchet MS" w:cs="Arial"/>
          <w:b/>
          <w:sz w:val="28"/>
          <w:szCs w:val="28"/>
        </w:rPr>
        <w:t>à</w:t>
      </w:r>
      <w:r w:rsidR="00DA0AA2">
        <w:rPr>
          <w:rFonts w:ascii="Trebuchet MS" w:hAnsi="Trebuchet MS" w:cs="Arial"/>
          <w:b/>
          <w:sz w:val="28"/>
          <w:szCs w:val="28"/>
        </w:rPr>
        <w:t xml:space="preserve"> </w:t>
      </w:r>
      <w:r w:rsidR="00502BEF">
        <w:rPr>
          <w:rFonts w:ascii="Trebuchet MS" w:hAnsi="Trebuchet MS" w:cs="Arial"/>
          <w:b/>
          <w:sz w:val="28"/>
          <w:szCs w:val="28"/>
        </w:rPr>
        <w:t>Bertoua</w:t>
      </w:r>
      <w:r w:rsidR="00502BEF" w:rsidRPr="0039371B">
        <w:rPr>
          <w:rFonts w:ascii="Trebuchet MS" w:hAnsi="Trebuchet MS" w:cs="Arial"/>
          <w:b/>
          <w:sz w:val="28"/>
          <w:szCs w:val="28"/>
        </w:rPr>
        <w:t xml:space="preserve"> </w:t>
      </w:r>
    </w:p>
    <w:p w:rsidR="000018BC" w:rsidRPr="0039371B" w:rsidRDefault="000018BC" w:rsidP="000018BC">
      <w:pPr>
        <w:widowControl w:val="0"/>
        <w:autoSpaceDE w:val="0"/>
        <w:spacing w:after="0" w:line="240" w:lineRule="auto"/>
        <w:ind w:right="-1"/>
        <w:jc w:val="center"/>
        <w:rPr>
          <w:rFonts w:ascii="Trebuchet MS" w:hAnsi="Trebuchet MS" w:cs="Arial"/>
          <w:b/>
          <w:sz w:val="20"/>
        </w:rPr>
      </w:pPr>
    </w:p>
    <w:p w:rsidR="002C65D3" w:rsidRPr="0039371B" w:rsidRDefault="002C65D3" w:rsidP="002C65D3">
      <w:pPr>
        <w:keepNext/>
        <w:spacing w:after="120"/>
        <w:jc w:val="center"/>
        <w:outlineLvl w:val="0"/>
        <w:rPr>
          <w:rFonts w:ascii="Arial Narrow" w:hAnsi="Arial Narrow"/>
        </w:rPr>
      </w:pPr>
      <w:r w:rsidRPr="0039371B">
        <w:rPr>
          <w:rFonts w:ascii="Arial Narrow" w:hAnsi="Arial Narrow"/>
          <w:b/>
          <w:u w:val="single"/>
        </w:rPr>
        <w:t>FINANCEMENT</w:t>
      </w:r>
      <w:r w:rsidRPr="0039371B">
        <w:rPr>
          <w:rFonts w:ascii="Arial Narrow" w:hAnsi="Arial Narrow"/>
        </w:rPr>
        <w:t> : BUDGET BIP</w:t>
      </w:r>
      <w:r w:rsidR="0039371B">
        <w:rPr>
          <w:rFonts w:ascii="Arial Narrow" w:hAnsi="Arial Narrow"/>
        </w:rPr>
        <w:t>-MINEDUB</w:t>
      </w:r>
      <w:r w:rsidRPr="0039371B">
        <w:rPr>
          <w:rFonts w:ascii="Arial Narrow" w:hAnsi="Arial Narrow"/>
        </w:rPr>
        <w:t>, EXERCICE 202</w:t>
      </w:r>
      <w:r w:rsidR="009B4F76" w:rsidRPr="0039371B">
        <w:rPr>
          <w:rFonts w:ascii="Arial Narrow" w:hAnsi="Arial Narrow"/>
        </w:rPr>
        <w:t>3</w:t>
      </w:r>
      <w:r w:rsidRPr="0039371B">
        <w:rPr>
          <w:rFonts w:ascii="Arial Narrow" w:hAnsi="Arial Narrow"/>
        </w:rPr>
        <w:t>.</w:t>
      </w:r>
    </w:p>
    <w:p w:rsidR="002C65D3" w:rsidRPr="0039371B" w:rsidRDefault="002C65D3" w:rsidP="002C65D3">
      <w:pPr>
        <w:keepNext/>
        <w:spacing w:after="120"/>
        <w:jc w:val="center"/>
        <w:outlineLvl w:val="0"/>
        <w:rPr>
          <w:rFonts w:ascii="Arial Narrow" w:hAnsi="Arial Narrow"/>
        </w:rPr>
      </w:pPr>
    </w:p>
    <w:p w:rsidR="002C65D3" w:rsidRPr="0039371B" w:rsidRDefault="002C65D3"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Objet de la Consultation</w:t>
      </w:r>
      <w:r w:rsidRPr="0039371B">
        <w:rPr>
          <w:rFonts w:ascii="Arial Narrow" w:eastAsia="Times New Roman" w:hAnsi="Arial Narrow"/>
          <w:b/>
          <w:sz w:val="24"/>
          <w:szCs w:val="24"/>
          <w:lang w:eastAsia="fr-FR"/>
        </w:rPr>
        <w:t> :</w:t>
      </w:r>
    </w:p>
    <w:p w:rsidR="002C65D3" w:rsidRPr="0039371B" w:rsidRDefault="002C65D3" w:rsidP="00502BEF">
      <w:pPr>
        <w:ind w:firstLine="360"/>
        <w:jc w:val="both"/>
        <w:rPr>
          <w:rFonts w:ascii="Arial Narrow" w:hAnsi="Arial Narrow"/>
        </w:rPr>
      </w:pPr>
      <w:r w:rsidRPr="0039371B">
        <w:rPr>
          <w:rFonts w:ascii="Arial Narrow" w:hAnsi="Arial Narrow"/>
        </w:rPr>
        <w:t>Dans le cadre de l’exécution du Budget d’Investissement Public de l’Exercice 202</w:t>
      </w:r>
      <w:r w:rsidR="009B4F76" w:rsidRPr="0039371B">
        <w:rPr>
          <w:rFonts w:ascii="Arial Narrow" w:hAnsi="Arial Narrow"/>
        </w:rPr>
        <w:t>3</w:t>
      </w:r>
      <w:r w:rsidRPr="0039371B">
        <w:rPr>
          <w:rFonts w:ascii="Arial Narrow" w:hAnsi="Arial Narrow"/>
        </w:rPr>
        <w:t xml:space="preserve">, le Gouverneur de la Région de l’Est, Autorité Contractante, lance un </w:t>
      </w:r>
      <w:r w:rsidR="00502BEF" w:rsidRPr="0039371B">
        <w:rPr>
          <w:rFonts w:ascii="Arial Narrow" w:hAnsi="Arial Narrow"/>
        </w:rPr>
        <w:t xml:space="preserve">Appel </w:t>
      </w:r>
      <w:r w:rsidRPr="0039371B">
        <w:rPr>
          <w:rFonts w:ascii="Arial Narrow" w:hAnsi="Arial Narrow"/>
        </w:rPr>
        <w:t>d’</w:t>
      </w:r>
      <w:r w:rsidR="00502BEF" w:rsidRPr="0039371B">
        <w:rPr>
          <w:rFonts w:ascii="Arial Narrow" w:hAnsi="Arial Narrow"/>
        </w:rPr>
        <w:t>O</w:t>
      </w:r>
      <w:r w:rsidRPr="0039371B">
        <w:rPr>
          <w:rFonts w:ascii="Arial Narrow" w:hAnsi="Arial Narrow"/>
        </w:rPr>
        <w:t xml:space="preserve">ffres </w:t>
      </w:r>
      <w:r w:rsidR="00502BEF" w:rsidRPr="0039371B">
        <w:rPr>
          <w:rFonts w:ascii="Arial Narrow" w:hAnsi="Arial Narrow"/>
        </w:rPr>
        <w:t xml:space="preserve">National Ouvert </w:t>
      </w:r>
      <w:r w:rsidRPr="0039371B">
        <w:rPr>
          <w:rFonts w:ascii="Arial Narrow" w:hAnsi="Arial Narrow"/>
        </w:rPr>
        <w:t xml:space="preserve">pour les travaux </w:t>
      </w:r>
      <w:r w:rsidR="00BF32B7">
        <w:rPr>
          <w:rFonts w:ascii="Arial Narrow" w:hAnsi="Arial Narrow"/>
        </w:rPr>
        <w:t xml:space="preserve">préparatoires </w:t>
      </w:r>
      <w:r w:rsidR="009404DE">
        <w:rPr>
          <w:rFonts w:ascii="Arial Narrow" w:hAnsi="Arial Narrow"/>
        </w:rPr>
        <w:t>de</w:t>
      </w:r>
      <w:r w:rsidR="002052C0">
        <w:rPr>
          <w:rFonts w:ascii="Arial Narrow" w:hAnsi="Arial Narrow"/>
        </w:rPr>
        <w:t xml:space="preserve"> la</w:t>
      </w:r>
      <w:r w:rsidRPr="0039371B">
        <w:rPr>
          <w:rFonts w:ascii="Arial Narrow" w:hAnsi="Arial Narrow"/>
        </w:rPr>
        <w:t xml:space="preserve"> construction</w:t>
      </w:r>
      <w:r w:rsidR="00F56684" w:rsidRPr="0039371B">
        <w:rPr>
          <w:rFonts w:ascii="Arial Narrow" w:hAnsi="Arial Narrow"/>
        </w:rPr>
        <w:t xml:space="preserve"> de la Délégation</w:t>
      </w:r>
      <w:r w:rsidR="005A6E46" w:rsidRPr="0039371B">
        <w:rPr>
          <w:rFonts w:ascii="Arial Narrow" w:hAnsi="Arial Narrow"/>
        </w:rPr>
        <w:t xml:space="preserve"> Régionale de l’Education de Base</w:t>
      </w:r>
      <w:r w:rsidRPr="0039371B">
        <w:rPr>
          <w:rFonts w:ascii="Arial Narrow" w:hAnsi="Arial Narrow"/>
        </w:rPr>
        <w:t xml:space="preserve"> de l’Est</w:t>
      </w:r>
      <w:r w:rsidR="00502BEF">
        <w:rPr>
          <w:rFonts w:ascii="Arial Narrow" w:hAnsi="Arial Narrow"/>
        </w:rPr>
        <w:t xml:space="preserve"> à Bertoua.</w:t>
      </w:r>
      <w:r w:rsidR="000B4334" w:rsidRPr="0039371B">
        <w:rPr>
          <w:rFonts w:ascii="Arial Narrow" w:hAnsi="Arial Narrow"/>
        </w:rPr>
        <w:t xml:space="preserve"> </w:t>
      </w:r>
    </w:p>
    <w:p w:rsidR="002C65D3" w:rsidRPr="0039371B" w:rsidRDefault="002C65D3"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Allotissement</w:t>
      </w:r>
      <w:r w:rsidRPr="0039371B">
        <w:rPr>
          <w:rFonts w:ascii="Arial Narrow" w:eastAsia="Times New Roman" w:hAnsi="Arial Narrow"/>
          <w:b/>
          <w:sz w:val="24"/>
          <w:szCs w:val="24"/>
          <w:lang w:eastAsia="fr-FR"/>
        </w:rPr>
        <w:t> :</w:t>
      </w:r>
    </w:p>
    <w:p w:rsidR="002C65D3" w:rsidRPr="0039371B" w:rsidRDefault="002C65D3" w:rsidP="00502BEF">
      <w:pPr>
        <w:autoSpaceDN w:val="0"/>
        <w:spacing w:after="120"/>
        <w:ind w:firstLine="360"/>
        <w:jc w:val="both"/>
        <w:textAlignment w:val="baseline"/>
        <w:rPr>
          <w:rFonts w:ascii="Arial Narrow" w:hAnsi="Arial Narrow"/>
        </w:rPr>
      </w:pPr>
      <w:r w:rsidRPr="0039371B">
        <w:rPr>
          <w:rFonts w:ascii="Arial Narrow" w:hAnsi="Arial Narrow"/>
        </w:rPr>
        <w:t>Les travaux sont repartis en un lot unique conformément au tableau ci-dessous :</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3607"/>
        <w:gridCol w:w="2601"/>
        <w:gridCol w:w="2305"/>
      </w:tblGrid>
      <w:tr w:rsidR="00B64388" w:rsidRPr="0039371B" w:rsidTr="00E94E50">
        <w:trPr>
          <w:jc w:val="center"/>
        </w:trPr>
        <w:tc>
          <w:tcPr>
            <w:tcW w:w="1058" w:type="dxa"/>
            <w:vAlign w:val="center"/>
          </w:tcPr>
          <w:p w:rsidR="002C65D3" w:rsidRPr="0039371B" w:rsidRDefault="002C65D3" w:rsidP="00E94E50">
            <w:pPr>
              <w:autoSpaceDN w:val="0"/>
              <w:spacing w:after="120"/>
              <w:jc w:val="center"/>
              <w:textAlignment w:val="baseline"/>
              <w:rPr>
                <w:rFonts w:ascii="Arial Narrow" w:hAnsi="Arial Narrow"/>
                <w:b/>
              </w:rPr>
            </w:pPr>
            <w:r w:rsidRPr="0039371B">
              <w:rPr>
                <w:rFonts w:ascii="Arial Narrow" w:hAnsi="Arial Narrow"/>
                <w:b/>
              </w:rPr>
              <w:t>N° LOT</w:t>
            </w:r>
          </w:p>
        </w:tc>
        <w:tc>
          <w:tcPr>
            <w:tcW w:w="3607" w:type="dxa"/>
            <w:vAlign w:val="center"/>
          </w:tcPr>
          <w:p w:rsidR="002C65D3" w:rsidRPr="0039371B" w:rsidRDefault="002C65D3" w:rsidP="00E94E50">
            <w:pPr>
              <w:autoSpaceDN w:val="0"/>
              <w:spacing w:after="120"/>
              <w:jc w:val="center"/>
              <w:textAlignment w:val="baseline"/>
              <w:rPr>
                <w:rFonts w:ascii="Arial Narrow" w:hAnsi="Arial Narrow"/>
                <w:b/>
              </w:rPr>
            </w:pPr>
            <w:r w:rsidRPr="0039371B">
              <w:rPr>
                <w:rFonts w:ascii="Arial Narrow" w:hAnsi="Arial Narrow"/>
                <w:b/>
              </w:rPr>
              <w:t>DESIGNATION DU Projet</w:t>
            </w:r>
          </w:p>
        </w:tc>
        <w:tc>
          <w:tcPr>
            <w:tcW w:w="2601" w:type="dxa"/>
            <w:vAlign w:val="center"/>
          </w:tcPr>
          <w:p w:rsidR="002C65D3" w:rsidRPr="0039371B" w:rsidRDefault="002C65D3" w:rsidP="00E94E50">
            <w:pPr>
              <w:autoSpaceDN w:val="0"/>
              <w:spacing w:after="120"/>
              <w:jc w:val="center"/>
              <w:textAlignment w:val="baseline"/>
              <w:rPr>
                <w:rFonts w:ascii="Arial Narrow" w:hAnsi="Arial Narrow"/>
                <w:b/>
              </w:rPr>
            </w:pPr>
            <w:r w:rsidRPr="0039371B">
              <w:rPr>
                <w:rFonts w:ascii="Arial Narrow" w:hAnsi="Arial Narrow"/>
                <w:b/>
              </w:rPr>
              <w:t>MONTANT PREVISIONNEL TTC</w:t>
            </w:r>
          </w:p>
        </w:tc>
        <w:tc>
          <w:tcPr>
            <w:tcW w:w="2305" w:type="dxa"/>
            <w:vAlign w:val="center"/>
          </w:tcPr>
          <w:p w:rsidR="002C65D3" w:rsidRPr="0039371B" w:rsidRDefault="002C65D3" w:rsidP="00E94E50">
            <w:pPr>
              <w:autoSpaceDN w:val="0"/>
              <w:spacing w:after="120"/>
              <w:jc w:val="center"/>
              <w:textAlignment w:val="baseline"/>
              <w:rPr>
                <w:rFonts w:ascii="Arial Narrow" w:hAnsi="Arial Narrow"/>
                <w:b/>
              </w:rPr>
            </w:pPr>
            <w:r w:rsidRPr="0039371B">
              <w:rPr>
                <w:rFonts w:ascii="Arial Narrow" w:hAnsi="Arial Narrow"/>
                <w:b/>
              </w:rPr>
              <w:t>CAUTION DE SOUMISSION</w:t>
            </w:r>
          </w:p>
        </w:tc>
      </w:tr>
      <w:tr w:rsidR="00B64388" w:rsidRPr="0039371B" w:rsidTr="00F43749">
        <w:trPr>
          <w:trHeight w:val="927"/>
          <w:jc w:val="center"/>
        </w:trPr>
        <w:tc>
          <w:tcPr>
            <w:tcW w:w="1058" w:type="dxa"/>
            <w:vAlign w:val="center"/>
          </w:tcPr>
          <w:p w:rsidR="002C65D3" w:rsidRPr="0039371B" w:rsidRDefault="002C65D3" w:rsidP="00E94E50">
            <w:pPr>
              <w:autoSpaceDN w:val="0"/>
              <w:spacing w:after="120"/>
              <w:jc w:val="center"/>
              <w:textAlignment w:val="baseline"/>
              <w:rPr>
                <w:rFonts w:ascii="Arial Narrow" w:hAnsi="Arial Narrow"/>
              </w:rPr>
            </w:pPr>
            <w:r w:rsidRPr="0039371B">
              <w:rPr>
                <w:rFonts w:ascii="Arial Narrow" w:hAnsi="Arial Narrow"/>
              </w:rPr>
              <w:t>1</w:t>
            </w:r>
          </w:p>
        </w:tc>
        <w:tc>
          <w:tcPr>
            <w:tcW w:w="3607" w:type="dxa"/>
            <w:vAlign w:val="center"/>
          </w:tcPr>
          <w:p w:rsidR="002C65D3" w:rsidRPr="0039371B" w:rsidRDefault="002C65D3" w:rsidP="0031215F">
            <w:pPr>
              <w:spacing w:after="120"/>
              <w:jc w:val="both"/>
              <w:rPr>
                <w:rFonts w:ascii="Arial Narrow" w:hAnsi="Arial Narrow"/>
                <w:b/>
                <w:szCs w:val="20"/>
              </w:rPr>
            </w:pPr>
            <w:r w:rsidRPr="0039371B">
              <w:rPr>
                <w:rFonts w:ascii="Arial Narrow" w:hAnsi="Arial Narrow"/>
              </w:rPr>
              <w:t xml:space="preserve">Travaux de construction de </w:t>
            </w:r>
            <w:r w:rsidR="005A6E46" w:rsidRPr="0039371B">
              <w:rPr>
                <w:rFonts w:ascii="Arial Narrow" w:hAnsi="Arial Narrow"/>
              </w:rPr>
              <w:t>la Délégation Régionale de l’Education de Base</w:t>
            </w:r>
            <w:r w:rsidRPr="0039371B">
              <w:rPr>
                <w:rFonts w:ascii="Arial Narrow" w:hAnsi="Arial Narrow"/>
              </w:rPr>
              <w:t xml:space="preserve"> de l’Est</w:t>
            </w:r>
            <w:r w:rsidR="0031215F">
              <w:rPr>
                <w:rFonts w:ascii="Arial Narrow" w:hAnsi="Arial Narrow"/>
              </w:rPr>
              <w:t xml:space="preserve"> </w:t>
            </w:r>
          </w:p>
        </w:tc>
        <w:tc>
          <w:tcPr>
            <w:tcW w:w="2601" w:type="dxa"/>
            <w:vAlign w:val="center"/>
          </w:tcPr>
          <w:p w:rsidR="002C65D3" w:rsidRPr="0039371B" w:rsidRDefault="005A6E46" w:rsidP="00E94E50">
            <w:pPr>
              <w:autoSpaceDN w:val="0"/>
              <w:spacing w:after="120"/>
              <w:jc w:val="center"/>
              <w:textAlignment w:val="baseline"/>
              <w:rPr>
                <w:rFonts w:ascii="Arial Narrow" w:hAnsi="Arial Narrow"/>
              </w:rPr>
            </w:pPr>
            <w:r w:rsidRPr="0039371B">
              <w:rPr>
                <w:rFonts w:ascii="Arial Narrow" w:hAnsi="Arial Narrow"/>
              </w:rPr>
              <w:t>7</w:t>
            </w:r>
            <w:r w:rsidR="002C65D3" w:rsidRPr="0039371B">
              <w:rPr>
                <w:rFonts w:ascii="Arial Narrow" w:hAnsi="Arial Narrow"/>
              </w:rPr>
              <w:t>0 000 000 FCFA</w:t>
            </w:r>
          </w:p>
        </w:tc>
        <w:tc>
          <w:tcPr>
            <w:tcW w:w="2305" w:type="dxa"/>
            <w:vAlign w:val="center"/>
          </w:tcPr>
          <w:p w:rsidR="002C65D3" w:rsidRPr="0039371B" w:rsidRDefault="002C65D3" w:rsidP="00E94E50">
            <w:pPr>
              <w:autoSpaceDN w:val="0"/>
              <w:spacing w:after="120"/>
              <w:jc w:val="center"/>
              <w:textAlignment w:val="baseline"/>
              <w:rPr>
                <w:rFonts w:ascii="Arial Narrow" w:hAnsi="Arial Narrow"/>
              </w:rPr>
            </w:pPr>
            <w:r w:rsidRPr="0039371B">
              <w:rPr>
                <w:rFonts w:ascii="Arial Narrow" w:hAnsi="Arial Narrow"/>
              </w:rPr>
              <w:t>1 </w:t>
            </w:r>
            <w:r w:rsidR="005A6E46" w:rsidRPr="0039371B">
              <w:rPr>
                <w:rFonts w:ascii="Arial Narrow" w:hAnsi="Arial Narrow"/>
              </w:rPr>
              <w:t>4</w:t>
            </w:r>
            <w:r w:rsidRPr="0039371B">
              <w:rPr>
                <w:rFonts w:ascii="Arial Narrow" w:hAnsi="Arial Narrow"/>
              </w:rPr>
              <w:t>00 000 FCFA</w:t>
            </w:r>
          </w:p>
        </w:tc>
      </w:tr>
    </w:tbl>
    <w:p w:rsidR="0031215F" w:rsidRDefault="0031215F" w:rsidP="0031215F">
      <w:pPr>
        <w:pStyle w:val="Paragraphedeliste"/>
        <w:suppressAutoHyphens/>
        <w:autoSpaceDN w:val="0"/>
        <w:spacing w:after="120" w:line="240" w:lineRule="auto"/>
        <w:contextualSpacing w:val="0"/>
        <w:textAlignment w:val="baseline"/>
        <w:rPr>
          <w:rFonts w:ascii="Arial Narrow" w:eastAsia="Times New Roman" w:hAnsi="Arial Narrow"/>
          <w:b/>
          <w:sz w:val="24"/>
          <w:szCs w:val="24"/>
          <w:u w:val="single"/>
          <w:lang w:eastAsia="fr-FR"/>
        </w:rPr>
      </w:pPr>
    </w:p>
    <w:p w:rsidR="002C65D3" w:rsidRPr="0039371B" w:rsidRDefault="002C65D3" w:rsidP="00A11282">
      <w:pPr>
        <w:pStyle w:val="Paragraphedeliste"/>
        <w:numPr>
          <w:ilvl w:val="0"/>
          <w:numId w:val="31"/>
        </w:numPr>
        <w:suppressAutoHyphens/>
        <w:autoSpaceDN w:val="0"/>
        <w:spacing w:after="120" w:line="240" w:lineRule="auto"/>
        <w:contextualSpacing w:val="0"/>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Consistance des travaux</w:t>
      </w:r>
      <w:r w:rsidRPr="0039371B">
        <w:rPr>
          <w:rFonts w:ascii="Arial Narrow" w:eastAsia="Times New Roman" w:hAnsi="Arial Narrow"/>
          <w:b/>
          <w:sz w:val="24"/>
          <w:szCs w:val="24"/>
          <w:lang w:eastAsia="fr-FR"/>
        </w:rPr>
        <w:t> :</w:t>
      </w:r>
    </w:p>
    <w:p w:rsidR="002C65D3" w:rsidRPr="0039371B" w:rsidRDefault="002C65D3" w:rsidP="00502BEF">
      <w:pPr>
        <w:numPr>
          <w:ilvl w:val="12"/>
          <w:numId w:val="0"/>
        </w:numPr>
        <w:spacing w:after="120"/>
        <w:ind w:firstLine="360"/>
        <w:rPr>
          <w:rFonts w:ascii="Arial Narrow" w:hAnsi="Arial Narrow"/>
        </w:rPr>
      </w:pPr>
      <w:r w:rsidRPr="0039371B">
        <w:rPr>
          <w:rFonts w:ascii="Arial Narrow" w:hAnsi="Arial Narrow"/>
        </w:rPr>
        <w:t>Les travaux objet du présent Appel d’</w:t>
      </w:r>
      <w:r w:rsidR="00502BEF" w:rsidRPr="0039371B">
        <w:rPr>
          <w:rFonts w:ascii="Arial Narrow" w:hAnsi="Arial Narrow"/>
        </w:rPr>
        <w:t>O</w:t>
      </w:r>
      <w:r w:rsidRPr="0039371B">
        <w:rPr>
          <w:rFonts w:ascii="Arial Narrow" w:hAnsi="Arial Narrow"/>
        </w:rPr>
        <w:t>ffre sont définis dans le Cadre du Détail Quantitatif et Estimatif pièce 7 du DAO et comprennent de façon non exhaustive :</w:t>
      </w:r>
    </w:p>
    <w:p w:rsidR="002C65D3" w:rsidRPr="0039371B" w:rsidRDefault="00B64388" w:rsidP="00A11282">
      <w:pPr>
        <w:numPr>
          <w:ilvl w:val="0"/>
          <w:numId w:val="32"/>
        </w:numPr>
        <w:spacing w:after="0" w:line="240" w:lineRule="auto"/>
        <w:rPr>
          <w:rFonts w:ascii="Arial Narrow" w:hAnsi="Arial Narrow"/>
        </w:rPr>
      </w:pPr>
      <w:r w:rsidRPr="0039371B">
        <w:rPr>
          <w:rFonts w:ascii="Arial Narrow" w:hAnsi="Arial Narrow"/>
        </w:rPr>
        <w:t xml:space="preserve">Travaux </w:t>
      </w:r>
      <w:r w:rsidR="0039371B" w:rsidRPr="0039371B">
        <w:rPr>
          <w:rFonts w:ascii="Arial Narrow" w:hAnsi="Arial Narrow"/>
        </w:rPr>
        <w:t>préparatoires</w:t>
      </w:r>
      <w:r w:rsidRPr="0039371B">
        <w:rPr>
          <w:rFonts w:ascii="Arial Narrow" w:hAnsi="Arial Narrow"/>
        </w:rPr>
        <w:t>-</w:t>
      </w:r>
      <w:r w:rsidR="00122A49" w:rsidRPr="0039371B">
        <w:rPr>
          <w:rFonts w:ascii="Arial Narrow" w:hAnsi="Arial Narrow"/>
        </w:rPr>
        <w:t>Installation du chantier ;</w:t>
      </w:r>
      <w:r w:rsidR="002C65D3" w:rsidRPr="0039371B">
        <w:rPr>
          <w:rFonts w:ascii="Arial Narrow" w:hAnsi="Arial Narrow"/>
        </w:rPr>
        <w:t xml:space="preserve"> </w:t>
      </w:r>
    </w:p>
    <w:p w:rsidR="002C65D3" w:rsidRPr="0039371B" w:rsidRDefault="00122A49" w:rsidP="00A11282">
      <w:pPr>
        <w:numPr>
          <w:ilvl w:val="0"/>
          <w:numId w:val="32"/>
        </w:numPr>
        <w:spacing w:after="0" w:line="240" w:lineRule="auto"/>
        <w:rPr>
          <w:rFonts w:ascii="Arial Narrow" w:hAnsi="Arial Narrow"/>
        </w:rPr>
      </w:pPr>
      <w:r w:rsidRPr="0039371B">
        <w:rPr>
          <w:rFonts w:ascii="Arial Narrow" w:hAnsi="Arial Narrow"/>
        </w:rPr>
        <w:t>Terrassements généraux ;</w:t>
      </w:r>
      <w:r w:rsidR="002C65D3" w:rsidRPr="0039371B">
        <w:rPr>
          <w:rFonts w:ascii="Arial Narrow" w:hAnsi="Arial Narrow"/>
        </w:rPr>
        <w:t xml:space="preserve"> </w:t>
      </w:r>
    </w:p>
    <w:p w:rsidR="00122A49" w:rsidRPr="0039371B" w:rsidRDefault="00122A49" w:rsidP="00A11282">
      <w:pPr>
        <w:numPr>
          <w:ilvl w:val="0"/>
          <w:numId w:val="32"/>
        </w:numPr>
        <w:spacing w:after="0" w:line="240" w:lineRule="auto"/>
        <w:rPr>
          <w:rFonts w:ascii="Arial Narrow" w:hAnsi="Arial Narrow"/>
        </w:rPr>
      </w:pPr>
      <w:r w:rsidRPr="0039371B">
        <w:rPr>
          <w:rFonts w:ascii="Arial Narrow" w:hAnsi="Arial Narrow"/>
        </w:rPr>
        <w:t>Travaux de fondations ;</w:t>
      </w:r>
    </w:p>
    <w:p w:rsidR="002C65D3" w:rsidRDefault="00122A49" w:rsidP="00A11282">
      <w:pPr>
        <w:numPr>
          <w:ilvl w:val="0"/>
          <w:numId w:val="32"/>
        </w:numPr>
        <w:spacing w:after="0" w:line="240" w:lineRule="auto"/>
        <w:rPr>
          <w:rFonts w:ascii="Arial Narrow" w:hAnsi="Arial Narrow"/>
        </w:rPr>
      </w:pPr>
      <w:r w:rsidRPr="0039371B">
        <w:rPr>
          <w:rFonts w:ascii="Arial Narrow" w:hAnsi="Arial Narrow"/>
        </w:rPr>
        <w:t>Mise à la terre du bâtiment :</w:t>
      </w:r>
    </w:p>
    <w:p w:rsidR="0031215F" w:rsidRPr="0039371B" w:rsidRDefault="0031215F" w:rsidP="0031215F">
      <w:pPr>
        <w:spacing w:after="0" w:line="240" w:lineRule="auto"/>
        <w:rPr>
          <w:rFonts w:ascii="Arial Narrow" w:hAnsi="Arial Narrow"/>
        </w:rPr>
      </w:pPr>
    </w:p>
    <w:p w:rsidR="002C65D3" w:rsidRPr="0039371B" w:rsidRDefault="002C65D3"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Financement</w:t>
      </w:r>
      <w:r w:rsidRPr="0039371B">
        <w:rPr>
          <w:rFonts w:ascii="Arial Narrow" w:eastAsia="Times New Roman" w:hAnsi="Arial Narrow"/>
          <w:b/>
          <w:sz w:val="24"/>
          <w:szCs w:val="24"/>
          <w:lang w:eastAsia="fr-FR"/>
        </w:rPr>
        <w:t> :</w:t>
      </w:r>
    </w:p>
    <w:p w:rsidR="002C65D3" w:rsidRPr="0039371B" w:rsidRDefault="002C65D3" w:rsidP="00502BEF">
      <w:pPr>
        <w:numPr>
          <w:ilvl w:val="12"/>
          <w:numId w:val="0"/>
        </w:numPr>
        <w:spacing w:after="120"/>
        <w:ind w:firstLine="360"/>
        <w:jc w:val="both"/>
        <w:rPr>
          <w:rFonts w:ascii="Arial Narrow" w:hAnsi="Arial Narrow"/>
        </w:rPr>
      </w:pPr>
      <w:r w:rsidRPr="0039371B">
        <w:rPr>
          <w:rFonts w:ascii="Arial Narrow" w:hAnsi="Arial Narrow"/>
        </w:rPr>
        <w:t>Les travaux objet du présent Appel d’Offres sont financés par le Budget d’Investissement Publics exercice202</w:t>
      </w:r>
      <w:r w:rsidR="00122A49" w:rsidRPr="0039371B">
        <w:rPr>
          <w:rFonts w:ascii="Arial Narrow" w:hAnsi="Arial Narrow"/>
        </w:rPr>
        <w:t>3 du Ministère de l’Education de Base</w:t>
      </w:r>
      <w:r w:rsidRPr="0039371B">
        <w:rPr>
          <w:rFonts w:ascii="Arial Narrow" w:hAnsi="Arial Narrow"/>
        </w:rPr>
        <w:t>.</w:t>
      </w:r>
    </w:p>
    <w:p w:rsidR="00122A49" w:rsidRPr="00FE6BE9" w:rsidRDefault="00122A49" w:rsidP="002C65D3">
      <w:pPr>
        <w:numPr>
          <w:ilvl w:val="12"/>
          <w:numId w:val="0"/>
        </w:numPr>
        <w:spacing w:after="120"/>
        <w:jc w:val="both"/>
        <w:rPr>
          <w:rFonts w:ascii="Arial Narrow" w:hAnsi="Arial Narrow"/>
        </w:rPr>
      </w:pPr>
    </w:p>
    <w:p w:rsidR="002C65D3" w:rsidRPr="0039371B" w:rsidRDefault="002C65D3"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lastRenderedPageBreak/>
        <w:t>Délai d’exécution</w:t>
      </w:r>
      <w:r w:rsidRPr="0039371B">
        <w:rPr>
          <w:rFonts w:ascii="Arial Narrow" w:eastAsia="Times New Roman" w:hAnsi="Arial Narrow"/>
          <w:b/>
          <w:sz w:val="24"/>
          <w:szCs w:val="24"/>
          <w:lang w:eastAsia="fr-FR"/>
        </w:rPr>
        <w:t> :</w:t>
      </w:r>
    </w:p>
    <w:p w:rsidR="002C65D3" w:rsidRPr="0039371B" w:rsidRDefault="002C65D3" w:rsidP="00122A49">
      <w:pPr>
        <w:numPr>
          <w:ilvl w:val="12"/>
          <w:numId w:val="0"/>
        </w:numPr>
        <w:spacing w:after="120"/>
        <w:ind w:firstLine="360"/>
        <w:jc w:val="both"/>
        <w:rPr>
          <w:rFonts w:ascii="Arial Narrow" w:hAnsi="Arial Narrow"/>
        </w:rPr>
      </w:pPr>
      <w:r w:rsidRPr="0039371B">
        <w:rPr>
          <w:rFonts w:ascii="Arial Narrow" w:hAnsi="Arial Narrow"/>
        </w:rPr>
        <w:t xml:space="preserve">Le délai prévu par le Maître d’Ouvrage Délégué pour l’exécution des travaux est de </w:t>
      </w:r>
      <w:r w:rsidR="00122A49" w:rsidRPr="0039371B">
        <w:rPr>
          <w:rFonts w:ascii="Arial Narrow" w:hAnsi="Arial Narrow"/>
        </w:rPr>
        <w:t>cinq</w:t>
      </w:r>
      <w:r w:rsidRPr="0039371B">
        <w:rPr>
          <w:rFonts w:ascii="Arial Narrow" w:hAnsi="Arial Narrow"/>
        </w:rPr>
        <w:t xml:space="preserve"> </w:t>
      </w:r>
      <w:r w:rsidRPr="002B60C8">
        <w:rPr>
          <w:rFonts w:ascii="Arial Narrow" w:hAnsi="Arial Narrow"/>
          <w:b/>
        </w:rPr>
        <w:t>mois (0</w:t>
      </w:r>
      <w:r w:rsidR="00122A49" w:rsidRPr="002B60C8">
        <w:rPr>
          <w:rFonts w:ascii="Arial Narrow" w:hAnsi="Arial Narrow"/>
          <w:b/>
        </w:rPr>
        <w:t>5</w:t>
      </w:r>
      <w:r w:rsidRPr="002B60C8">
        <w:rPr>
          <w:rFonts w:ascii="Arial Narrow" w:hAnsi="Arial Narrow"/>
          <w:b/>
        </w:rPr>
        <w:t>).</w:t>
      </w:r>
      <w:r w:rsidRPr="0039371B">
        <w:rPr>
          <w:rFonts w:ascii="Arial Narrow" w:hAnsi="Arial Narrow"/>
        </w:rPr>
        <w:t xml:space="preserve"> Ce délai court à compter de la date de notification de l’ordre de service de commencer les travaux. </w:t>
      </w:r>
    </w:p>
    <w:p w:rsidR="002C65D3" w:rsidRPr="0039371B" w:rsidRDefault="002C65D3"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Administration au nom de laquelle sera conclu le marché</w:t>
      </w:r>
      <w:r w:rsidRPr="0039371B">
        <w:rPr>
          <w:rFonts w:ascii="Arial Narrow" w:eastAsia="Times New Roman" w:hAnsi="Arial Narrow"/>
          <w:b/>
          <w:sz w:val="24"/>
          <w:szCs w:val="24"/>
          <w:lang w:eastAsia="fr-FR"/>
        </w:rPr>
        <w:t xml:space="preserve"> :</w:t>
      </w:r>
    </w:p>
    <w:p w:rsidR="002C65D3" w:rsidRPr="0039371B" w:rsidRDefault="002C65D3" w:rsidP="00122A49">
      <w:pPr>
        <w:pStyle w:val="Paragraphedeliste"/>
        <w:spacing w:after="120" w:line="240" w:lineRule="auto"/>
        <w:ind w:left="0" w:firstLine="360"/>
        <w:jc w:val="both"/>
        <w:rPr>
          <w:rFonts w:ascii="Arial Narrow" w:eastAsia="Times New Roman" w:hAnsi="Arial Narrow"/>
          <w:b/>
          <w:sz w:val="24"/>
          <w:szCs w:val="24"/>
          <w:u w:val="single"/>
          <w:lang w:eastAsia="fr-FR"/>
        </w:rPr>
      </w:pPr>
      <w:r w:rsidRPr="0039371B">
        <w:rPr>
          <w:rFonts w:ascii="Arial Narrow" w:hAnsi="Arial Narrow"/>
          <w:sz w:val="24"/>
          <w:szCs w:val="24"/>
        </w:rPr>
        <w:t>A l’issue de l’examen des offres des soumissionnaires et du choix de l’attributaire par l’Autorité Contractante, le marché sera conclu entre le Gouverneur de la Région de l’Est et l’attributaire.</w:t>
      </w:r>
    </w:p>
    <w:p w:rsidR="000018BC" w:rsidRPr="0039371B"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Participation et origine</w:t>
      </w:r>
    </w:p>
    <w:p w:rsidR="000018BC" w:rsidRPr="0039371B" w:rsidRDefault="000018BC" w:rsidP="000018BC">
      <w:pPr>
        <w:widowControl w:val="0"/>
        <w:autoSpaceDE w:val="0"/>
        <w:ind w:right="-1"/>
        <w:jc w:val="both"/>
        <w:rPr>
          <w:rFonts w:ascii="Arial Narrow" w:hAnsi="Arial Narrow"/>
          <w:sz w:val="24"/>
          <w:szCs w:val="24"/>
        </w:rPr>
      </w:pPr>
      <w:r w:rsidRPr="0039371B">
        <w:rPr>
          <w:rFonts w:ascii="Trebuchet MS" w:hAnsi="Trebuchet MS" w:cs="Tahoma"/>
        </w:rPr>
        <w:tab/>
      </w:r>
      <w:r w:rsidRPr="0039371B">
        <w:rPr>
          <w:rFonts w:ascii="Arial Narrow" w:hAnsi="Arial Narrow"/>
          <w:sz w:val="24"/>
          <w:szCs w:val="24"/>
        </w:rPr>
        <w:t>La participation à la présente consultation est ouverte à égalité de conditions à toutes entreprises de droit camerounais, jouissant des capacités juridiques, techniques et financières requises.</w:t>
      </w:r>
    </w:p>
    <w:p w:rsidR="000018BC" w:rsidRPr="0039371B"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Cautionnement de soumission :</w:t>
      </w:r>
    </w:p>
    <w:p w:rsidR="000018BC" w:rsidRPr="00502BEF" w:rsidRDefault="000018BC" w:rsidP="000018BC">
      <w:pPr>
        <w:widowControl w:val="0"/>
        <w:autoSpaceDE w:val="0"/>
        <w:adjustRightInd w:val="0"/>
        <w:spacing w:before="120" w:after="120"/>
        <w:jc w:val="both"/>
        <w:rPr>
          <w:rFonts w:ascii="Arial Narrow" w:hAnsi="Arial Narrow"/>
          <w:b/>
          <w:bCs/>
          <w:sz w:val="24"/>
          <w:szCs w:val="24"/>
        </w:rPr>
      </w:pPr>
      <w:r w:rsidRPr="0039371B">
        <w:rPr>
          <w:rFonts w:ascii="Trebuchet MS" w:hAnsi="Trebuchet MS" w:cs="Tahoma"/>
        </w:rPr>
        <w:tab/>
      </w:r>
      <w:r w:rsidRPr="0039371B">
        <w:rPr>
          <w:rFonts w:ascii="Arial Narrow" w:hAnsi="Arial Narrow"/>
          <w:sz w:val="24"/>
          <w:szCs w:val="24"/>
        </w:rPr>
        <w:t xml:space="preserve">Chaque soumissionnaire devra joindre à ses pièces administratives, une caution de soumission ayant une durée de validité de cent vingt (120) jours à compter de la date d’ouverture des offres, délivrée par un Etablissement Bancaire de premier ordre agréé par le Ministre chargé des Finances, d’un montant </w:t>
      </w:r>
      <w:r w:rsidR="002C65D3" w:rsidRPr="00502BEF">
        <w:rPr>
          <w:rFonts w:ascii="Arial Narrow" w:hAnsi="Arial Narrow"/>
          <w:b/>
          <w:bCs/>
          <w:sz w:val="24"/>
          <w:szCs w:val="24"/>
        </w:rPr>
        <w:t>d’un</w:t>
      </w:r>
      <w:r w:rsidRPr="00502BEF">
        <w:rPr>
          <w:rFonts w:ascii="Arial Narrow" w:hAnsi="Arial Narrow"/>
          <w:b/>
          <w:bCs/>
          <w:sz w:val="24"/>
          <w:szCs w:val="24"/>
        </w:rPr>
        <w:t xml:space="preserve"> million </w:t>
      </w:r>
      <w:r w:rsidR="000A0251">
        <w:rPr>
          <w:rFonts w:ascii="Arial Narrow" w:hAnsi="Arial Narrow"/>
          <w:b/>
          <w:bCs/>
          <w:sz w:val="24"/>
          <w:szCs w:val="24"/>
        </w:rPr>
        <w:t xml:space="preserve">quatre cent </w:t>
      </w:r>
      <w:r w:rsidRPr="00502BEF">
        <w:rPr>
          <w:rFonts w:ascii="Arial Narrow" w:hAnsi="Arial Narrow"/>
          <w:b/>
          <w:bCs/>
          <w:sz w:val="24"/>
          <w:szCs w:val="24"/>
        </w:rPr>
        <w:t>(</w:t>
      </w:r>
      <w:r w:rsidR="002C65D3" w:rsidRPr="00502BEF">
        <w:rPr>
          <w:rFonts w:ascii="Arial Narrow" w:hAnsi="Arial Narrow"/>
          <w:b/>
          <w:bCs/>
          <w:sz w:val="24"/>
          <w:szCs w:val="24"/>
        </w:rPr>
        <w:t>1</w:t>
      </w:r>
      <w:r w:rsidRPr="00502BEF">
        <w:rPr>
          <w:rFonts w:ascii="Arial Narrow" w:hAnsi="Arial Narrow"/>
          <w:b/>
          <w:bCs/>
          <w:sz w:val="24"/>
          <w:szCs w:val="24"/>
        </w:rPr>
        <w:t> </w:t>
      </w:r>
      <w:r w:rsidR="00CE38B4" w:rsidRPr="00502BEF">
        <w:rPr>
          <w:rFonts w:ascii="Arial Narrow" w:hAnsi="Arial Narrow"/>
          <w:b/>
          <w:bCs/>
          <w:sz w:val="24"/>
          <w:szCs w:val="24"/>
        </w:rPr>
        <w:t>4</w:t>
      </w:r>
      <w:r w:rsidRPr="00502BEF">
        <w:rPr>
          <w:rFonts w:ascii="Arial Narrow" w:hAnsi="Arial Narrow"/>
          <w:b/>
          <w:bCs/>
          <w:sz w:val="24"/>
          <w:szCs w:val="24"/>
        </w:rPr>
        <w:t>00 000) de francs CFA.</w:t>
      </w:r>
    </w:p>
    <w:p w:rsidR="000018BC" w:rsidRPr="0039371B"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Consultation du Dossier d'Appel d'Offres</w:t>
      </w:r>
    </w:p>
    <w:p w:rsidR="000018BC" w:rsidRPr="0039371B" w:rsidRDefault="000018BC" w:rsidP="000018BC">
      <w:pPr>
        <w:widowControl w:val="0"/>
        <w:autoSpaceDE w:val="0"/>
        <w:spacing w:after="120"/>
        <w:jc w:val="both"/>
        <w:rPr>
          <w:rFonts w:ascii="Arial Narrow" w:hAnsi="Arial Narrow"/>
          <w:sz w:val="24"/>
          <w:szCs w:val="24"/>
        </w:rPr>
      </w:pPr>
      <w:r w:rsidRPr="0039371B">
        <w:rPr>
          <w:rFonts w:ascii="Trebuchet MS" w:hAnsi="Trebuchet MS" w:cs="Arial"/>
        </w:rPr>
        <w:tab/>
      </w:r>
      <w:r w:rsidRPr="0039371B">
        <w:rPr>
          <w:rFonts w:ascii="Arial Narrow" w:hAnsi="Arial Narrow"/>
          <w:sz w:val="24"/>
          <w:szCs w:val="24"/>
        </w:rPr>
        <w:t>Le dossier peut être consulté aux heures ouvrables dans les Services du Gouverneur de la Région de l’Est (Division des Affaires Economiques, Sociales et Culturelles, tél. : 222 241 665) dès publication du présent avis.</w:t>
      </w:r>
    </w:p>
    <w:p w:rsidR="000018BC" w:rsidRPr="0039371B"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Acquisition du Dossier d'Appel d'Offres</w:t>
      </w:r>
    </w:p>
    <w:p w:rsidR="000018BC" w:rsidRPr="0039371B" w:rsidRDefault="000018BC" w:rsidP="000018BC">
      <w:pPr>
        <w:widowControl w:val="0"/>
        <w:autoSpaceDE w:val="0"/>
        <w:spacing w:after="120"/>
        <w:jc w:val="both"/>
        <w:rPr>
          <w:rFonts w:ascii="Arial Narrow" w:hAnsi="Arial Narrow" w:cs="Calibri"/>
          <w:b/>
        </w:rPr>
      </w:pPr>
      <w:r w:rsidRPr="0039371B">
        <w:rPr>
          <w:rFonts w:ascii="Trebuchet MS" w:hAnsi="Trebuchet MS" w:cs="Arial"/>
        </w:rPr>
        <w:tab/>
      </w:r>
      <w:r w:rsidRPr="0039371B">
        <w:rPr>
          <w:rFonts w:ascii="Arial Narrow" w:hAnsi="Arial Narrow"/>
          <w:sz w:val="24"/>
          <w:szCs w:val="24"/>
        </w:rPr>
        <w:t xml:space="preserve">Le dossier peut être obtenu dans les Services du Gouverneur de la Région de l’Est (Division des Affaires Economiques, Sociales et Culturelles, tél. : 222 241 665) dès publication du présent </w:t>
      </w:r>
      <w:r w:rsidR="00915F59" w:rsidRPr="0039371B">
        <w:rPr>
          <w:rFonts w:ascii="Arial Narrow" w:hAnsi="Arial Narrow"/>
          <w:sz w:val="24"/>
          <w:szCs w:val="24"/>
        </w:rPr>
        <w:t xml:space="preserve">Avis </w:t>
      </w:r>
      <w:r w:rsidRPr="0039371B">
        <w:rPr>
          <w:rFonts w:ascii="Arial Narrow" w:hAnsi="Arial Narrow"/>
          <w:sz w:val="24"/>
          <w:szCs w:val="24"/>
        </w:rPr>
        <w:t xml:space="preserve">par voie de presse écrite et par voie d’affichage dans les Services du Gouverneur, sur présentation d’une quittance de versement </w:t>
      </w:r>
      <w:r w:rsidR="00915F59" w:rsidRPr="0039371B">
        <w:rPr>
          <w:rFonts w:ascii="Arial Narrow" w:hAnsi="Arial Narrow"/>
          <w:sz w:val="24"/>
          <w:szCs w:val="24"/>
        </w:rPr>
        <w:t>au</w:t>
      </w:r>
      <w:r w:rsidRPr="0039371B">
        <w:rPr>
          <w:rFonts w:ascii="Trebuchet MS" w:hAnsi="Trebuchet MS" w:cs="Calibri"/>
        </w:rPr>
        <w:t xml:space="preserve"> </w:t>
      </w:r>
      <w:r w:rsidRPr="0039371B">
        <w:rPr>
          <w:rFonts w:ascii="Trebuchet MS" w:hAnsi="Trebuchet MS" w:cs="Calibri"/>
          <w:bCs/>
        </w:rPr>
        <w:t xml:space="preserve">Trésorerie </w:t>
      </w:r>
      <w:r w:rsidR="00915F59" w:rsidRPr="0039371B">
        <w:rPr>
          <w:rFonts w:ascii="Trebuchet MS" w:hAnsi="Trebuchet MS" w:cs="Calibri"/>
          <w:bCs/>
        </w:rPr>
        <w:t>public</w:t>
      </w:r>
      <w:r w:rsidRPr="0039371B">
        <w:rPr>
          <w:rFonts w:ascii="Trebuchet MS" w:hAnsi="Trebuchet MS" w:cs="Calibri"/>
        </w:rPr>
        <w:t xml:space="preserve"> </w:t>
      </w:r>
      <w:r w:rsidRPr="0039371B">
        <w:rPr>
          <w:rFonts w:ascii="Arial Narrow" w:hAnsi="Arial Narrow"/>
          <w:sz w:val="24"/>
          <w:szCs w:val="24"/>
        </w:rPr>
        <w:t>d’une somme non remboursable au titre des frais</w:t>
      </w:r>
      <w:r w:rsidRPr="0039371B">
        <w:rPr>
          <w:rFonts w:ascii="Trebuchet MS" w:hAnsi="Trebuchet MS" w:cs="Calibri"/>
        </w:rPr>
        <w:t xml:space="preserve"> </w:t>
      </w:r>
      <w:r w:rsidRPr="0039371B">
        <w:rPr>
          <w:rFonts w:ascii="Arial Narrow" w:hAnsi="Arial Narrow"/>
          <w:sz w:val="24"/>
          <w:szCs w:val="24"/>
        </w:rPr>
        <w:t>de dossier de</w:t>
      </w:r>
      <w:r w:rsidRPr="0039371B">
        <w:rPr>
          <w:rFonts w:ascii="Trebuchet MS" w:hAnsi="Trebuchet MS" w:cs="Calibri"/>
        </w:rPr>
        <w:t xml:space="preserve"> </w:t>
      </w:r>
      <w:r w:rsidR="007D3820">
        <w:rPr>
          <w:rFonts w:ascii="Arial Narrow" w:hAnsi="Arial Narrow" w:cs="Calibri"/>
          <w:b/>
        </w:rPr>
        <w:t>60</w:t>
      </w:r>
      <w:r w:rsidRPr="0039371B">
        <w:rPr>
          <w:rFonts w:ascii="Arial Narrow" w:hAnsi="Arial Narrow" w:cs="Calibri"/>
          <w:b/>
        </w:rPr>
        <w:t> 000 (</w:t>
      </w:r>
      <w:r w:rsidR="007D3820">
        <w:rPr>
          <w:rFonts w:ascii="Arial Narrow" w:hAnsi="Arial Narrow" w:cs="Calibri"/>
          <w:b/>
        </w:rPr>
        <w:t>soixante</w:t>
      </w:r>
      <w:r w:rsidRPr="0039371B">
        <w:rPr>
          <w:rFonts w:ascii="Arial Narrow" w:hAnsi="Arial Narrow" w:cs="Calibri"/>
          <w:b/>
        </w:rPr>
        <w:t xml:space="preserve"> mille) F CFA.</w:t>
      </w:r>
    </w:p>
    <w:p w:rsidR="000018BC" w:rsidRPr="0039371B"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Remise des offres</w:t>
      </w:r>
    </w:p>
    <w:p w:rsidR="000018BC" w:rsidRPr="0039371B" w:rsidRDefault="000018BC" w:rsidP="00915F59">
      <w:pPr>
        <w:widowControl w:val="0"/>
        <w:autoSpaceDE w:val="0"/>
        <w:spacing w:after="240"/>
        <w:ind w:firstLine="360"/>
        <w:jc w:val="both"/>
        <w:rPr>
          <w:rFonts w:ascii="Arial Narrow" w:hAnsi="Arial Narrow"/>
          <w:sz w:val="24"/>
          <w:szCs w:val="24"/>
        </w:rPr>
      </w:pPr>
      <w:r w:rsidRPr="0039371B">
        <w:rPr>
          <w:rFonts w:ascii="Arial Narrow" w:hAnsi="Arial Narrow"/>
          <w:sz w:val="24"/>
          <w:szCs w:val="24"/>
        </w:rPr>
        <w:t>Chaque offre rédigée en français ou en anglais en sept (07) exemplaires dont un (01) original et six (06)</w:t>
      </w:r>
      <w:r w:rsidR="00915F59" w:rsidRPr="0039371B">
        <w:rPr>
          <w:rFonts w:ascii="Arial Narrow" w:hAnsi="Arial Narrow"/>
          <w:sz w:val="24"/>
          <w:szCs w:val="24"/>
        </w:rPr>
        <w:t xml:space="preserve"> </w:t>
      </w:r>
      <w:r w:rsidRPr="0039371B">
        <w:rPr>
          <w:rFonts w:ascii="Arial Narrow" w:hAnsi="Arial Narrow"/>
          <w:sz w:val="24"/>
          <w:szCs w:val="24"/>
        </w:rPr>
        <w:t xml:space="preserve">copies marquées comme telles, devra parvenir ou être déposée contre récépissé dans </w:t>
      </w:r>
      <w:r w:rsidR="00502BEF">
        <w:rPr>
          <w:rFonts w:ascii="Arial Narrow" w:hAnsi="Arial Narrow"/>
          <w:sz w:val="24"/>
          <w:szCs w:val="24"/>
        </w:rPr>
        <w:t xml:space="preserve">les </w:t>
      </w:r>
      <w:r w:rsidRPr="0039371B">
        <w:rPr>
          <w:rFonts w:ascii="Arial Narrow" w:hAnsi="Arial Narrow"/>
          <w:sz w:val="24"/>
          <w:szCs w:val="24"/>
        </w:rPr>
        <w:t>Services du Gouverneur de la Région de l’Est (Division des Affaires Economiques, Sociales et Culturelles, tél. : 222 241 665), au plus tard le __________ à ___</w:t>
      </w:r>
      <w:r w:rsidR="00915F59" w:rsidRPr="0039371B">
        <w:rPr>
          <w:rFonts w:ascii="Arial Narrow" w:hAnsi="Arial Narrow"/>
          <w:sz w:val="24"/>
          <w:szCs w:val="24"/>
        </w:rPr>
        <w:t>_____</w:t>
      </w:r>
      <w:r w:rsidRPr="0039371B">
        <w:rPr>
          <w:rFonts w:ascii="Arial Narrow" w:hAnsi="Arial Narrow"/>
          <w:sz w:val="24"/>
          <w:szCs w:val="24"/>
        </w:rPr>
        <w:t xml:space="preserve">_ Heures précise et devra porter la </w:t>
      </w:r>
      <w:r w:rsidR="00915F59" w:rsidRPr="0039371B">
        <w:rPr>
          <w:rFonts w:ascii="Arial Narrow" w:hAnsi="Arial Narrow"/>
          <w:sz w:val="24"/>
          <w:szCs w:val="24"/>
        </w:rPr>
        <w:t>mention :</w:t>
      </w:r>
    </w:p>
    <w:p w:rsidR="000018BC" w:rsidRPr="0039371B" w:rsidRDefault="000018BC" w:rsidP="000018BC">
      <w:pPr>
        <w:widowControl w:val="0"/>
        <w:autoSpaceDE w:val="0"/>
        <w:spacing w:after="0" w:line="240" w:lineRule="auto"/>
        <w:jc w:val="center"/>
        <w:rPr>
          <w:rFonts w:ascii="Trebuchet MS" w:hAnsi="Trebuchet MS" w:cs="Arial"/>
          <w:b/>
          <w:sz w:val="36"/>
        </w:rPr>
      </w:pPr>
      <w:r w:rsidRPr="0039371B">
        <w:rPr>
          <w:rFonts w:ascii="Trebuchet MS" w:hAnsi="Trebuchet MS" w:cs="Arial"/>
          <w:b/>
          <w:sz w:val="36"/>
        </w:rPr>
        <w:t>« Avis d’Appel d’Offres National Ouvert</w:t>
      </w:r>
    </w:p>
    <w:p w:rsidR="000018BC" w:rsidRPr="0039371B" w:rsidRDefault="000018BC" w:rsidP="000018BC">
      <w:pPr>
        <w:widowControl w:val="0"/>
        <w:autoSpaceDE w:val="0"/>
        <w:spacing w:after="0" w:line="240" w:lineRule="auto"/>
        <w:jc w:val="center"/>
        <w:rPr>
          <w:rFonts w:ascii="Trebuchet MS" w:hAnsi="Trebuchet MS" w:cs="Arial"/>
          <w:b/>
          <w:sz w:val="28"/>
          <w:szCs w:val="28"/>
        </w:rPr>
      </w:pPr>
      <w:r w:rsidRPr="0039371B">
        <w:rPr>
          <w:rFonts w:ascii="Trebuchet MS" w:hAnsi="Trebuchet MS" w:cs="Arial"/>
          <w:b/>
          <w:sz w:val="28"/>
          <w:szCs w:val="28"/>
        </w:rPr>
        <w:t>N°____/AONO/</w:t>
      </w:r>
      <w:r w:rsidR="009404DE">
        <w:rPr>
          <w:rFonts w:ascii="Trebuchet MS" w:hAnsi="Trebuchet MS" w:cs="Arial"/>
          <w:b/>
          <w:sz w:val="28"/>
          <w:szCs w:val="28"/>
        </w:rPr>
        <w:t>B/</w:t>
      </w:r>
      <w:r w:rsidRPr="0039371B">
        <w:rPr>
          <w:rFonts w:ascii="Trebuchet MS" w:hAnsi="Trebuchet MS" w:cs="Arial"/>
          <w:b/>
          <w:sz w:val="28"/>
          <w:szCs w:val="28"/>
        </w:rPr>
        <w:t>SDG/CRPM-ES/20</w:t>
      </w:r>
      <w:r w:rsidR="002C65D3" w:rsidRPr="0039371B">
        <w:rPr>
          <w:rFonts w:ascii="Trebuchet MS" w:hAnsi="Trebuchet MS" w:cs="Arial"/>
          <w:b/>
          <w:sz w:val="28"/>
          <w:szCs w:val="28"/>
        </w:rPr>
        <w:t>2</w:t>
      </w:r>
      <w:r w:rsidR="0039371B" w:rsidRPr="0039371B">
        <w:rPr>
          <w:rFonts w:ascii="Trebuchet MS" w:hAnsi="Trebuchet MS" w:cs="Arial"/>
          <w:b/>
          <w:sz w:val="28"/>
          <w:szCs w:val="28"/>
        </w:rPr>
        <w:t>3</w:t>
      </w:r>
      <w:r w:rsidRPr="0039371B">
        <w:rPr>
          <w:rFonts w:ascii="Trebuchet MS" w:hAnsi="Trebuchet MS" w:cs="Arial"/>
          <w:b/>
          <w:sz w:val="28"/>
          <w:szCs w:val="28"/>
        </w:rPr>
        <w:t xml:space="preserve"> du ____</w:t>
      </w:r>
      <w:r w:rsidR="002C65D3" w:rsidRPr="0039371B">
        <w:rPr>
          <w:rFonts w:ascii="Trebuchet MS" w:hAnsi="Trebuchet MS" w:cs="Arial"/>
          <w:b/>
          <w:sz w:val="28"/>
          <w:szCs w:val="28"/>
        </w:rPr>
        <w:t>_____</w:t>
      </w:r>
      <w:r w:rsidRPr="0039371B">
        <w:rPr>
          <w:rFonts w:ascii="Trebuchet MS" w:hAnsi="Trebuchet MS" w:cs="Arial"/>
          <w:b/>
          <w:sz w:val="28"/>
          <w:szCs w:val="28"/>
        </w:rPr>
        <w:t>___</w:t>
      </w:r>
    </w:p>
    <w:p w:rsidR="000018BC" w:rsidRPr="0039371B" w:rsidRDefault="00915F59" w:rsidP="00CE38B4">
      <w:pPr>
        <w:spacing w:after="0" w:line="240" w:lineRule="auto"/>
        <w:jc w:val="center"/>
        <w:rPr>
          <w:rFonts w:ascii="Trebuchet MS" w:hAnsi="Trebuchet MS" w:cs="Arial"/>
          <w:b/>
          <w:sz w:val="28"/>
          <w:szCs w:val="28"/>
        </w:rPr>
      </w:pPr>
      <w:r w:rsidRPr="0039371B">
        <w:rPr>
          <w:rFonts w:ascii="Trebuchet MS" w:hAnsi="Trebuchet MS" w:cs="Arial"/>
          <w:b/>
          <w:sz w:val="28"/>
          <w:szCs w:val="28"/>
        </w:rPr>
        <w:t>Pour</w:t>
      </w:r>
      <w:r w:rsidR="000018BC" w:rsidRPr="0039371B">
        <w:rPr>
          <w:rFonts w:ascii="Trebuchet MS" w:hAnsi="Trebuchet MS" w:cs="Arial"/>
          <w:b/>
          <w:sz w:val="28"/>
          <w:szCs w:val="28"/>
        </w:rPr>
        <w:t xml:space="preserve"> </w:t>
      </w:r>
      <w:r w:rsidR="002052C0" w:rsidRPr="0039371B">
        <w:rPr>
          <w:rFonts w:ascii="Trebuchet MS" w:hAnsi="Trebuchet MS" w:cs="Arial"/>
          <w:b/>
          <w:sz w:val="28"/>
          <w:szCs w:val="28"/>
        </w:rPr>
        <w:t>les trava</w:t>
      </w:r>
      <w:r w:rsidR="003B0A5F">
        <w:rPr>
          <w:rFonts w:ascii="Trebuchet MS" w:hAnsi="Trebuchet MS" w:cs="Arial"/>
          <w:b/>
          <w:sz w:val="28"/>
          <w:szCs w:val="28"/>
        </w:rPr>
        <w:t>ux</w:t>
      </w:r>
      <w:r w:rsidR="002052C0" w:rsidRPr="0039371B">
        <w:rPr>
          <w:rFonts w:ascii="Trebuchet MS" w:hAnsi="Trebuchet MS" w:cs="Arial"/>
          <w:b/>
          <w:sz w:val="28"/>
          <w:szCs w:val="28"/>
        </w:rPr>
        <w:t xml:space="preserve"> préparatoires</w:t>
      </w:r>
      <w:r w:rsidR="002052C0">
        <w:rPr>
          <w:rFonts w:ascii="Trebuchet MS" w:hAnsi="Trebuchet MS" w:cs="Arial"/>
          <w:b/>
          <w:sz w:val="28"/>
          <w:szCs w:val="28"/>
        </w:rPr>
        <w:t xml:space="preserve"> </w:t>
      </w:r>
      <w:r w:rsidR="000018BC" w:rsidRPr="0039371B">
        <w:rPr>
          <w:rFonts w:ascii="Trebuchet MS" w:hAnsi="Trebuchet MS" w:cs="Arial"/>
          <w:b/>
          <w:sz w:val="28"/>
          <w:szCs w:val="28"/>
        </w:rPr>
        <w:t xml:space="preserve">de </w:t>
      </w:r>
      <w:r w:rsidR="002052C0">
        <w:rPr>
          <w:rFonts w:ascii="Trebuchet MS" w:hAnsi="Trebuchet MS" w:cs="Arial"/>
          <w:b/>
          <w:sz w:val="28"/>
          <w:szCs w:val="28"/>
        </w:rPr>
        <w:t xml:space="preserve">la </w:t>
      </w:r>
      <w:r w:rsidR="000018BC" w:rsidRPr="0039371B">
        <w:rPr>
          <w:rFonts w:ascii="Trebuchet MS" w:hAnsi="Trebuchet MS" w:cs="Arial"/>
          <w:b/>
          <w:sz w:val="28"/>
          <w:szCs w:val="28"/>
        </w:rPr>
        <w:t xml:space="preserve">construction de la </w:t>
      </w:r>
      <w:r w:rsidR="00CE38B4" w:rsidRPr="0039371B">
        <w:rPr>
          <w:rFonts w:ascii="Trebuchet MS" w:hAnsi="Trebuchet MS" w:cs="Arial"/>
          <w:b/>
          <w:sz w:val="28"/>
          <w:szCs w:val="28"/>
        </w:rPr>
        <w:t>Délégation Régionale de l’Education de Base</w:t>
      </w:r>
      <w:r w:rsidR="000018BC" w:rsidRPr="0039371B">
        <w:rPr>
          <w:rFonts w:ascii="Trebuchet MS" w:hAnsi="Trebuchet MS" w:cs="Arial"/>
          <w:b/>
          <w:sz w:val="28"/>
          <w:szCs w:val="28"/>
        </w:rPr>
        <w:t xml:space="preserve"> de </w:t>
      </w:r>
      <w:r w:rsidR="002052C0" w:rsidRPr="0039371B">
        <w:rPr>
          <w:rFonts w:ascii="Trebuchet MS" w:hAnsi="Trebuchet MS" w:cs="Arial"/>
          <w:b/>
          <w:sz w:val="28"/>
          <w:szCs w:val="28"/>
        </w:rPr>
        <w:t>l’Est </w:t>
      </w:r>
      <w:r w:rsidR="002052C0">
        <w:rPr>
          <w:rFonts w:ascii="Trebuchet MS" w:hAnsi="Trebuchet MS" w:cs="Arial"/>
          <w:b/>
          <w:sz w:val="28"/>
          <w:szCs w:val="28"/>
        </w:rPr>
        <w:t>à</w:t>
      </w:r>
      <w:r w:rsidR="00DA0AA2">
        <w:rPr>
          <w:rFonts w:ascii="Trebuchet MS" w:hAnsi="Trebuchet MS" w:cs="Arial"/>
          <w:b/>
          <w:sz w:val="28"/>
          <w:szCs w:val="28"/>
        </w:rPr>
        <w:t xml:space="preserve"> Bertoua</w:t>
      </w:r>
      <w:r w:rsidR="002052C0">
        <w:rPr>
          <w:rFonts w:ascii="Trebuchet MS" w:hAnsi="Trebuchet MS" w:cs="Arial"/>
          <w:b/>
          <w:sz w:val="28"/>
          <w:szCs w:val="28"/>
        </w:rPr>
        <w:t xml:space="preserve">.  </w:t>
      </w:r>
    </w:p>
    <w:p w:rsidR="00502BEF" w:rsidRDefault="00502BEF" w:rsidP="000018BC">
      <w:pPr>
        <w:widowControl w:val="0"/>
        <w:autoSpaceDE w:val="0"/>
        <w:spacing w:after="0" w:line="240" w:lineRule="auto"/>
        <w:jc w:val="center"/>
        <w:rPr>
          <w:rFonts w:ascii="Trebuchet MS" w:hAnsi="Trebuchet MS" w:cs="Arial"/>
          <w:b/>
          <w:iCs/>
        </w:rPr>
      </w:pPr>
    </w:p>
    <w:p w:rsidR="000018BC" w:rsidRPr="0039371B" w:rsidRDefault="000018BC" w:rsidP="000018BC">
      <w:pPr>
        <w:widowControl w:val="0"/>
        <w:autoSpaceDE w:val="0"/>
        <w:spacing w:after="0" w:line="240" w:lineRule="auto"/>
        <w:jc w:val="center"/>
        <w:rPr>
          <w:rFonts w:ascii="Trebuchet MS" w:hAnsi="Trebuchet MS" w:cs="Arial"/>
          <w:b/>
          <w:iCs/>
        </w:rPr>
      </w:pPr>
      <w:r w:rsidRPr="0039371B">
        <w:rPr>
          <w:rFonts w:ascii="Trebuchet MS" w:hAnsi="Trebuchet MS" w:cs="Arial"/>
          <w:b/>
          <w:iCs/>
        </w:rPr>
        <w:t>A n'ouvrir qu'en séance de dépouillement »</w:t>
      </w:r>
    </w:p>
    <w:p w:rsidR="000018BC" w:rsidRPr="0039371B" w:rsidRDefault="000018BC" w:rsidP="000018BC">
      <w:pPr>
        <w:widowControl w:val="0"/>
        <w:autoSpaceDE w:val="0"/>
        <w:ind w:right="-1"/>
        <w:jc w:val="center"/>
        <w:rPr>
          <w:rFonts w:ascii="Trebuchet MS" w:hAnsi="Trebuchet MS"/>
        </w:rPr>
      </w:pPr>
    </w:p>
    <w:p w:rsidR="000018BC" w:rsidRPr="0039371B"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9371B">
        <w:rPr>
          <w:rFonts w:ascii="Arial Narrow" w:eastAsia="Times New Roman" w:hAnsi="Arial Narrow"/>
          <w:b/>
          <w:sz w:val="24"/>
          <w:szCs w:val="24"/>
          <w:u w:val="single"/>
          <w:lang w:eastAsia="fr-FR"/>
        </w:rPr>
        <w:t>Recevabilité des offres</w:t>
      </w:r>
    </w:p>
    <w:p w:rsidR="000018BC" w:rsidRPr="0039371B" w:rsidRDefault="000018BC" w:rsidP="000018BC">
      <w:pPr>
        <w:widowControl w:val="0"/>
        <w:autoSpaceDE w:val="0"/>
        <w:spacing w:before="120" w:after="120"/>
        <w:ind w:right="-1"/>
        <w:jc w:val="both"/>
        <w:rPr>
          <w:rFonts w:ascii="Arial Narrow" w:hAnsi="Arial Narrow"/>
          <w:sz w:val="24"/>
          <w:szCs w:val="24"/>
        </w:rPr>
      </w:pPr>
      <w:r w:rsidRPr="0039371B">
        <w:rPr>
          <w:rFonts w:ascii="Trebuchet MS" w:hAnsi="Trebuchet MS" w:cs="Arial"/>
        </w:rPr>
        <w:tab/>
      </w:r>
      <w:r w:rsidRPr="0039371B">
        <w:rPr>
          <w:rFonts w:ascii="Arial Narrow" w:hAnsi="Arial Narrow"/>
          <w:sz w:val="24"/>
          <w:szCs w:val="24"/>
        </w:rPr>
        <w:t>Sous peine de rejet, les pièces du dossier administratif requises doivent être produites en originaux ou en copies certifiées conformes par le service émetteur ou une autorité administrative (Préfet, Sous-</w:t>
      </w:r>
      <w:r w:rsidR="00915F59" w:rsidRPr="0039371B">
        <w:rPr>
          <w:rFonts w:ascii="Arial Narrow" w:hAnsi="Arial Narrow"/>
          <w:sz w:val="24"/>
          <w:szCs w:val="24"/>
        </w:rPr>
        <w:t>préfet…</w:t>
      </w:r>
      <w:r w:rsidRPr="0039371B">
        <w:rPr>
          <w:rFonts w:ascii="Arial Narrow" w:hAnsi="Arial Narrow"/>
          <w:sz w:val="24"/>
          <w:szCs w:val="24"/>
        </w:rPr>
        <w:t>), conformément aux stipulations du Règlement Particulier de l’Appel d’Offres.</w:t>
      </w:r>
    </w:p>
    <w:p w:rsidR="000018BC" w:rsidRPr="0039371B" w:rsidRDefault="000018BC" w:rsidP="000707D8">
      <w:pPr>
        <w:widowControl w:val="0"/>
        <w:autoSpaceDE w:val="0"/>
        <w:spacing w:before="120" w:after="120" w:line="240" w:lineRule="auto"/>
        <w:ind w:right="-1"/>
        <w:jc w:val="both"/>
        <w:rPr>
          <w:rFonts w:ascii="Arial Narrow" w:hAnsi="Arial Narrow"/>
          <w:sz w:val="24"/>
          <w:szCs w:val="24"/>
        </w:rPr>
      </w:pPr>
      <w:r w:rsidRPr="0039371B">
        <w:rPr>
          <w:rFonts w:ascii="Trebuchet MS" w:hAnsi="Trebuchet MS" w:cs="Arial"/>
        </w:rPr>
        <w:lastRenderedPageBreak/>
        <w:tab/>
      </w:r>
      <w:r w:rsidRPr="0039371B">
        <w:rPr>
          <w:rFonts w:ascii="Arial Narrow" w:hAnsi="Arial Narrow"/>
          <w:sz w:val="24"/>
          <w:szCs w:val="24"/>
        </w:rPr>
        <w:t>Elles doivent dater de moins de trois (03) mois précédant la date originale de dépôt des</w:t>
      </w:r>
      <w:r w:rsidRPr="0039371B">
        <w:rPr>
          <w:rFonts w:ascii="Trebuchet MS" w:hAnsi="Trebuchet MS" w:cs="Arial"/>
        </w:rPr>
        <w:t xml:space="preserve"> </w:t>
      </w:r>
      <w:r w:rsidRPr="0039371B">
        <w:rPr>
          <w:rFonts w:ascii="Arial Narrow" w:hAnsi="Arial Narrow"/>
          <w:sz w:val="24"/>
          <w:szCs w:val="24"/>
        </w:rPr>
        <w:t>offres ou avoir</w:t>
      </w:r>
      <w:r w:rsidRPr="0039371B">
        <w:rPr>
          <w:rFonts w:ascii="Trebuchet MS" w:hAnsi="Trebuchet MS" w:cs="Arial"/>
        </w:rPr>
        <w:t xml:space="preserve"> </w:t>
      </w:r>
      <w:r w:rsidRPr="0039371B">
        <w:rPr>
          <w:rFonts w:ascii="Arial Narrow" w:hAnsi="Arial Narrow"/>
          <w:sz w:val="24"/>
          <w:szCs w:val="24"/>
        </w:rPr>
        <w:t>été établies postérieurement à la date de signature de l’Avis d’Appel d’Offres.</w:t>
      </w:r>
    </w:p>
    <w:p w:rsidR="000018BC" w:rsidRPr="00EA6CC7" w:rsidRDefault="000018BC" w:rsidP="000018BC">
      <w:pPr>
        <w:widowControl w:val="0"/>
        <w:autoSpaceDE w:val="0"/>
        <w:spacing w:before="120" w:after="120"/>
        <w:ind w:right="-1"/>
        <w:jc w:val="both"/>
        <w:rPr>
          <w:rFonts w:ascii="Arial Narrow" w:hAnsi="Arial Narrow"/>
          <w:sz w:val="24"/>
          <w:szCs w:val="24"/>
        </w:rPr>
      </w:pPr>
      <w:r w:rsidRPr="0039371B">
        <w:rPr>
          <w:rFonts w:ascii="Arial Narrow" w:hAnsi="Arial Narrow"/>
          <w:sz w:val="24"/>
          <w:szCs w:val="24"/>
        </w:rPr>
        <w:tab/>
        <w:t xml:space="preserve">Toute offre incomplète conformément aux prescriptions du Dossier d'Appel d'Offres sera déclarée </w:t>
      </w:r>
      <w:r w:rsidRPr="00EA6CC7">
        <w:rPr>
          <w:rFonts w:ascii="Arial Narrow" w:hAnsi="Arial Narrow"/>
          <w:sz w:val="24"/>
          <w:szCs w:val="24"/>
        </w:rPr>
        <w:t xml:space="preserve">irrecevable. </w:t>
      </w:r>
    </w:p>
    <w:p w:rsidR="000018BC" w:rsidRPr="00EA6CC7"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EA6CC7">
        <w:rPr>
          <w:rFonts w:ascii="Arial Narrow" w:eastAsia="Times New Roman" w:hAnsi="Arial Narrow"/>
          <w:b/>
          <w:sz w:val="24"/>
          <w:szCs w:val="24"/>
          <w:u w:val="single"/>
          <w:lang w:eastAsia="fr-FR"/>
        </w:rPr>
        <w:t>Ouverture des plis</w:t>
      </w:r>
    </w:p>
    <w:p w:rsidR="000018BC" w:rsidRPr="00EA6CC7" w:rsidRDefault="000018BC" w:rsidP="000707D8">
      <w:pPr>
        <w:widowControl w:val="0"/>
        <w:autoSpaceDE w:val="0"/>
        <w:spacing w:before="120" w:after="120" w:line="240" w:lineRule="auto"/>
        <w:ind w:right="-1"/>
        <w:jc w:val="both"/>
        <w:rPr>
          <w:rFonts w:ascii="Arial Narrow" w:hAnsi="Arial Narrow"/>
          <w:sz w:val="24"/>
          <w:szCs w:val="24"/>
        </w:rPr>
      </w:pPr>
      <w:r w:rsidRPr="00EA6CC7">
        <w:rPr>
          <w:rFonts w:ascii="Trebuchet MS" w:hAnsi="Trebuchet MS" w:cs="Arial"/>
          <w:spacing w:val="1"/>
        </w:rPr>
        <w:tab/>
      </w:r>
      <w:r w:rsidRPr="00EA6CC7">
        <w:rPr>
          <w:rFonts w:ascii="Arial Narrow" w:hAnsi="Arial Narrow"/>
          <w:sz w:val="24"/>
          <w:szCs w:val="24"/>
        </w:rPr>
        <w:t>Les offres seront dépouillées le _________________ à ____ heures par la Commission Régionale de passation des Marchés Publics de l’Est siégeant, en présence des soumissionnaires ou de leurs représentants dûment mandatés et ayant une parfaite connaissance du dossier, à la salle de réunion de la Délégation Régionale des Marchés Publics de l’Est.</w:t>
      </w:r>
    </w:p>
    <w:p w:rsidR="000018BC" w:rsidRPr="00EA6CC7"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EA6CC7">
        <w:rPr>
          <w:rFonts w:ascii="Arial Narrow" w:eastAsia="Times New Roman" w:hAnsi="Arial Narrow"/>
          <w:b/>
          <w:sz w:val="24"/>
          <w:szCs w:val="24"/>
          <w:u w:val="single"/>
          <w:lang w:eastAsia="fr-FR"/>
        </w:rPr>
        <w:t>Critères d’évaluation des offres :</w:t>
      </w:r>
    </w:p>
    <w:p w:rsidR="000018BC" w:rsidRDefault="000018BC" w:rsidP="000018BC">
      <w:pPr>
        <w:ind w:right="-1"/>
        <w:jc w:val="both"/>
        <w:rPr>
          <w:rFonts w:ascii="Arial Narrow" w:hAnsi="Arial Narrow" w:cs="Calibri"/>
          <w:sz w:val="24"/>
          <w:szCs w:val="24"/>
        </w:rPr>
      </w:pPr>
      <w:r w:rsidRPr="00EA6CC7">
        <w:rPr>
          <w:rFonts w:ascii="Trebuchet MS" w:hAnsi="Trebuchet MS" w:cs="Calibri"/>
        </w:rPr>
        <w:tab/>
      </w:r>
      <w:r w:rsidRPr="00EA6CC7">
        <w:rPr>
          <w:rFonts w:ascii="Arial Narrow" w:hAnsi="Arial Narrow" w:cs="Calibri"/>
          <w:sz w:val="24"/>
          <w:szCs w:val="24"/>
        </w:rPr>
        <w:t xml:space="preserve">Les critères éliminatoires et de qualification des soumissionnaires sont les </w:t>
      </w:r>
      <w:r w:rsidR="00915F59" w:rsidRPr="00EA6CC7">
        <w:rPr>
          <w:rFonts w:ascii="Arial Narrow" w:hAnsi="Arial Narrow" w:cs="Calibri"/>
          <w:sz w:val="24"/>
          <w:szCs w:val="24"/>
        </w:rPr>
        <w:t>suivants :</w:t>
      </w:r>
    </w:p>
    <w:p w:rsidR="000018BC" w:rsidRPr="00D25619" w:rsidRDefault="000018BC" w:rsidP="00255EDA">
      <w:pPr>
        <w:pStyle w:val="Paragraphedeliste"/>
        <w:widowControl w:val="0"/>
        <w:numPr>
          <w:ilvl w:val="0"/>
          <w:numId w:val="33"/>
        </w:numPr>
        <w:suppressAutoHyphens/>
        <w:autoSpaceDE w:val="0"/>
        <w:autoSpaceDN w:val="0"/>
        <w:spacing w:before="120" w:after="120" w:line="240" w:lineRule="auto"/>
        <w:ind w:right="-1"/>
        <w:contextualSpacing w:val="0"/>
        <w:jc w:val="both"/>
        <w:textAlignment w:val="baseline"/>
        <w:rPr>
          <w:rFonts w:ascii="Arial Narrow" w:hAnsi="Arial Narrow"/>
          <w:b/>
          <w:sz w:val="24"/>
          <w:szCs w:val="24"/>
        </w:rPr>
      </w:pPr>
      <w:r w:rsidRPr="00EA6CC7">
        <w:rPr>
          <w:rFonts w:ascii="Arial Narrow" w:hAnsi="Arial Narrow" w:cs="Arial"/>
          <w:b/>
          <w:iCs/>
          <w:sz w:val="24"/>
          <w:szCs w:val="24"/>
        </w:rPr>
        <w:t>Critères éliminatoires</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 xml:space="preserve">Dossiers incomplets ou pièces non conformes 48 heures après l’ouverture des plis (sous réserves des dispositions de l’article 92 (9) du décret N°2018/366 du 20 juin 2018 portant Code des Marchés Publics) ; </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 xml:space="preserve">Absence de la caution de soumission ; </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fausses déclarations ou pièces falsifiées,</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 xml:space="preserve">non satisfaction d’au moins </w:t>
      </w:r>
      <w:r>
        <w:rPr>
          <w:rFonts w:ascii="Arial Narrow" w:hAnsi="Arial Narrow" w:cs="Arial"/>
        </w:rPr>
        <w:t>09 critères sur 12 ;</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absence d’un prix unitaire quantifié dans l’offre financière,</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Modification des libellés ou quantités du cadre du devis inséré au DAO ;</w:t>
      </w:r>
    </w:p>
    <w:p w:rsidR="00D25619" w:rsidRPr="00D25619" w:rsidRDefault="00D25619" w:rsidP="00255EDA">
      <w:pPr>
        <w:numPr>
          <w:ilvl w:val="0"/>
          <w:numId w:val="4"/>
        </w:numPr>
        <w:tabs>
          <w:tab w:val="left" w:pos="284"/>
        </w:tabs>
        <w:spacing w:after="120" w:line="240" w:lineRule="auto"/>
        <w:ind w:left="641" w:right="113" w:hanging="357"/>
        <w:jc w:val="both"/>
        <w:rPr>
          <w:rFonts w:ascii="Arial Narrow" w:hAnsi="Arial Narrow" w:cs="Arial"/>
        </w:rPr>
      </w:pPr>
      <w:r w:rsidRPr="00D25619">
        <w:rPr>
          <w:rFonts w:ascii="Arial Narrow" w:hAnsi="Arial Narrow" w:cs="Arial"/>
        </w:rPr>
        <w:t>absence du sous détail des prix unitaires ;</w:t>
      </w:r>
    </w:p>
    <w:p w:rsidR="00D25619" w:rsidRPr="00D25619" w:rsidRDefault="00D25619" w:rsidP="00D25619">
      <w:pPr>
        <w:numPr>
          <w:ilvl w:val="0"/>
          <w:numId w:val="4"/>
        </w:numPr>
        <w:tabs>
          <w:tab w:val="left" w:pos="284"/>
        </w:tabs>
        <w:spacing w:after="0" w:line="240" w:lineRule="auto"/>
        <w:ind w:left="641" w:right="113" w:hanging="357"/>
        <w:jc w:val="both"/>
        <w:rPr>
          <w:rFonts w:ascii="Arial Narrow" w:hAnsi="Arial Narrow" w:cs="Arial"/>
        </w:rPr>
      </w:pPr>
      <w:r w:rsidRPr="00D25619">
        <w:rPr>
          <w:rFonts w:ascii="Arial Narrow" w:hAnsi="Arial Narrow" w:cs="Arial"/>
        </w:rPr>
        <w:t>offre financière incomplète ou non conforme.</w:t>
      </w:r>
    </w:p>
    <w:p w:rsidR="00255EDA" w:rsidRDefault="00255EDA" w:rsidP="002C65D3">
      <w:pPr>
        <w:widowControl w:val="0"/>
        <w:suppressAutoHyphens/>
        <w:autoSpaceDE w:val="0"/>
        <w:autoSpaceDN w:val="0"/>
        <w:spacing w:after="0" w:line="240" w:lineRule="auto"/>
        <w:ind w:right="-1"/>
        <w:jc w:val="both"/>
        <w:textAlignment w:val="baseline"/>
        <w:rPr>
          <w:rFonts w:ascii="Arial Narrow" w:hAnsi="Arial Narrow" w:cs="Arial"/>
          <w:b/>
          <w:iCs/>
          <w:sz w:val="24"/>
          <w:szCs w:val="24"/>
        </w:rPr>
      </w:pPr>
    </w:p>
    <w:p w:rsidR="000018BC" w:rsidRPr="00EA6CC7" w:rsidRDefault="000018BC" w:rsidP="00255EDA">
      <w:pPr>
        <w:pStyle w:val="Paragraphedeliste"/>
        <w:widowControl w:val="0"/>
        <w:numPr>
          <w:ilvl w:val="0"/>
          <w:numId w:val="33"/>
        </w:numPr>
        <w:suppressAutoHyphens/>
        <w:autoSpaceDE w:val="0"/>
        <w:autoSpaceDN w:val="0"/>
        <w:spacing w:before="120" w:after="120" w:line="240" w:lineRule="auto"/>
        <w:ind w:right="-1"/>
        <w:contextualSpacing w:val="0"/>
        <w:jc w:val="both"/>
        <w:textAlignment w:val="baseline"/>
        <w:rPr>
          <w:rFonts w:ascii="Arial Narrow" w:hAnsi="Arial Narrow"/>
          <w:b/>
          <w:sz w:val="24"/>
          <w:szCs w:val="24"/>
        </w:rPr>
      </w:pPr>
      <w:r w:rsidRPr="00EA6CC7">
        <w:rPr>
          <w:rFonts w:ascii="Arial Narrow" w:hAnsi="Arial Narrow" w:cs="Arial"/>
          <w:b/>
          <w:iCs/>
          <w:sz w:val="24"/>
          <w:szCs w:val="24"/>
        </w:rPr>
        <w:t>Critères essentiels</w:t>
      </w:r>
    </w:p>
    <w:p w:rsidR="000018BC" w:rsidRPr="00EA6CC7" w:rsidRDefault="000018BC" w:rsidP="00255EDA">
      <w:pPr>
        <w:widowControl w:val="0"/>
        <w:autoSpaceDE w:val="0"/>
        <w:spacing w:after="120"/>
        <w:jc w:val="both"/>
        <w:rPr>
          <w:rFonts w:ascii="Arial Narrow" w:hAnsi="Arial Narrow"/>
          <w:sz w:val="24"/>
          <w:szCs w:val="24"/>
        </w:rPr>
      </w:pPr>
      <w:r w:rsidRPr="00EA6CC7">
        <w:rPr>
          <w:rFonts w:ascii="Arial Narrow" w:hAnsi="Arial Narrow" w:cs="Arial"/>
          <w:sz w:val="24"/>
          <w:szCs w:val="24"/>
        </w:rPr>
        <w:t xml:space="preserve">Les critères relatifs à la qualification des candidats porteront à titre indicatif </w:t>
      </w:r>
      <w:r w:rsidR="002C65D3" w:rsidRPr="00EA6CC7">
        <w:rPr>
          <w:rFonts w:ascii="Arial Narrow" w:hAnsi="Arial Narrow" w:cs="Arial"/>
          <w:sz w:val="24"/>
          <w:szCs w:val="24"/>
        </w:rPr>
        <w:t>sur :</w:t>
      </w:r>
    </w:p>
    <w:p w:rsidR="000018BC" w:rsidRPr="00EA6CC7" w:rsidRDefault="000018BC" w:rsidP="00255EDA">
      <w:pPr>
        <w:pStyle w:val="Paragraphedeliste"/>
        <w:numPr>
          <w:ilvl w:val="0"/>
          <w:numId w:val="5"/>
        </w:numPr>
        <w:suppressAutoHyphens/>
        <w:autoSpaceDN w:val="0"/>
        <w:spacing w:after="120" w:line="240" w:lineRule="auto"/>
        <w:ind w:left="714" w:hanging="357"/>
        <w:contextualSpacing w:val="0"/>
        <w:jc w:val="both"/>
        <w:textAlignment w:val="baseline"/>
        <w:rPr>
          <w:rFonts w:ascii="Arial Narrow" w:hAnsi="Arial Narrow" w:cs="Arial"/>
        </w:rPr>
      </w:pPr>
      <w:r w:rsidRPr="00EA6CC7">
        <w:rPr>
          <w:rFonts w:ascii="Arial Narrow" w:hAnsi="Arial Narrow" w:cs="Arial"/>
        </w:rPr>
        <w:t>Capacité financière ;</w:t>
      </w:r>
    </w:p>
    <w:p w:rsidR="000018BC" w:rsidRPr="00EA6CC7" w:rsidRDefault="000018BC" w:rsidP="00255EDA">
      <w:pPr>
        <w:pStyle w:val="Paragraphedeliste"/>
        <w:numPr>
          <w:ilvl w:val="0"/>
          <w:numId w:val="5"/>
        </w:numPr>
        <w:suppressAutoHyphens/>
        <w:autoSpaceDN w:val="0"/>
        <w:spacing w:after="120" w:line="240" w:lineRule="auto"/>
        <w:ind w:left="714" w:hanging="357"/>
        <w:contextualSpacing w:val="0"/>
        <w:jc w:val="both"/>
        <w:textAlignment w:val="baseline"/>
        <w:rPr>
          <w:rFonts w:ascii="Arial Narrow" w:hAnsi="Arial Narrow" w:cs="Arial"/>
        </w:rPr>
      </w:pPr>
      <w:r w:rsidRPr="00EA6CC7">
        <w:rPr>
          <w:rFonts w:ascii="Arial Narrow" w:hAnsi="Arial Narrow" w:cs="Arial"/>
        </w:rPr>
        <w:t>Expérience ;</w:t>
      </w:r>
    </w:p>
    <w:p w:rsidR="000018BC" w:rsidRPr="00EA6CC7" w:rsidRDefault="000018BC" w:rsidP="00255EDA">
      <w:pPr>
        <w:pStyle w:val="Paragraphedeliste"/>
        <w:numPr>
          <w:ilvl w:val="0"/>
          <w:numId w:val="5"/>
        </w:numPr>
        <w:suppressAutoHyphens/>
        <w:autoSpaceDN w:val="0"/>
        <w:spacing w:after="120" w:line="240" w:lineRule="auto"/>
        <w:ind w:left="714" w:hanging="357"/>
        <w:contextualSpacing w:val="0"/>
        <w:jc w:val="both"/>
        <w:textAlignment w:val="baseline"/>
        <w:rPr>
          <w:rFonts w:ascii="Arial Narrow" w:hAnsi="Arial Narrow" w:cs="Arial"/>
        </w:rPr>
      </w:pPr>
      <w:r w:rsidRPr="00EA6CC7">
        <w:rPr>
          <w:rFonts w:ascii="Arial Narrow" w:hAnsi="Arial Narrow" w:cs="Arial"/>
        </w:rPr>
        <w:t>Personnels ;</w:t>
      </w:r>
    </w:p>
    <w:p w:rsidR="000018BC" w:rsidRPr="00EA6CC7" w:rsidRDefault="000018BC" w:rsidP="00255EDA">
      <w:pPr>
        <w:pStyle w:val="Paragraphedeliste"/>
        <w:numPr>
          <w:ilvl w:val="0"/>
          <w:numId w:val="5"/>
        </w:numPr>
        <w:suppressAutoHyphens/>
        <w:autoSpaceDN w:val="0"/>
        <w:spacing w:after="120" w:line="240" w:lineRule="auto"/>
        <w:ind w:left="714" w:hanging="357"/>
        <w:contextualSpacing w:val="0"/>
        <w:jc w:val="both"/>
        <w:textAlignment w:val="baseline"/>
        <w:rPr>
          <w:rFonts w:ascii="Arial Narrow" w:hAnsi="Arial Narrow" w:cs="Arial"/>
        </w:rPr>
      </w:pPr>
      <w:r w:rsidRPr="00EA6CC7">
        <w:rPr>
          <w:rFonts w:ascii="Arial Narrow" w:hAnsi="Arial Narrow" w:cs="Arial"/>
        </w:rPr>
        <w:t>Matériels ;</w:t>
      </w:r>
    </w:p>
    <w:p w:rsidR="000018BC" w:rsidRPr="00EA6CC7" w:rsidRDefault="000018BC" w:rsidP="00255EDA">
      <w:pPr>
        <w:pStyle w:val="Paragraphedeliste"/>
        <w:numPr>
          <w:ilvl w:val="0"/>
          <w:numId w:val="5"/>
        </w:numPr>
        <w:suppressAutoHyphens/>
        <w:autoSpaceDN w:val="0"/>
        <w:spacing w:after="120" w:line="240" w:lineRule="auto"/>
        <w:ind w:left="714" w:hanging="357"/>
        <w:contextualSpacing w:val="0"/>
        <w:jc w:val="both"/>
        <w:textAlignment w:val="baseline"/>
        <w:rPr>
          <w:rFonts w:ascii="Arial Narrow" w:hAnsi="Arial Narrow" w:cs="Arial"/>
        </w:rPr>
      </w:pPr>
      <w:r w:rsidRPr="00EA6CC7">
        <w:rPr>
          <w:rFonts w:ascii="Arial Narrow" w:hAnsi="Arial Narrow" w:cs="Arial"/>
        </w:rPr>
        <w:t>Méthodologie d’exécution des travaux et planning</w:t>
      </w:r>
    </w:p>
    <w:p w:rsidR="000018BC" w:rsidRDefault="000018BC" w:rsidP="000707D8">
      <w:pPr>
        <w:pStyle w:val="Paragraphedeliste"/>
        <w:numPr>
          <w:ilvl w:val="0"/>
          <w:numId w:val="5"/>
        </w:numPr>
        <w:suppressAutoHyphens/>
        <w:autoSpaceDN w:val="0"/>
        <w:spacing w:after="120" w:line="240" w:lineRule="auto"/>
        <w:ind w:left="714" w:hanging="357"/>
        <w:contextualSpacing w:val="0"/>
        <w:jc w:val="both"/>
        <w:textAlignment w:val="baseline"/>
        <w:rPr>
          <w:rFonts w:ascii="Arial Narrow" w:hAnsi="Arial Narrow" w:cs="Arial"/>
        </w:rPr>
      </w:pPr>
      <w:r w:rsidRPr="00EA6CC7">
        <w:rPr>
          <w:rFonts w:ascii="Arial Narrow" w:hAnsi="Arial Narrow" w:cs="Arial"/>
        </w:rPr>
        <w:t>Présentation générale des offres</w:t>
      </w:r>
      <w:r w:rsidR="00255EDA">
        <w:rPr>
          <w:rFonts w:ascii="Arial Narrow" w:hAnsi="Arial Narrow" w:cs="Arial"/>
        </w:rPr>
        <w:t>*</w:t>
      </w:r>
    </w:p>
    <w:p w:rsidR="00255EDA" w:rsidRPr="00255EDA" w:rsidRDefault="00255EDA" w:rsidP="00255EDA">
      <w:pPr>
        <w:suppressAutoHyphens/>
        <w:autoSpaceDN w:val="0"/>
        <w:spacing w:after="120" w:line="240" w:lineRule="auto"/>
        <w:jc w:val="both"/>
        <w:textAlignment w:val="baseline"/>
        <w:rPr>
          <w:rFonts w:ascii="Arial Narrow" w:hAnsi="Arial Narrow" w:cs="Arial"/>
        </w:rPr>
      </w:pPr>
    </w:p>
    <w:p w:rsidR="000018BC" w:rsidRPr="00EA6CC7"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EA6CC7">
        <w:rPr>
          <w:rFonts w:ascii="Arial Narrow" w:eastAsia="Times New Roman" w:hAnsi="Arial Narrow"/>
          <w:b/>
          <w:sz w:val="24"/>
          <w:szCs w:val="24"/>
          <w:u w:val="single"/>
          <w:lang w:eastAsia="fr-FR"/>
        </w:rPr>
        <w:t>Attribution</w:t>
      </w:r>
      <w:r w:rsidR="002C65D3" w:rsidRPr="00EA6CC7">
        <w:rPr>
          <w:rFonts w:ascii="Arial Narrow" w:eastAsia="Times New Roman" w:hAnsi="Arial Narrow"/>
          <w:b/>
          <w:sz w:val="24"/>
          <w:szCs w:val="24"/>
          <w:u w:val="single"/>
          <w:lang w:eastAsia="fr-FR"/>
        </w:rPr>
        <w:t xml:space="preserve"> du Marché</w:t>
      </w:r>
    </w:p>
    <w:p w:rsidR="000018BC" w:rsidRDefault="000018BC" w:rsidP="000707D8">
      <w:pPr>
        <w:spacing w:before="120" w:after="120" w:line="240" w:lineRule="auto"/>
        <w:ind w:right="-1"/>
        <w:jc w:val="both"/>
        <w:rPr>
          <w:rFonts w:ascii="Arial Narrow" w:hAnsi="Arial Narrow" w:cs="Arial"/>
        </w:rPr>
      </w:pPr>
      <w:r w:rsidRPr="00EA6CC7">
        <w:rPr>
          <w:rFonts w:ascii="Arial Narrow" w:hAnsi="Arial Narrow" w:cs="Arial"/>
          <w:sz w:val="24"/>
          <w:szCs w:val="24"/>
        </w:rPr>
        <w:tab/>
      </w:r>
      <w:r w:rsidRPr="00EA6CC7">
        <w:rPr>
          <w:rFonts w:ascii="Arial Narrow" w:hAnsi="Arial Narrow" w:cs="Arial"/>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EA6CC7">
        <w:rPr>
          <w:rFonts w:ascii="Arial Narrow" w:hAnsi="Arial Narrow" w:cs="Arial"/>
        </w:rPr>
        <w:t>disante</w:t>
      </w:r>
      <w:proofErr w:type="spellEnd"/>
      <w:r w:rsidRPr="00EA6CC7">
        <w:rPr>
          <w:rFonts w:ascii="Arial Narrow" w:hAnsi="Arial Narrow" w:cs="Arial"/>
        </w:rPr>
        <w:t xml:space="preserve"> en incluant le cas échéant les rabais proposés.</w:t>
      </w:r>
    </w:p>
    <w:p w:rsidR="00255EDA" w:rsidRPr="00EA6CC7" w:rsidRDefault="00255EDA" w:rsidP="000707D8">
      <w:pPr>
        <w:spacing w:before="120" w:after="120" w:line="240" w:lineRule="auto"/>
        <w:ind w:right="-1"/>
        <w:jc w:val="both"/>
        <w:rPr>
          <w:rFonts w:ascii="Arial Narrow" w:hAnsi="Arial Narrow" w:cs="Calibri"/>
          <w:bCs/>
          <w:iCs/>
        </w:rPr>
      </w:pPr>
    </w:p>
    <w:p w:rsidR="000018BC" w:rsidRPr="00EA6CC7"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EA6CC7">
        <w:rPr>
          <w:rFonts w:ascii="Arial Narrow" w:eastAsia="Times New Roman" w:hAnsi="Arial Narrow"/>
          <w:b/>
          <w:sz w:val="24"/>
          <w:szCs w:val="24"/>
          <w:u w:val="single"/>
          <w:lang w:eastAsia="fr-FR"/>
        </w:rPr>
        <w:t>Durée de validité des offres</w:t>
      </w:r>
    </w:p>
    <w:p w:rsidR="000018BC" w:rsidRPr="00EA6CC7" w:rsidRDefault="000018BC" w:rsidP="000018BC">
      <w:pPr>
        <w:widowControl w:val="0"/>
        <w:autoSpaceDE w:val="0"/>
        <w:spacing w:before="120" w:after="120"/>
        <w:ind w:right="-1"/>
        <w:jc w:val="both"/>
        <w:rPr>
          <w:rFonts w:ascii="Arial Narrow" w:hAnsi="Arial Narrow"/>
        </w:rPr>
      </w:pPr>
      <w:r w:rsidRPr="00EA6CC7">
        <w:rPr>
          <w:rFonts w:ascii="Arial Narrow" w:hAnsi="Arial Narrow" w:cs="Arial"/>
          <w:sz w:val="24"/>
          <w:szCs w:val="24"/>
        </w:rPr>
        <w:tab/>
      </w:r>
      <w:r w:rsidRPr="00EA6CC7">
        <w:rPr>
          <w:rFonts w:ascii="Arial Narrow" w:hAnsi="Arial Narrow" w:cs="Arial"/>
        </w:rPr>
        <w:t xml:space="preserve">Les soumissionnaires restent engagés par leur offre pendant </w:t>
      </w:r>
      <w:r w:rsidRPr="00EA6CC7">
        <w:rPr>
          <w:rFonts w:ascii="Arial Narrow" w:hAnsi="Arial Narrow" w:cs="Arial"/>
          <w:iCs/>
        </w:rPr>
        <w:t xml:space="preserve">90 jours </w:t>
      </w:r>
      <w:r w:rsidRPr="00EA6CC7">
        <w:rPr>
          <w:rFonts w:ascii="Arial Narrow" w:hAnsi="Arial Narrow" w:cs="Arial"/>
        </w:rPr>
        <w:t>à partir de la date limite fixée pour la remise des offres.</w:t>
      </w:r>
    </w:p>
    <w:p w:rsidR="000018BC" w:rsidRPr="00EA6CC7" w:rsidRDefault="000018BC" w:rsidP="00A11282">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EA6CC7">
        <w:rPr>
          <w:rFonts w:ascii="Arial Narrow" w:eastAsia="Times New Roman" w:hAnsi="Arial Narrow"/>
          <w:b/>
          <w:sz w:val="24"/>
          <w:szCs w:val="24"/>
          <w:u w:val="single"/>
          <w:lang w:eastAsia="fr-FR"/>
        </w:rPr>
        <w:lastRenderedPageBreak/>
        <w:t>Renseignements complémentaires</w:t>
      </w:r>
    </w:p>
    <w:p w:rsidR="000018BC" w:rsidRPr="00EA6CC7" w:rsidRDefault="000018BC" w:rsidP="000018BC">
      <w:pPr>
        <w:widowControl w:val="0"/>
        <w:autoSpaceDE w:val="0"/>
        <w:spacing w:before="120" w:after="120"/>
        <w:ind w:right="-1"/>
        <w:jc w:val="both"/>
        <w:rPr>
          <w:rFonts w:ascii="Arial Narrow" w:hAnsi="Arial Narrow" w:cs="Arial"/>
        </w:rPr>
      </w:pPr>
      <w:r w:rsidRPr="00EA6CC7">
        <w:rPr>
          <w:rFonts w:ascii="Arial Narrow" w:hAnsi="Arial Narrow" w:cs="Arial"/>
        </w:rPr>
        <w:tab/>
        <w:t xml:space="preserve">Les renseignements complémentaires sur l’Appel d’Offres peuvent être obtenus dans Services du Gouverneur de la Région de l’Est (Division des Affaires Economiques, Sociales et Culturelles, tél. : 222 241 665). </w:t>
      </w:r>
    </w:p>
    <w:p w:rsidR="000018BC" w:rsidRPr="00EA6CC7" w:rsidRDefault="000018BC" w:rsidP="003400FF">
      <w:pPr>
        <w:widowControl w:val="0"/>
        <w:autoSpaceDE w:val="0"/>
        <w:spacing w:before="120" w:after="120"/>
        <w:ind w:right="-1" w:firstLine="708"/>
        <w:jc w:val="both"/>
        <w:rPr>
          <w:rFonts w:ascii="Arial Narrow" w:hAnsi="Arial Narrow" w:cs="Arial"/>
          <w:bCs/>
        </w:rPr>
      </w:pPr>
      <w:r w:rsidRPr="00EA6CC7">
        <w:rPr>
          <w:rFonts w:ascii="Arial Narrow" w:hAnsi="Arial Narrow" w:cs="Arial"/>
          <w:bCs/>
        </w:rPr>
        <w:t>Pour toutes tentatives de corruption ou faits de mauvaises pratiques, bien vouloir appeler les Services du Gouverneur de la Région de l’Est au 222 241 665 ou le numéro vert de la CONAC « 1517 ».</w:t>
      </w:r>
    </w:p>
    <w:p w:rsidR="003400FF" w:rsidRPr="00EA6CC7" w:rsidRDefault="003400FF" w:rsidP="003400FF">
      <w:pPr>
        <w:widowControl w:val="0"/>
        <w:autoSpaceDE w:val="0"/>
        <w:spacing w:before="120" w:after="120"/>
        <w:ind w:right="-1" w:firstLine="708"/>
        <w:jc w:val="both"/>
        <w:rPr>
          <w:rFonts w:ascii="Arial Narrow" w:hAnsi="Arial Narrow" w:cs="Arial"/>
          <w:bCs/>
          <w:sz w:val="24"/>
          <w:szCs w:val="24"/>
        </w:rPr>
      </w:pPr>
    </w:p>
    <w:tbl>
      <w:tblPr>
        <w:tblW w:w="0" w:type="auto"/>
        <w:tblLook w:val="04A0" w:firstRow="1" w:lastRow="0" w:firstColumn="1" w:lastColumn="0" w:noHBand="0" w:noVBand="1"/>
      </w:tblPr>
      <w:tblGrid>
        <w:gridCol w:w="4889"/>
        <w:gridCol w:w="4889"/>
      </w:tblGrid>
      <w:tr w:rsidR="000018BC" w:rsidRPr="00EA6CC7" w:rsidTr="003546E9">
        <w:tc>
          <w:tcPr>
            <w:tcW w:w="4889" w:type="dxa"/>
          </w:tcPr>
          <w:p w:rsidR="000018BC" w:rsidRPr="00EA6CC7" w:rsidRDefault="000018BC" w:rsidP="003546E9">
            <w:pPr>
              <w:widowControl w:val="0"/>
              <w:autoSpaceDE w:val="0"/>
              <w:jc w:val="both"/>
              <w:rPr>
                <w:rFonts w:ascii="Trebuchet MS" w:hAnsi="Trebuchet MS"/>
                <w:b/>
                <w:sz w:val="20"/>
                <w:szCs w:val="20"/>
              </w:rPr>
            </w:pPr>
            <w:proofErr w:type="gramStart"/>
            <w:r w:rsidRPr="00EA6CC7">
              <w:rPr>
                <w:rFonts w:ascii="Trebuchet MS" w:hAnsi="Trebuchet MS" w:cs="Arial"/>
                <w:b/>
                <w:iCs/>
                <w:sz w:val="20"/>
                <w:szCs w:val="20"/>
                <w:u w:val="single"/>
              </w:rPr>
              <w:t>Copies</w:t>
            </w:r>
            <w:proofErr w:type="gramEnd"/>
            <w:r w:rsidRPr="00EA6CC7">
              <w:rPr>
                <w:rFonts w:ascii="Trebuchet MS" w:hAnsi="Trebuchet MS" w:cs="Arial"/>
                <w:b/>
                <w:iCs/>
                <w:sz w:val="20"/>
                <w:szCs w:val="20"/>
              </w:rPr>
              <w:t xml:space="preserve"> :</w:t>
            </w:r>
          </w:p>
          <w:p w:rsidR="000018BC" w:rsidRPr="00EA6CC7" w:rsidRDefault="000018BC" w:rsidP="003400FF">
            <w:pPr>
              <w:pStyle w:val="CORPSAAO"/>
              <w:numPr>
                <w:ilvl w:val="0"/>
                <w:numId w:val="2"/>
              </w:numPr>
              <w:spacing w:after="0"/>
              <w:ind w:left="142" w:firstLine="284"/>
              <w:rPr>
                <w:rFonts w:ascii="Trebuchet MS" w:hAnsi="Trebuchet MS" w:cs="Calibri"/>
                <w:sz w:val="20"/>
              </w:rPr>
            </w:pPr>
            <w:r w:rsidRPr="00EA6CC7">
              <w:rPr>
                <w:rFonts w:ascii="Trebuchet MS" w:hAnsi="Trebuchet MS" w:cs="Calibri"/>
                <w:sz w:val="20"/>
              </w:rPr>
              <w:t>MINAT ;</w:t>
            </w:r>
          </w:p>
          <w:p w:rsidR="000018BC" w:rsidRPr="00EA6CC7" w:rsidRDefault="000018BC" w:rsidP="003400FF">
            <w:pPr>
              <w:pStyle w:val="CORPSAAO"/>
              <w:numPr>
                <w:ilvl w:val="0"/>
                <w:numId w:val="2"/>
              </w:numPr>
              <w:spacing w:after="0"/>
              <w:ind w:left="142" w:firstLine="284"/>
              <w:rPr>
                <w:rFonts w:ascii="Trebuchet MS" w:hAnsi="Trebuchet MS" w:cs="Calibri"/>
                <w:sz w:val="20"/>
              </w:rPr>
            </w:pPr>
            <w:r w:rsidRPr="00EA6CC7">
              <w:rPr>
                <w:rFonts w:ascii="Trebuchet MS" w:hAnsi="Trebuchet MS" w:cs="Calibri"/>
                <w:sz w:val="20"/>
              </w:rPr>
              <w:t>MINMAP ;</w:t>
            </w:r>
          </w:p>
          <w:p w:rsidR="000018BC" w:rsidRPr="00EA6CC7" w:rsidRDefault="003400FF" w:rsidP="003400FF">
            <w:pPr>
              <w:pStyle w:val="CORPSAAO"/>
              <w:numPr>
                <w:ilvl w:val="0"/>
                <w:numId w:val="2"/>
              </w:numPr>
              <w:spacing w:after="0"/>
              <w:ind w:left="142" w:firstLine="284"/>
              <w:rPr>
                <w:rFonts w:ascii="Trebuchet MS" w:hAnsi="Trebuchet MS" w:cs="Calibri"/>
                <w:sz w:val="20"/>
              </w:rPr>
            </w:pPr>
            <w:r w:rsidRPr="00EA6CC7">
              <w:rPr>
                <w:rFonts w:ascii="Trebuchet MS" w:hAnsi="Trebuchet MS" w:cs="Calibri"/>
                <w:sz w:val="20"/>
              </w:rPr>
              <w:t>ARMP ;</w:t>
            </w:r>
          </w:p>
          <w:p w:rsidR="000018BC" w:rsidRPr="00EA6CC7" w:rsidRDefault="000018BC" w:rsidP="003400FF">
            <w:pPr>
              <w:pStyle w:val="CORPSAAO"/>
              <w:numPr>
                <w:ilvl w:val="0"/>
                <w:numId w:val="2"/>
              </w:numPr>
              <w:spacing w:after="0"/>
              <w:ind w:left="142" w:firstLine="284"/>
              <w:rPr>
                <w:rFonts w:ascii="Trebuchet MS" w:hAnsi="Trebuchet MS" w:cs="Calibri"/>
                <w:sz w:val="20"/>
              </w:rPr>
            </w:pPr>
            <w:r w:rsidRPr="00EA6CC7">
              <w:rPr>
                <w:rFonts w:ascii="Trebuchet MS" w:hAnsi="Trebuchet MS" w:cs="Calibri"/>
                <w:sz w:val="20"/>
              </w:rPr>
              <w:t>Président CRPM-ES ;</w:t>
            </w:r>
          </w:p>
          <w:p w:rsidR="000018BC" w:rsidRPr="00EA6CC7" w:rsidRDefault="000018BC" w:rsidP="000018BC">
            <w:pPr>
              <w:pStyle w:val="CORPSAAO"/>
              <w:numPr>
                <w:ilvl w:val="0"/>
                <w:numId w:val="2"/>
              </w:numPr>
              <w:spacing w:after="0"/>
              <w:ind w:left="142" w:firstLine="284"/>
              <w:rPr>
                <w:rFonts w:ascii="Trebuchet MS" w:hAnsi="Trebuchet MS" w:cs="Calibri"/>
                <w:sz w:val="20"/>
                <w:u w:val="single"/>
              </w:rPr>
            </w:pPr>
            <w:r w:rsidRPr="00EA6CC7">
              <w:rPr>
                <w:rFonts w:ascii="Trebuchet MS" w:hAnsi="Trebuchet MS" w:cs="Calibri"/>
                <w:sz w:val="20"/>
              </w:rPr>
              <w:t>AFFICHAGE ;</w:t>
            </w:r>
          </w:p>
          <w:p w:rsidR="000018BC" w:rsidRPr="00EA6CC7" w:rsidRDefault="000018BC" w:rsidP="000018BC">
            <w:pPr>
              <w:pStyle w:val="Paragraphedeliste"/>
              <w:numPr>
                <w:ilvl w:val="0"/>
                <w:numId w:val="2"/>
              </w:numPr>
              <w:ind w:left="142" w:firstLine="284"/>
              <w:jc w:val="both"/>
              <w:rPr>
                <w:rFonts w:ascii="Trebuchet MS" w:hAnsi="Trebuchet MS" w:cs="Calibri"/>
                <w:sz w:val="20"/>
                <w:szCs w:val="20"/>
              </w:rPr>
            </w:pPr>
            <w:r w:rsidRPr="00EA6CC7">
              <w:rPr>
                <w:rFonts w:ascii="Trebuchet MS" w:hAnsi="Trebuchet MS" w:cs="Calibri"/>
                <w:sz w:val="20"/>
                <w:szCs w:val="20"/>
              </w:rPr>
              <w:t>ARCHIVES.</w:t>
            </w:r>
          </w:p>
          <w:p w:rsidR="000018BC" w:rsidRPr="00EA6CC7" w:rsidRDefault="000018BC" w:rsidP="003546E9">
            <w:pPr>
              <w:widowControl w:val="0"/>
              <w:autoSpaceDE w:val="0"/>
              <w:jc w:val="both"/>
              <w:rPr>
                <w:rFonts w:ascii="Trebuchet MS" w:hAnsi="Trebuchet MS" w:cs="Arial"/>
                <w:sz w:val="20"/>
                <w:szCs w:val="20"/>
              </w:rPr>
            </w:pPr>
          </w:p>
        </w:tc>
        <w:tc>
          <w:tcPr>
            <w:tcW w:w="4889" w:type="dxa"/>
          </w:tcPr>
          <w:p w:rsidR="000018BC" w:rsidRPr="00EA6CC7" w:rsidRDefault="000018BC" w:rsidP="003546E9">
            <w:pPr>
              <w:ind w:right="-1" w:firstLine="4"/>
              <w:jc w:val="center"/>
              <w:rPr>
                <w:rFonts w:ascii="Trebuchet MS" w:hAnsi="Trebuchet MS" w:cstheme="minorHAnsi"/>
              </w:rPr>
            </w:pPr>
          </w:p>
          <w:p w:rsidR="000018BC" w:rsidRPr="00EA6CC7" w:rsidRDefault="000018BC" w:rsidP="003546E9">
            <w:pPr>
              <w:ind w:left="4" w:right="-1"/>
              <w:jc w:val="center"/>
              <w:rPr>
                <w:rFonts w:ascii="Trebuchet MS" w:hAnsi="Trebuchet MS" w:cstheme="minorHAnsi"/>
              </w:rPr>
            </w:pPr>
            <w:r w:rsidRPr="00EA6CC7">
              <w:rPr>
                <w:rFonts w:ascii="Trebuchet MS" w:hAnsi="Trebuchet MS" w:cstheme="minorHAnsi"/>
                <w:b/>
              </w:rPr>
              <w:t>Bertoua</w:t>
            </w:r>
            <w:r w:rsidRPr="00EA6CC7">
              <w:rPr>
                <w:rFonts w:ascii="Trebuchet MS" w:hAnsi="Trebuchet MS" w:cstheme="minorHAnsi"/>
              </w:rPr>
              <w:t>, le _________________</w:t>
            </w:r>
          </w:p>
          <w:p w:rsidR="000018BC" w:rsidRPr="00EA6CC7" w:rsidRDefault="000018BC" w:rsidP="003400FF">
            <w:pPr>
              <w:pStyle w:val="CORPSAAO"/>
              <w:spacing w:after="0"/>
              <w:ind w:left="426" w:firstLine="0"/>
              <w:rPr>
                <w:rFonts w:ascii="Trebuchet MS" w:hAnsi="Trebuchet MS" w:cs="Calibri"/>
                <w:sz w:val="20"/>
              </w:rPr>
            </w:pPr>
            <w:r w:rsidRPr="00EA6CC7">
              <w:rPr>
                <w:rFonts w:ascii="Trebuchet MS" w:hAnsi="Trebuchet MS" w:cstheme="minorHAnsi"/>
              </w:rPr>
              <w:t xml:space="preserve">Le </w:t>
            </w:r>
            <w:r w:rsidRPr="00EA6CC7">
              <w:rPr>
                <w:rFonts w:ascii="Trebuchet MS" w:hAnsi="Trebuchet MS" w:cs="Calibri"/>
                <w:sz w:val="20"/>
              </w:rPr>
              <w:t xml:space="preserve">Gouverneur de la Région de l’Est </w:t>
            </w:r>
          </w:p>
          <w:p w:rsidR="000018BC" w:rsidRPr="00EA6CC7" w:rsidRDefault="003400FF" w:rsidP="003400FF">
            <w:pPr>
              <w:pStyle w:val="CORPSAAO"/>
              <w:spacing w:after="0"/>
              <w:ind w:left="426" w:firstLine="0"/>
              <w:rPr>
                <w:rFonts w:ascii="Trebuchet MS" w:hAnsi="Trebuchet MS" w:cstheme="minorHAnsi"/>
                <w:i/>
              </w:rPr>
            </w:pPr>
            <w:r w:rsidRPr="00EA6CC7">
              <w:rPr>
                <w:rFonts w:ascii="Trebuchet MS" w:hAnsi="Trebuchet MS" w:cs="Calibri"/>
                <w:sz w:val="20"/>
              </w:rPr>
              <w:t xml:space="preserve">      </w:t>
            </w:r>
            <w:r w:rsidR="000018BC" w:rsidRPr="00EA6CC7">
              <w:rPr>
                <w:rFonts w:ascii="Trebuchet MS" w:hAnsi="Trebuchet MS" w:cs="Calibri"/>
                <w:sz w:val="20"/>
              </w:rPr>
              <w:t>(Autorité</w:t>
            </w:r>
            <w:r w:rsidR="000018BC" w:rsidRPr="00EA6CC7">
              <w:rPr>
                <w:rFonts w:ascii="Trebuchet MS" w:hAnsi="Trebuchet MS" w:cstheme="minorHAnsi"/>
                <w:i/>
              </w:rPr>
              <w:t xml:space="preserve"> Contractante)</w:t>
            </w:r>
          </w:p>
          <w:p w:rsidR="000018BC" w:rsidRPr="00EA6CC7" w:rsidRDefault="000018BC" w:rsidP="003546E9">
            <w:pPr>
              <w:widowControl w:val="0"/>
              <w:autoSpaceDE w:val="0"/>
              <w:spacing w:before="120" w:after="120"/>
              <w:ind w:right="-1"/>
              <w:jc w:val="both"/>
              <w:rPr>
                <w:rFonts w:ascii="Trebuchet MS" w:hAnsi="Trebuchet MS" w:cs="Arial"/>
              </w:rPr>
            </w:pPr>
          </w:p>
        </w:tc>
      </w:tr>
    </w:tbl>
    <w:p w:rsidR="000018BC" w:rsidRPr="00FE6BE9" w:rsidRDefault="000018BC" w:rsidP="000018BC">
      <w:pPr>
        <w:widowControl w:val="0"/>
        <w:autoSpaceDE w:val="0"/>
        <w:ind w:right="-1"/>
        <w:jc w:val="both"/>
        <w:rPr>
          <w:rFonts w:ascii="Maiandra GD" w:hAnsi="Maiandra GD" w:cs="Arial"/>
          <w:iCs/>
        </w:rPr>
      </w:pPr>
    </w:p>
    <w:p w:rsidR="000018BC" w:rsidRPr="00FE6BE9" w:rsidRDefault="000018BC" w:rsidP="000018BC">
      <w:pPr>
        <w:ind w:right="-1"/>
        <w:rPr>
          <w:rFonts w:ascii="Maiandra GD" w:hAnsi="Maiandra GD"/>
        </w:rPr>
      </w:pPr>
    </w:p>
    <w:p w:rsidR="00901C95" w:rsidRPr="00FE6BE9" w:rsidRDefault="00901C95" w:rsidP="000018BC">
      <w:pPr>
        <w:ind w:right="-1"/>
        <w:rPr>
          <w:rFonts w:ascii="Maiandra GD" w:hAnsi="Maiandra GD"/>
        </w:rPr>
      </w:pPr>
    </w:p>
    <w:p w:rsidR="00901C95" w:rsidRPr="00FE6BE9" w:rsidRDefault="00901C95" w:rsidP="000018BC">
      <w:pPr>
        <w:ind w:right="-1"/>
        <w:rPr>
          <w:rFonts w:ascii="Maiandra GD" w:hAnsi="Maiandra GD"/>
        </w:rPr>
      </w:pPr>
    </w:p>
    <w:p w:rsidR="00901C95" w:rsidRPr="00FE6BE9" w:rsidRDefault="00901C95" w:rsidP="000018BC">
      <w:pPr>
        <w:ind w:right="-1"/>
        <w:rPr>
          <w:rFonts w:ascii="Maiandra GD" w:hAnsi="Maiandra GD"/>
        </w:rPr>
      </w:pPr>
    </w:p>
    <w:p w:rsidR="000018BC" w:rsidRPr="00FE6BE9" w:rsidRDefault="000018BC" w:rsidP="000018BC">
      <w:pPr>
        <w:spacing w:after="0" w:line="240" w:lineRule="auto"/>
        <w:rPr>
          <w:rFonts w:ascii="Trebuchet MS" w:hAnsi="Trebuchet MS"/>
          <w:sz w:val="28"/>
          <w:szCs w:val="28"/>
        </w:rPr>
      </w:pPr>
    </w:p>
    <w:p w:rsidR="000A0061" w:rsidRPr="00FE6BE9" w:rsidRDefault="000A0061" w:rsidP="000A0061">
      <w:pPr>
        <w:ind w:firstLine="708"/>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C35585" w:rsidP="000A0061">
      <w:pPr>
        <w:rPr>
          <w:rFonts w:ascii="Trebuchet MS" w:hAnsi="Trebuchet MS"/>
          <w:sz w:val="28"/>
          <w:szCs w:val="28"/>
        </w:rPr>
      </w:pPr>
      <w:r w:rsidRPr="00FE6BE9">
        <w:rPr>
          <w:rFonts w:ascii="Trebuchet MS" w:hAnsi="Trebuchet MS"/>
          <w:noProof/>
          <w:sz w:val="28"/>
          <w:szCs w:val="28"/>
          <w:lang w:eastAsia="fr-FR"/>
        </w:rPr>
        <mc:AlternateContent>
          <mc:Choice Requires="wps">
            <w:drawing>
              <wp:anchor distT="0" distB="0" distL="114300" distR="114300" simplePos="0" relativeHeight="251688960" behindDoc="0" locked="0" layoutInCell="1" allowOverlap="1">
                <wp:simplePos x="0" y="0"/>
                <wp:positionH relativeFrom="column">
                  <wp:posOffset>191135</wp:posOffset>
                </wp:positionH>
                <wp:positionV relativeFrom="paragraph">
                  <wp:posOffset>304165</wp:posOffset>
                </wp:positionV>
                <wp:extent cx="5678805" cy="1130935"/>
                <wp:effectExtent l="19050" t="19050" r="0" b="0"/>
                <wp:wrapNone/>
                <wp:docPr id="19" name="Rogne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0A0061" w:rsidRDefault="0049249E" w:rsidP="005861F9">
                            <w:pPr>
                              <w:pStyle w:val="Paragraphedeliste"/>
                              <w:spacing w:before="120" w:after="120" w:line="360" w:lineRule="auto"/>
                              <w:ind w:left="142"/>
                              <w:jc w:val="center"/>
                              <w:rPr>
                                <w:rFonts w:ascii="Bauhaus 93" w:hAnsi="Bauhaus 93"/>
                                <w:color w:val="000000" w:themeColor="text1"/>
                                <w:sz w:val="52"/>
                                <w:szCs w:val="28"/>
                              </w:rPr>
                            </w:pPr>
                            <w:r>
                              <w:rPr>
                                <w:rFonts w:ascii="Bauhaus 93" w:hAnsi="Bauhaus 93"/>
                                <w:color w:val="000000" w:themeColor="text1"/>
                                <w:sz w:val="52"/>
                                <w:szCs w:val="28"/>
                              </w:rPr>
                              <w:t xml:space="preserve">I.2 </w:t>
                            </w:r>
                            <w:r w:rsidRPr="000A0061">
                              <w:rPr>
                                <w:rFonts w:ascii="Bauhaus 93" w:hAnsi="Bauhaus 93"/>
                                <w:color w:val="000000" w:themeColor="text1"/>
                                <w:sz w:val="52"/>
                                <w:szCs w:val="28"/>
                              </w:rPr>
                              <w:t xml:space="preserve">Version </w:t>
                            </w:r>
                            <w:r>
                              <w:rPr>
                                <w:rFonts w:ascii="Bauhaus 93" w:hAnsi="Bauhaus 93"/>
                                <w:color w:val="000000" w:themeColor="text1"/>
                                <w:sz w:val="52"/>
                                <w:szCs w:val="28"/>
                              </w:rPr>
                              <w:t>anglaise</w:t>
                            </w:r>
                          </w:p>
                          <w:p w:rsidR="0049249E" w:rsidRPr="000A0061" w:rsidRDefault="0049249E" w:rsidP="005861F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9" style="position:absolute;margin-left:15.05pt;margin-top:23.95pt;width:447.15pt;height:8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IzygIAAOQFAAAOAAAAZHJzL2Uyb0RvYy54bWysVN1P2zAQf5+0/8Hy+0jSUigRKapATJMq&#10;QMDEs+s4jTXH59lum+6v39n5oDC0h2l5sGLf3e/ud1+XV22jyE5YJ0EXNDtJKRGaQyn1pqDfn2+/&#10;zClxnumSKdCioAfh6NXi86fLvcnFBGpQpbAEQbTL96agtfcmTxLHa9EwdwJGaBRWYBvm8Wo3SWnZ&#10;HtEblUzS9CzZgy2NBS6cw9ebTkgXEb+qBPf3VeWEJ6qgGJuPp43nOpzJ4pLlG8tMLXkfBvuHKBom&#10;NTodoW6YZ2Rr5R9QjeQWHFT+hEOTQFVJLiIHZJOl79g81cyIyAWT48yYJvf/YPnd7sESWWLtLijR&#10;rMEaPcJGY1G2mljMH9MbJQjbCR5eOEhNSsk2oJkik5C/vXE5wjyZBxsy4MwK+A+HguSNJFxcr9NW&#10;tgm6yJ+0sRiHsRii9YTj4+zsfD5PZ5RwlGXZNL2YzoK7hOWDubHOfxXQkPBTUKelmdxgbI8YdqwG&#10;262c72wG3eBWw61UCt9ZrjTZF3Q6z9I0WjhQsgzSSCV0obhWluwY9o9vsz6AIy0MR+mea0cvEvUH&#10;JTr8R1FhfpHQpHPwFpNxLrTPOlHNStG5mqX4Dc4Gi8hdaQQMyBUGOWL3AINmBzJgdwno9YOpiIMx&#10;GvfM/2Y8WkTPoP1o3EgN9iNmCln1njv9IUldakKWfLtuY+9Ng2Z4WUN5wH600A2qM/xWYm1XzPkH&#10;ZnEycYZx2/h7PCoFWDro/yipwf766D3o48CglJI9Tjo2ys8ts4IS9U3jKF1kp6dhNcTL6ex8ghd7&#10;LFkfS/S2uQZshgz3muHxN+h7NfxWFpoXXErL4BVFTHP0XVDu7XC59t0GwrXGxXIZ1XAdGOZX+snw&#10;AB7yHFr2uX1h1vQN7nE27mDYCix/196dbrDUsNx6qGTs/de89hXAVRJbqV97YVcd36PW63Je/AYA&#10;AP//AwBQSwMEFAAGAAgAAAAhAAHbIbTgAAAACQEAAA8AAABkcnMvZG93bnJldi54bWxMj0FLw0AU&#10;hO+C/2F5gje72xhqk+alSEEIgmCrl9622dckmH0bs9s2/feuJz0OM8x8U6wn24szjb5zjDCfKRDE&#10;tTMdNwifHy8PSxA+aDa6d0wIV/KwLm9vCp0bd+EtnXehEbGEfa4R2hCGXEpft2S1n7mBOHpHN1od&#10;ohwbaUZ9ieW2l4lSC2l1x3Gh1QNtWqq/dieLsKfhvXrbflevsqs2y6TJrsfJIN7fTc8rEIGm8BeG&#10;X/yIDmVkOrgTGy96hEc1j0mE9CkDEf0sSVMQB4QkWSiQZSH/Pyh/AAAA//8DAFBLAQItABQABgAI&#10;AAAAIQC2gziS/gAAAOEBAAATAAAAAAAAAAAAAAAAAAAAAABbQ29udGVudF9UeXBlc10ueG1sUEsB&#10;Ai0AFAAGAAgAAAAhADj9If/WAAAAlAEAAAsAAAAAAAAAAAAAAAAALwEAAF9yZWxzLy5yZWxzUEsB&#10;Ai0AFAAGAAgAAAAhAOtA4jPKAgAA5AUAAA4AAAAAAAAAAAAAAAAALgIAAGRycy9lMm9Eb2MueG1s&#10;UEsBAi0AFAAGAAgAAAAhAAHbIbTgAAAACQEAAA8AAAAAAAAAAAAAAAAAJAUAAGRycy9kb3ducmV2&#10;LnhtbFBLBQYAAAAABAAEAPMAAAAxBg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rsidR="0049249E" w:rsidRPr="000A0061" w:rsidRDefault="0049249E" w:rsidP="005861F9">
                      <w:pPr>
                        <w:pStyle w:val="Paragraphedeliste"/>
                        <w:spacing w:before="120" w:after="120" w:line="360" w:lineRule="auto"/>
                        <w:ind w:left="142"/>
                        <w:jc w:val="center"/>
                        <w:rPr>
                          <w:rFonts w:ascii="Bauhaus 93" w:hAnsi="Bauhaus 93"/>
                          <w:color w:val="000000" w:themeColor="text1"/>
                          <w:sz w:val="52"/>
                          <w:szCs w:val="28"/>
                        </w:rPr>
                      </w:pPr>
                      <w:r>
                        <w:rPr>
                          <w:rFonts w:ascii="Bauhaus 93" w:hAnsi="Bauhaus 93"/>
                          <w:color w:val="000000" w:themeColor="text1"/>
                          <w:sz w:val="52"/>
                          <w:szCs w:val="28"/>
                        </w:rPr>
                        <w:t xml:space="preserve">I.2 </w:t>
                      </w:r>
                      <w:r w:rsidRPr="000A0061">
                        <w:rPr>
                          <w:rFonts w:ascii="Bauhaus 93" w:hAnsi="Bauhaus 93"/>
                          <w:color w:val="000000" w:themeColor="text1"/>
                          <w:sz w:val="52"/>
                          <w:szCs w:val="28"/>
                        </w:rPr>
                        <w:t xml:space="preserve">Version </w:t>
                      </w:r>
                      <w:r>
                        <w:rPr>
                          <w:rFonts w:ascii="Bauhaus 93" w:hAnsi="Bauhaus 93"/>
                          <w:color w:val="000000" w:themeColor="text1"/>
                          <w:sz w:val="52"/>
                          <w:szCs w:val="28"/>
                        </w:rPr>
                        <w:t>anglaise</w:t>
                      </w:r>
                    </w:p>
                    <w:p w:rsidR="0049249E" w:rsidRPr="000A0061" w:rsidRDefault="0049249E" w:rsidP="005861F9">
                      <w:pPr>
                        <w:jc w:val="center"/>
                        <w:rPr>
                          <w:color w:val="000000" w:themeColor="text1"/>
                        </w:rPr>
                      </w:pPr>
                    </w:p>
                  </w:txbxContent>
                </v:textbox>
              </v:shape>
            </w:pict>
          </mc:Fallback>
        </mc:AlternateContent>
      </w: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EA6CC7" w:rsidRPr="00FE6BE9" w:rsidRDefault="00EA6CC7" w:rsidP="000A0061">
      <w:pPr>
        <w:rPr>
          <w:rFonts w:ascii="Trebuchet MS" w:hAnsi="Trebuchet MS"/>
          <w:sz w:val="28"/>
          <w:szCs w:val="28"/>
        </w:rPr>
      </w:pPr>
    </w:p>
    <w:p w:rsidR="00EA6CC7" w:rsidRPr="00FE6BE9" w:rsidRDefault="00EA6CC7" w:rsidP="000A0061">
      <w:pPr>
        <w:rPr>
          <w:rFonts w:ascii="Trebuchet MS" w:hAnsi="Trebuchet MS"/>
          <w:sz w:val="28"/>
          <w:szCs w:val="28"/>
        </w:rPr>
      </w:pPr>
    </w:p>
    <w:p w:rsidR="00EA6CC7" w:rsidRPr="00FE6BE9" w:rsidRDefault="00EA6CC7"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0A0061" w:rsidRPr="00FE6BE9" w:rsidRDefault="000A0061" w:rsidP="000A0061">
      <w:pPr>
        <w:rPr>
          <w:rFonts w:ascii="Trebuchet MS" w:hAnsi="Trebuchet MS"/>
          <w:sz w:val="28"/>
          <w:szCs w:val="28"/>
        </w:rPr>
      </w:pPr>
    </w:p>
    <w:tbl>
      <w:tblPr>
        <w:tblpPr w:leftFromText="141" w:rightFromText="141" w:vertAnchor="text" w:horzAnchor="margin" w:tblpY="150"/>
        <w:tblOverlap w:val="never"/>
        <w:tblW w:w="10110" w:type="dxa"/>
        <w:tblLook w:val="04A0" w:firstRow="1" w:lastRow="0" w:firstColumn="1" w:lastColumn="0" w:noHBand="0" w:noVBand="1"/>
      </w:tblPr>
      <w:tblGrid>
        <w:gridCol w:w="4106"/>
        <w:gridCol w:w="2000"/>
        <w:gridCol w:w="4004"/>
      </w:tblGrid>
      <w:tr w:rsidR="00A334D2" w:rsidRPr="000D16FF" w:rsidTr="003546E9">
        <w:trPr>
          <w:trHeight w:val="1866"/>
        </w:trPr>
        <w:tc>
          <w:tcPr>
            <w:tcW w:w="4106" w:type="dxa"/>
            <w:shd w:val="clear" w:color="auto" w:fill="auto"/>
          </w:tcPr>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lastRenderedPageBreak/>
              <w:t>REPUBIQUE DU CAMEROUN</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Paix –Travail – Patrie</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REGION DE L’EST</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SERVIVES DU GOUVERNEUR</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w:t>
            </w:r>
          </w:p>
          <w:p w:rsidR="00730825" w:rsidRPr="000D16FF" w:rsidRDefault="00730825" w:rsidP="00730825">
            <w:pPr>
              <w:spacing w:after="0" w:line="240" w:lineRule="auto"/>
              <w:jc w:val="center"/>
              <w:rPr>
                <w:rFonts w:ascii="Trebuchet MS" w:hAnsi="Trebuchet MS" w:cs="Tahoma"/>
                <w:b/>
              </w:rPr>
            </w:pPr>
            <w:r w:rsidRPr="000D16FF">
              <w:rPr>
                <w:rFonts w:ascii="Trebuchet MS" w:hAnsi="Trebuchet MS" w:cs="Tahoma"/>
                <w:b/>
              </w:rPr>
              <w:t xml:space="preserve">COMMISSION REGIONALE DE PASSATION DES MARCHES DE L’EST </w:t>
            </w:r>
          </w:p>
          <w:p w:rsidR="00730825" w:rsidRPr="000D16FF" w:rsidRDefault="00730825" w:rsidP="00730825">
            <w:pPr>
              <w:spacing w:after="0" w:line="240" w:lineRule="auto"/>
              <w:jc w:val="center"/>
              <w:rPr>
                <w:rFonts w:ascii="Trebuchet MS" w:hAnsi="Trebuchet MS" w:cs="Tahoma"/>
              </w:rPr>
            </w:pPr>
            <w:r w:rsidRPr="000D16FF">
              <w:rPr>
                <w:rFonts w:ascii="Trebuchet MS" w:hAnsi="Trebuchet MS" w:cs="Tahoma"/>
              </w:rPr>
              <w:t>*******</w:t>
            </w:r>
          </w:p>
        </w:tc>
        <w:tc>
          <w:tcPr>
            <w:tcW w:w="2000" w:type="dxa"/>
            <w:shd w:val="clear" w:color="auto" w:fill="auto"/>
          </w:tcPr>
          <w:p w:rsidR="00730825" w:rsidRPr="000D16FF" w:rsidRDefault="00730825" w:rsidP="00730825">
            <w:pPr>
              <w:spacing w:after="0" w:line="240" w:lineRule="auto"/>
              <w:rPr>
                <w:rFonts w:ascii="Trebuchet MS" w:hAnsi="Trebuchet MS" w:cs="Tahoma"/>
              </w:rPr>
            </w:pPr>
            <w:r w:rsidRPr="000D16FF">
              <w:rPr>
                <w:rFonts w:ascii="Trebuchet MS" w:hAnsi="Trebuchet MS"/>
                <w:noProof/>
                <w:lang w:eastAsia="fr-FR"/>
              </w:rPr>
              <w:drawing>
                <wp:anchor distT="36576" distB="36576" distL="36576" distR="36576" simplePos="0" relativeHeight="251685888" behindDoc="0" locked="0" layoutInCell="1" allowOverlap="1" wp14:anchorId="30DD242D" wp14:editId="2EC1B062">
                  <wp:simplePos x="0" y="0"/>
                  <wp:positionH relativeFrom="column">
                    <wp:posOffset>191770</wp:posOffset>
                  </wp:positionH>
                  <wp:positionV relativeFrom="paragraph">
                    <wp:posOffset>185420</wp:posOffset>
                  </wp:positionV>
                  <wp:extent cx="839470" cy="793115"/>
                  <wp:effectExtent l="0" t="0" r="0" b="6985"/>
                  <wp:wrapNone/>
                  <wp:docPr id="4" name="Image 4"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4" w:type="dxa"/>
            <w:shd w:val="clear" w:color="auto" w:fill="auto"/>
          </w:tcPr>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REPUBLIC OF CAMEROON</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Peace – Work – Fatherland</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EAST REGION</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GOVERNOR’S OFFICE</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w:t>
            </w:r>
          </w:p>
          <w:p w:rsidR="00730825" w:rsidRPr="000D16FF" w:rsidRDefault="00730825" w:rsidP="00730825">
            <w:pPr>
              <w:spacing w:after="0" w:line="240" w:lineRule="auto"/>
              <w:jc w:val="center"/>
              <w:rPr>
                <w:rFonts w:ascii="Trebuchet MS" w:hAnsi="Trebuchet MS" w:cs="Tahoma"/>
                <w:b/>
                <w:bCs/>
                <w:lang w:val="en-US"/>
              </w:rPr>
            </w:pPr>
            <w:r w:rsidRPr="000D16FF">
              <w:rPr>
                <w:rFonts w:ascii="Trebuchet MS" w:hAnsi="Trebuchet MS" w:cs="Tahoma"/>
                <w:b/>
                <w:bCs/>
                <w:lang w:val="en-US"/>
              </w:rPr>
              <w:t>EAST REGIONAL PUBLIC</w:t>
            </w:r>
          </w:p>
          <w:p w:rsidR="00730825" w:rsidRPr="000D16FF" w:rsidRDefault="00730825" w:rsidP="00730825">
            <w:pPr>
              <w:spacing w:after="0" w:line="240" w:lineRule="auto"/>
              <w:jc w:val="center"/>
              <w:rPr>
                <w:rFonts w:ascii="Trebuchet MS" w:hAnsi="Trebuchet MS" w:cs="Tahoma"/>
                <w:b/>
                <w:bCs/>
                <w:lang w:val="en-US"/>
              </w:rPr>
            </w:pPr>
            <w:r w:rsidRPr="000D16FF">
              <w:rPr>
                <w:rFonts w:ascii="Trebuchet MS" w:hAnsi="Trebuchet MS" w:cs="Tahoma"/>
                <w:b/>
                <w:bCs/>
                <w:lang w:val="en-US"/>
              </w:rPr>
              <w:t>TENDERS BOARD</w:t>
            </w:r>
          </w:p>
          <w:p w:rsidR="00730825" w:rsidRPr="000D16FF" w:rsidRDefault="00730825" w:rsidP="00730825">
            <w:pPr>
              <w:spacing w:after="0" w:line="240" w:lineRule="auto"/>
              <w:jc w:val="center"/>
              <w:rPr>
                <w:rFonts w:ascii="Trebuchet MS" w:hAnsi="Trebuchet MS" w:cs="Tahoma"/>
                <w:lang w:val="en-US"/>
              </w:rPr>
            </w:pPr>
            <w:r w:rsidRPr="000D16FF">
              <w:rPr>
                <w:rFonts w:ascii="Trebuchet MS" w:hAnsi="Trebuchet MS" w:cs="Tahoma"/>
                <w:lang w:val="en-US"/>
              </w:rPr>
              <w:t>*******</w:t>
            </w:r>
          </w:p>
          <w:p w:rsidR="00730825" w:rsidRPr="000D16FF" w:rsidRDefault="00730825" w:rsidP="00730825">
            <w:pPr>
              <w:tabs>
                <w:tab w:val="left" w:pos="1260"/>
              </w:tabs>
              <w:spacing w:after="0" w:line="240" w:lineRule="auto"/>
              <w:rPr>
                <w:rFonts w:ascii="Trebuchet MS" w:hAnsi="Trebuchet MS" w:cs="Tahoma"/>
                <w:lang w:val="en-US"/>
              </w:rPr>
            </w:pPr>
          </w:p>
        </w:tc>
      </w:tr>
    </w:tbl>
    <w:p w:rsidR="00AE4CD4" w:rsidRPr="00A334D2" w:rsidRDefault="00AE4CD4" w:rsidP="00730825">
      <w:pPr>
        <w:widowControl w:val="0"/>
        <w:autoSpaceDE w:val="0"/>
        <w:jc w:val="center"/>
        <w:rPr>
          <w:rFonts w:ascii="Trebuchet MS" w:hAnsi="Trebuchet MS" w:cs="Arial"/>
          <w:b/>
          <w:sz w:val="32"/>
          <w:szCs w:val="32"/>
          <w:lang w:val="en-US"/>
        </w:rPr>
      </w:pPr>
    </w:p>
    <w:p w:rsidR="00730825" w:rsidRPr="00A334D2" w:rsidRDefault="00730825" w:rsidP="00730825">
      <w:pPr>
        <w:widowControl w:val="0"/>
        <w:autoSpaceDE w:val="0"/>
        <w:jc w:val="center"/>
        <w:rPr>
          <w:rFonts w:ascii="Trebuchet MS" w:hAnsi="Trebuchet MS" w:cs="Arial"/>
          <w:b/>
          <w:sz w:val="32"/>
          <w:szCs w:val="32"/>
          <w:lang w:val="en-US"/>
        </w:rPr>
      </w:pPr>
      <w:r w:rsidRPr="00A334D2">
        <w:rPr>
          <w:rFonts w:ascii="Trebuchet MS" w:hAnsi="Trebuchet MS" w:cs="Arial"/>
          <w:b/>
          <w:sz w:val="32"/>
          <w:szCs w:val="32"/>
          <w:lang w:val="en-US"/>
        </w:rPr>
        <w:t xml:space="preserve">OPEN NATIONAL INVITATION TO TENDER </w:t>
      </w:r>
    </w:p>
    <w:p w:rsidR="00730825" w:rsidRPr="00A334D2" w:rsidRDefault="00730825" w:rsidP="00730825">
      <w:pPr>
        <w:widowControl w:val="0"/>
        <w:autoSpaceDE w:val="0"/>
        <w:jc w:val="center"/>
        <w:rPr>
          <w:rFonts w:ascii="Trebuchet MS" w:hAnsi="Trebuchet MS" w:cs="Arial"/>
          <w:b/>
          <w:lang w:val="en-US"/>
        </w:rPr>
      </w:pPr>
      <w:r w:rsidRPr="00A334D2">
        <w:rPr>
          <w:rFonts w:ascii="Trebuchet MS" w:hAnsi="Trebuchet MS" w:cs="Arial"/>
          <w:b/>
          <w:sz w:val="32"/>
          <w:lang w:val="en-US"/>
        </w:rPr>
        <w:t>N°_____/AONO/SDG/CRPM-ES of ___________</w:t>
      </w:r>
    </w:p>
    <w:p w:rsidR="00730825" w:rsidRDefault="00730825" w:rsidP="00730825">
      <w:pPr>
        <w:widowControl w:val="0"/>
        <w:autoSpaceDE w:val="0"/>
        <w:jc w:val="center"/>
        <w:rPr>
          <w:rFonts w:ascii="Trebuchet MS" w:hAnsi="Trebuchet MS" w:cs="Arial"/>
          <w:b/>
          <w:lang w:val="en-US"/>
        </w:rPr>
      </w:pPr>
      <w:r w:rsidRPr="00A334D2">
        <w:rPr>
          <w:rFonts w:ascii="Trebuchet MS" w:hAnsi="Trebuchet MS" w:cs="Arial"/>
          <w:b/>
          <w:bCs/>
          <w:lang w:val="en-US"/>
        </w:rPr>
        <w:t xml:space="preserve">For </w:t>
      </w:r>
      <w:r w:rsidRPr="00A334D2">
        <w:rPr>
          <w:rFonts w:ascii="Trebuchet MS" w:hAnsi="Trebuchet MS" w:cs="Arial"/>
          <w:b/>
          <w:iCs/>
          <w:lang w:val="en-US"/>
        </w:rPr>
        <w:t>t</w:t>
      </w:r>
      <w:r w:rsidRPr="00A334D2">
        <w:rPr>
          <w:rFonts w:ascii="Trebuchet MS" w:hAnsi="Trebuchet MS" w:cs="Arial"/>
          <w:b/>
          <w:lang w:val="en-US"/>
        </w:rPr>
        <w:t xml:space="preserve">he </w:t>
      </w:r>
      <w:r w:rsidR="002052C0">
        <w:rPr>
          <w:rFonts w:ascii="Trebuchet MS" w:hAnsi="Trebuchet MS" w:cs="Arial"/>
          <w:b/>
          <w:lang w:val="en-US"/>
        </w:rPr>
        <w:t xml:space="preserve">preparations works of the </w:t>
      </w:r>
      <w:r w:rsidRPr="00A334D2">
        <w:rPr>
          <w:rFonts w:ascii="Trebuchet MS" w:hAnsi="Trebuchet MS" w:cs="Arial"/>
          <w:b/>
          <w:lang w:val="en-US"/>
        </w:rPr>
        <w:t xml:space="preserve">construction </w:t>
      </w:r>
      <w:bookmarkStart w:id="0" w:name="_Hlk125473638"/>
      <w:r w:rsidR="00DA0AA2" w:rsidRPr="00A334D2">
        <w:rPr>
          <w:rFonts w:ascii="Trebuchet MS" w:hAnsi="Trebuchet MS" w:cs="Arial"/>
          <w:b/>
          <w:lang w:val="en-US"/>
        </w:rPr>
        <w:t xml:space="preserve">of </w:t>
      </w:r>
      <w:r w:rsidR="00DA0AA2">
        <w:rPr>
          <w:rFonts w:ascii="Trebuchet MS" w:hAnsi="Trebuchet MS" w:cs="Arial"/>
          <w:b/>
          <w:lang w:val="en-US"/>
        </w:rPr>
        <w:t xml:space="preserve">the </w:t>
      </w:r>
      <w:r w:rsidR="002B60C8">
        <w:rPr>
          <w:rFonts w:ascii="Trebuchet MS" w:hAnsi="Trebuchet MS" w:cs="Arial"/>
          <w:b/>
          <w:lang w:val="en-US"/>
        </w:rPr>
        <w:t xml:space="preserve">East </w:t>
      </w:r>
      <w:r w:rsidR="00F675AA" w:rsidRPr="00A334D2">
        <w:rPr>
          <w:rFonts w:ascii="Trebuchet MS" w:hAnsi="Trebuchet MS" w:cs="Arial"/>
          <w:b/>
          <w:lang w:val="en-US"/>
        </w:rPr>
        <w:t>Regional Delegation f</w:t>
      </w:r>
      <w:r w:rsidR="00DA0AA2">
        <w:rPr>
          <w:rFonts w:ascii="Trebuchet MS" w:hAnsi="Trebuchet MS" w:cs="Arial"/>
          <w:b/>
          <w:lang w:val="en-US"/>
        </w:rPr>
        <w:t>or</w:t>
      </w:r>
      <w:r w:rsidR="00F675AA" w:rsidRPr="00A334D2">
        <w:rPr>
          <w:rFonts w:ascii="Trebuchet MS" w:hAnsi="Trebuchet MS" w:cs="Arial"/>
          <w:b/>
          <w:lang w:val="en-US"/>
        </w:rPr>
        <w:t xml:space="preserve"> Basic</w:t>
      </w:r>
      <w:r w:rsidRPr="00A334D2">
        <w:rPr>
          <w:rFonts w:ascii="Trebuchet MS" w:hAnsi="Trebuchet MS" w:cs="Arial"/>
          <w:b/>
          <w:lang w:val="en-US"/>
        </w:rPr>
        <w:t xml:space="preserve"> </w:t>
      </w:r>
      <w:bookmarkEnd w:id="0"/>
      <w:r w:rsidR="00DA0AA2">
        <w:rPr>
          <w:rFonts w:ascii="Trebuchet MS" w:hAnsi="Trebuchet MS" w:cs="Arial"/>
          <w:b/>
          <w:lang w:val="en-US"/>
        </w:rPr>
        <w:t xml:space="preserve">Education </w:t>
      </w:r>
    </w:p>
    <w:p w:rsidR="000D16FF" w:rsidRPr="00A334D2" w:rsidRDefault="000D16FF" w:rsidP="00730825">
      <w:pPr>
        <w:widowControl w:val="0"/>
        <w:autoSpaceDE w:val="0"/>
        <w:jc w:val="center"/>
        <w:rPr>
          <w:rFonts w:ascii="Trebuchet MS" w:hAnsi="Trebuchet MS"/>
          <w:lang w:val="en-US"/>
        </w:rPr>
      </w:pPr>
    </w:p>
    <w:p w:rsidR="00730825" w:rsidRPr="00A334D2" w:rsidRDefault="00730825" w:rsidP="00730825">
      <w:pPr>
        <w:widowControl w:val="0"/>
        <w:autoSpaceDE w:val="0"/>
        <w:spacing w:before="120" w:after="120"/>
        <w:jc w:val="both"/>
        <w:rPr>
          <w:rFonts w:ascii="Trebuchet MS" w:hAnsi="Trebuchet MS"/>
          <w:lang w:val="en-US"/>
        </w:rPr>
      </w:pPr>
      <w:r w:rsidRPr="00A334D2">
        <w:rPr>
          <w:rFonts w:ascii="Trebuchet MS" w:hAnsi="Trebuchet MS" w:cs="Arial"/>
          <w:b/>
          <w:bCs/>
          <w:lang w:val="en-US"/>
        </w:rPr>
        <w:t>1. Subject of the invitation to tender</w:t>
      </w:r>
    </w:p>
    <w:p w:rsidR="00730825" w:rsidRPr="00FF5A36" w:rsidRDefault="00730825" w:rsidP="00730825">
      <w:pPr>
        <w:widowControl w:val="0"/>
        <w:tabs>
          <w:tab w:val="left" w:pos="4500"/>
        </w:tabs>
        <w:autoSpaceDE w:val="0"/>
        <w:spacing w:before="120" w:after="120"/>
        <w:jc w:val="both"/>
        <w:rPr>
          <w:rFonts w:ascii="Arial Narrow" w:hAnsi="Arial Narrow" w:cs="Arial"/>
          <w:lang w:val="en-US"/>
        </w:rPr>
      </w:pPr>
      <w:r w:rsidRPr="00FF5A36">
        <w:rPr>
          <w:rFonts w:ascii="Arial Narrow" w:hAnsi="Arial Narrow" w:cs="Arial"/>
          <w:lang w:val="en-US"/>
        </w:rPr>
        <w:t xml:space="preserve">Within the framework for </w:t>
      </w:r>
      <w:bookmarkStart w:id="1" w:name="_Hlk126060396"/>
      <w:r w:rsidR="002052C0" w:rsidRPr="00FF5A36">
        <w:rPr>
          <w:rFonts w:ascii="Arial Narrow" w:hAnsi="Arial Narrow" w:cs="Arial"/>
          <w:lang w:val="en-US"/>
        </w:rPr>
        <w:t>the preparations works of</w:t>
      </w:r>
      <w:r w:rsidR="002052C0">
        <w:rPr>
          <w:rFonts w:ascii="Trebuchet MS" w:hAnsi="Trebuchet MS" w:cs="Arial"/>
          <w:b/>
          <w:lang w:val="en-US"/>
        </w:rPr>
        <w:t xml:space="preserve"> </w:t>
      </w:r>
      <w:r w:rsidRPr="00FF5A36">
        <w:rPr>
          <w:rFonts w:ascii="Arial Narrow" w:hAnsi="Arial Narrow" w:cs="Arial"/>
          <w:lang w:val="en-US"/>
        </w:rPr>
        <w:t xml:space="preserve">the construction of </w:t>
      </w:r>
      <w:r w:rsidR="00F675AA" w:rsidRPr="00FF5A36">
        <w:rPr>
          <w:rFonts w:ascii="Arial Narrow" w:hAnsi="Arial Narrow" w:cs="Arial"/>
          <w:lang w:val="en-US"/>
        </w:rPr>
        <w:t xml:space="preserve">Regional Delegation </w:t>
      </w:r>
      <w:r w:rsidR="00DA0AA2" w:rsidRPr="00FF5A36">
        <w:rPr>
          <w:rFonts w:ascii="Arial Narrow" w:hAnsi="Arial Narrow" w:cs="Arial"/>
          <w:lang w:val="en-US"/>
        </w:rPr>
        <w:t>for</w:t>
      </w:r>
      <w:r w:rsidR="00F675AA" w:rsidRPr="00FF5A36">
        <w:rPr>
          <w:rFonts w:ascii="Arial Narrow" w:hAnsi="Arial Narrow" w:cs="Arial"/>
          <w:lang w:val="en-US"/>
        </w:rPr>
        <w:t xml:space="preserve"> Basic </w:t>
      </w:r>
      <w:r w:rsidR="00DA0AA2" w:rsidRPr="00FF5A36">
        <w:rPr>
          <w:rFonts w:ascii="Arial Narrow" w:hAnsi="Arial Narrow" w:cs="Arial"/>
          <w:lang w:val="en-US"/>
        </w:rPr>
        <w:t>Education in the</w:t>
      </w:r>
      <w:r w:rsidRPr="00FF5A36">
        <w:rPr>
          <w:rFonts w:ascii="Arial Narrow" w:hAnsi="Arial Narrow" w:cs="Arial"/>
          <w:lang w:val="en-US"/>
        </w:rPr>
        <w:t xml:space="preserve"> East</w:t>
      </w:r>
      <w:r w:rsidR="00DA0AA2" w:rsidRPr="00FF5A36">
        <w:rPr>
          <w:rFonts w:ascii="Arial Narrow" w:hAnsi="Arial Narrow" w:cs="Arial"/>
          <w:lang w:val="en-US"/>
        </w:rPr>
        <w:t>ern</w:t>
      </w:r>
      <w:r w:rsidRPr="00FF5A36">
        <w:rPr>
          <w:rFonts w:ascii="Arial Narrow" w:hAnsi="Arial Narrow" w:cs="Arial"/>
          <w:lang w:val="en-US"/>
        </w:rPr>
        <w:t xml:space="preserve"> Region</w:t>
      </w:r>
      <w:r w:rsidR="005C791C" w:rsidRPr="00FF5A36">
        <w:rPr>
          <w:rFonts w:ascii="Arial Narrow" w:hAnsi="Arial Narrow" w:cs="Arial"/>
          <w:lang w:val="en-US"/>
        </w:rPr>
        <w:t xml:space="preserve"> in </w:t>
      </w:r>
      <w:proofErr w:type="spellStart"/>
      <w:r w:rsidR="005C791C" w:rsidRPr="00FF5A36">
        <w:rPr>
          <w:rFonts w:ascii="Arial Narrow" w:hAnsi="Arial Narrow" w:cs="Arial"/>
          <w:lang w:val="en-US"/>
        </w:rPr>
        <w:t>Bertoua</w:t>
      </w:r>
      <w:bookmarkEnd w:id="1"/>
      <w:proofErr w:type="spellEnd"/>
      <w:r w:rsidRPr="00FF5A36">
        <w:rPr>
          <w:rFonts w:ascii="Arial Narrow" w:hAnsi="Arial Narrow" w:cs="Arial"/>
          <w:lang w:val="en-US"/>
        </w:rPr>
        <w:t>, the Governor of the East Region, Contracting Authority hereby launches a national invitation to tender for the beneficiary administration.</w:t>
      </w:r>
    </w:p>
    <w:p w:rsidR="00730825" w:rsidRPr="00A334D2" w:rsidRDefault="00730825" w:rsidP="00730825">
      <w:pPr>
        <w:widowControl w:val="0"/>
        <w:autoSpaceDE w:val="0"/>
        <w:spacing w:before="120" w:after="120"/>
        <w:jc w:val="both"/>
        <w:rPr>
          <w:rFonts w:ascii="Trebuchet MS" w:hAnsi="Trebuchet MS"/>
          <w:lang w:val="en-US"/>
        </w:rPr>
      </w:pPr>
      <w:r w:rsidRPr="00A334D2">
        <w:rPr>
          <w:rFonts w:ascii="Trebuchet MS" w:hAnsi="Trebuchet MS" w:cs="Arial"/>
          <w:b/>
          <w:bCs/>
          <w:lang w:val="en-US"/>
        </w:rPr>
        <w:t>2. Nature of works</w:t>
      </w:r>
    </w:p>
    <w:p w:rsidR="00730825" w:rsidRPr="00FF5A36" w:rsidRDefault="00730825" w:rsidP="00730825">
      <w:pPr>
        <w:widowControl w:val="0"/>
        <w:autoSpaceDE w:val="0"/>
        <w:spacing w:before="120" w:after="120"/>
        <w:jc w:val="both"/>
        <w:rPr>
          <w:rFonts w:ascii="Arial Narrow" w:hAnsi="Arial Narrow" w:cs="Arial"/>
          <w:lang w:val="en-US"/>
        </w:rPr>
      </w:pPr>
      <w:r w:rsidRPr="00FF5A36">
        <w:rPr>
          <w:rFonts w:ascii="Arial Narrow" w:hAnsi="Arial Narrow" w:cs="Arial"/>
          <w:lang w:val="en-US"/>
        </w:rPr>
        <w:t>The works subjects of this contract include:</w:t>
      </w:r>
    </w:p>
    <w:p w:rsidR="00730825" w:rsidRPr="00A334D2" w:rsidRDefault="00730825" w:rsidP="00A11282">
      <w:pPr>
        <w:pStyle w:val="Paragraphedeliste"/>
        <w:numPr>
          <w:ilvl w:val="0"/>
          <w:numId w:val="10"/>
        </w:numPr>
        <w:spacing w:after="120"/>
        <w:ind w:left="993" w:hanging="426"/>
        <w:jc w:val="both"/>
        <w:rPr>
          <w:rFonts w:ascii="Arial Narrow" w:hAnsi="Arial Narrow" w:cs="Arial"/>
        </w:rPr>
      </w:pPr>
      <w:proofErr w:type="spellStart"/>
      <w:r w:rsidRPr="00A334D2">
        <w:rPr>
          <w:rFonts w:ascii="Arial Narrow" w:hAnsi="Arial Narrow" w:cs="Arial"/>
        </w:rPr>
        <w:t>Preliminary</w:t>
      </w:r>
      <w:proofErr w:type="spellEnd"/>
      <w:r w:rsidRPr="00A334D2">
        <w:rPr>
          <w:rFonts w:ascii="Arial Narrow" w:hAnsi="Arial Narrow" w:cs="Arial"/>
        </w:rPr>
        <w:t xml:space="preserve"> </w:t>
      </w:r>
      <w:proofErr w:type="spellStart"/>
      <w:r w:rsidRPr="00A334D2">
        <w:rPr>
          <w:rFonts w:ascii="Arial Narrow" w:hAnsi="Arial Narrow" w:cs="Arial"/>
        </w:rPr>
        <w:t>works</w:t>
      </w:r>
      <w:proofErr w:type="spellEnd"/>
      <w:r w:rsidRPr="00A334D2">
        <w:rPr>
          <w:rFonts w:ascii="Arial Narrow" w:hAnsi="Arial Narrow" w:cs="Arial"/>
        </w:rPr>
        <w:t>;</w:t>
      </w:r>
    </w:p>
    <w:p w:rsidR="00730825" w:rsidRPr="00A334D2" w:rsidRDefault="00730825" w:rsidP="00A11282">
      <w:pPr>
        <w:pStyle w:val="Paragraphedeliste"/>
        <w:numPr>
          <w:ilvl w:val="0"/>
          <w:numId w:val="10"/>
        </w:numPr>
        <w:spacing w:after="120"/>
        <w:ind w:left="993" w:hanging="426"/>
        <w:jc w:val="both"/>
        <w:rPr>
          <w:rFonts w:ascii="Arial Narrow" w:hAnsi="Arial Narrow" w:cs="Arial"/>
        </w:rPr>
      </w:pPr>
      <w:proofErr w:type="spellStart"/>
      <w:r w:rsidRPr="00A334D2">
        <w:rPr>
          <w:rFonts w:ascii="Arial Narrow" w:hAnsi="Arial Narrow" w:cs="Arial"/>
        </w:rPr>
        <w:t>Earthwork</w:t>
      </w:r>
      <w:proofErr w:type="spellEnd"/>
      <w:r w:rsidRPr="00A334D2">
        <w:rPr>
          <w:rFonts w:ascii="Arial Narrow" w:hAnsi="Arial Narrow" w:cs="Arial"/>
        </w:rPr>
        <w:t>;</w:t>
      </w:r>
    </w:p>
    <w:p w:rsidR="00730825" w:rsidRPr="00A334D2" w:rsidRDefault="00730825" w:rsidP="00A11282">
      <w:pPr>
        <w:pStyle w:val="Paragraphedeliste"/>
        <w:numPr>
          <w:ilvl w:val="0"/>
          <w:numId w:val="10"/>
        </w:numPr>
        <w:spacing w:after="120"/>
        <w:ind w:left="993" w:hanging="426"/>
        <w:jc w:val="both"/>
        <w:rPr>
          <w:rFonts w:ascii="Arial Narrow" w:hAnsi="Arial Narrow" w:cs="Arial"/>
        </w:rPr>
      </w:pPr>
      <w:proofErr w:type="spellStart"/>
      <w:r w:rsidRPr="00A334D2">
        <w:rPr>
          <w:rFonts w:ascii="Arial Narrow" w:hAnsi="Arial Narrow" w:cs="Arial"/>
        </w:rPr>
        <w:t>Foundation</w:t>
      </w:r>
      <w:proofErr w:type="spellEnd"/>
      <w:r w:rsidRPr="00A334D2">
        <w:rPr>
          <w:rFonts w:ascii="Arial Narrow" w:hAnsi="Arial Narrow" w:cs="Arial"/>
        </w:rPr>
        <w:t>;</w:t>
      </w:r>
    </w:p>
    <w:p w:rsidR="00730825" w:rsidRPr="00A334D2" w:rsidRDefault="00730825" w:rsidP="00730825">
      <w:pPr>
        <w:widowControl w:val="0"/>
        <w:autoSpaceDE w:val="0"/>
        <w:spacing w:before="120" w:after="120"/>
        <w:jc w:val="both"/>
        <w:rPr>
          <w:rFonts w:ascii="Trebuchet MS" w:hAnsi="Trebuchet MS"/>
          <w:b/>
          <w:lang w:val="en-US"/>
        </w:rPr>
      </w:pPr>
      <w:r w:rsidRPr="00A334D2">
        <w:rPr>
          <w:rFonts w:ascii="Trebuchet MS" w:hAnsi="Trebuchet MS" w:cs="Arial"/>
          <w:b/>
          <w:w w:val="99"/>
          <w:lang w:val="en-US"/>
        </w:rPr>
        <w:t>3.</w:t>
      </w:r>
      <w:r w:rsidRPr="00A334D2">
        <w:rPr>
          <w:rFonts w:ascii="Trebuchet MS" w:hAnsi="Trebuchet MS" w:cs="Arial"/>
          <w:b/>
          <w:bCs/>
          <w:lang w:val="en-US"/>
        </w:rPr>
        <w:t xml:space="preserve"> Execution </w:t>
      </w:r>
      <w:r w:rsidRPr="00A334D2">
        <w:rPr>
          <w:rFonts w:ascii="Trebuchet MS" w:hAnsi="Trebuchet MS" w:cs="Arial"/>
          <w:b/>
          <w:bCs/>
          <w:spacing w:val="6"/>
          <w:lang w:val="en-US"/>
        </w:rPr>
        <w:t>deadline</w:t>
      </w:r>
    </w:p>
    <w:p w:rsidR="00730825" w:rsidRPr="00FF5A36" w:rsidRDefault="00730825" w:rsidP="00B447EA">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The maximum execution deadline provided for the Project Owner or Delegated Project Owner for the execution of the works subject of this tender shall be to </w:t>
      </w:r>
      <w:r w:rsidR="00B447EA" w:rsidRPr="00FF5A36">
        <w:rPr>
          <w:rFonts w:ascii="Arial Narrow" w:hAnsi="Arial Narrow" w:cs="Arial"/>
          <w:lang w:val="en-US"/>
        </w:rPr>
        <w:t>five</w:t>
      </w:r>
      <w:r w:rsidRPr="00FF5A36">
        <w:rPr>
          <w:rFonts w:ascii="Arial Narrow" w:hAnsi="Arial Narrow" w:cs="Arial"/>
          <w:lang w:val="en-US"/>
        </w:rPr>
        <w:t xml:space="preserve"> (0</w:t>
      </w:r>
      <w:r w:rsidR="00B447EA" w:rsidRPr="00FF5A36">
        <w:rPr>
          <w:rFonts w:ascii="Arial Narrow" w:hAnsi="Arial Narrow" w:cs="Arial"/>
          <w:lang w:val="en-US"/>
        </w:rPr>
        <w:t>5</w:t>
      </w:r>
      <w:r w:rsidRPr="00FF5A36">
        <w:rPr>
          <w:rFonts w:ascii="Arial Narrow" w:hAnsi="Arial Narrow" w:cs="Arial"/>
          <w:lang w:val="en-US"/>
        </w:rPr>
        <w:t>) months.</w:t>
      </w:r>
    </w:p>
    <w:p w:rsidR="00730825" w:rsidRPr="00A334D2" w:rsidRDefault="00730825" w:rsidP="00730825">
      <w:pPr>
        <w:widowControl w:val="0"/>
        <w:autoSpaceDE w:val="0"/>
        <w:spacing w:before="120" w:after="120"/>
        <w:jc w:val="both"/>
        <w:rPr>
          <w:rFonts w:ascii="Trebuchet MS" w:hAnsi="Trebuchet MS" w:cs="Arial"/>
          <w:b/>
          <w:lang w:val="en-US"/>
        </w:rPr>
      </w:pPr>
      <w:r w:rsidRPr="00A334D2">
        <w:rPr>
          <w:rFonts w:ascii="Trebuchet MS" w:hAnsi="Trebuchet MS" w:cs="Arial"/>
          <w:b/>
          <w:lang w:val="en-US"/>
        </w:rPr>
        <w:t>4. Allotment</w:t>
      </w:r>
    </w:p>
    <w:p w:rsidR="00730825" w:rsidRPr="00A334D2" w:rsidRDefault="00730825" w:rsidP="00730825">
      <w:pPr>
        <w:widowControl w:val="0"/>
        <w:autoSpaceDE w:val="0"/>
        <w:spacing w:before="120" w:after="240"/>
        <w:jc w:val="both"/>
        <w:rPr>
          <w:rFonts w:ascii="Trebuchet MS" w:hAnsi="Trebuchet MS" w:cs="Arial"/>
          <w:lang w:val="en-US"/>
        </w:rPr>
      </w:pPr>
      <w:r w:rsidRPr="00A334D2">
        <w:rPr>
          <w:rFonts w:ascii="Trebuchet MS" w:hAnsi="Trebuchet MS" w:cs="Arial"/>
          <w:lang w:val="en-US"/>
        </w:rPr>
        <w:t>None object</w:t>
      </w:r>
    </w:p>
    <w:p w:rsidR="00730825" w:rsidRPr="00A334D2" w:rsidRDefault="00730825" w:rsidP="00730825">
      <w:pPr>
        <w:widowControl w:val="0"/>
        <w:autoSpaceDE w:val="0"/>
        <w:spacing w:before="120" w:after="120"/>
        <w:jc w:val="both"/>
        <w:rPr>
          <w:rFonts w:ascii="Trebuchet MS" w:hAnsi="Trebuchet MS"/>
          <w:b/>
          <w:lang w:val="en-US"/>
        </w:rPr>
      </w:pPr>
      <w:r w:rsidRPr="00A334D2">
        <w:rPr>
          <w:rFonts w:ascii="Trebuchet MS" w:hAnsi="Trebuchet MS" w:cs="Arial"/>
          <w:b/>
          <w:lang w:val="en-US"/>
        </w:rPr>
        <w:t>5. Estimated cost</w:t>
      </w:r>
    </w:p>
    <w:p w:rsidR="00730825" w:rsidRPr="00FF5A36" w:rsidRDefault="00730825" w:rsidP="00730825">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The estimated cost of the operation following prior studies stands is: </w:t>
      </w:r>
      <w:r w:rsidR="004D659A" w:rsidRPr="00FF5A36">
        <w:rPr>
          <w:rFonts w:ascii="Arial Narrow" w:hAnsi="Arial Narrow" w:cs="Arial"/>
          <w:lang w:val="en-US"/>
        </w:rPr>
        <w:t>seventy</w:t>
      </w:r>
      <w:r w:rsidRPr="00FF5A36">
        <w:rPr>
          <w:rFonts w:ascii="Arial Narrow" w:hAnsi="Arial Narrow" w:cs="Arial"/>
          <w:lang w:val="en-US"/>
        </w:rPr>
        <w:t xml:space="preserve"> </w:t>
      </w:r>
      <w:r w:rsidR="00AE4CD4" w:rsidRPr="00FF5A36">
        <w:rPr>
          <w:rFonts w:ascii="Arial Narrow" w:hAnsi="Arial Narrow" w:cs="Arial"/>
          <w:lang w:val="en-US"/>
        </w:rPr>
        <w:t>million</w:t>
      </w:r>
      <w:r w:rsidRPr="00FF5A36">
        <w:rPr>
          <w:rFonts w:ascii="Arial Narrow" w:hAnsi="Arial Narrow" w:cs="Arial"/>
          <w:lang w:val="en-US"/>
        </w:rPr>
        <w:t xml:space="preserve"> (</w:t>
      </w:r>
      <w:r w:rsidR="004D659A" w:rsidRPr="00FF5A36">
        <w:rPr>
          <w:rFonts w:ascii="Arial Narrow" w:hAnsi="Arial Narrow" w:cs="Arial"/>
          <w:lang w:val="en-US"/>
        </w:rPr>
        <w:t>7</w:t>
      </w:r>
      <w:r w:rsidRPr="00FF5A36">
        <w:rPr>
          <w:rFonts w:ascii="Arial Narrow" w:hAnsi="Arial Narrow" w:cs="Arial"/>
          <w:lang w:val="en-US"/>
        </w:rPr>
        <w:t xml:space="preserve">0 000 000) francs CFA. </w:t>
      </w:r>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lang w:val="en-US"/>
        </w:rPr>
        <w:t>6.</w:t>
      </w:r>
      <w:r w:rsidRPr="00A334D2">
        <w:rPr>
          <w:rFonts w:ascii="Trebuchet MS" w:hAnsi="Trebuchet MS" w:cs="Arial"/>
          <w:b/>
          <w:bCs/>
          <w:lang w:val="en-US"/>
        </w:rPr>
        <w:t xml:space="preserve"> Participation and origin</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The participation to the present tender is open to all Enterprises under the business low of Cameroon and involved in the building and construction and public works sectors.</w:t>
      </w:r>
    </w:p>
    <w:p w:rsidR="00730825" w:rsidRPr="00A334D2" w:rsidRDefault="00730825" w:rsidP="00730825">
      <w:pPr>
        <w:widowControl w:val="0"/>
        <w:autoSpaceDE w:val="0"/>
        <w:jc w:val="both"/>
        <w:rPr>
          <w:rFonts w:ascii="Trebuchet MS" w:hAnsi="Trebuchet MS"/>
          <w:lang w:val="en-US"/>
        </w:rPr>
      </w:pPr>
      <w:r w:rsidRPr="00A334D2">
        <w:rPr>
          <w:rFonts w:ascii="Trebuchet MS" w:hAnsi="Trebuchet MS" w:cs="Arial"/>
          <w:b/>
          <w:bCs/>
          <w:lang w:val="en-US"/>
        </w:rPr>
        <w:t>7. Financing</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Works which form the subject of this invitation to tender shall be financed by the public </w:t>
      </w:r>
      <w:r w:rsidR="00A0557B" w:rsidRPr="00FF5A36">
        <w:rPr>
          <w:rFonts w:ascii="Arial Narrow" w:hAnsi="Arial Narrow" w:cs="Arial"/>
          <w:lang w:val="en-US"/>
        </w:rPr>
        <w:t>Investment</w:t>
      </w:r>
      <w:r w:rsidRPr="00FF5A36">
        <w:rPr>
          <w:rFonts w:ascii="Arial Narrow" w:hAnsi="Arial Narrow" w:cs="Arial"/>
          <w:lang w:val="en-US"/>
        </w:rPr>
        <w:t xml:space="preserve"> budget (PIB)</w:t>
      </w:r>
      <w:r w:rsidR="00A0557B" w:rsidRPr="00FF5A36">
        <w:rPr>
          <w:rFonts w:ascii="Arial Narrow" w:hAnsi="Arial Narrow" w:cs="Arial"/>
          <w:lang w:val="en-US"/>
        </w:rPr>
        <w:t xml:space="preserve">-MINEDUB </w:t>
      </w:r>
      <w:r w:rsidRPr="00FF5A36">
        <w:rPr>
          <w:rFonts w:ascii="Arial Narrow" w:hAnsi="Arial Narrow" w:cs="Arial"/>
          <w:lang w:val="en-US"/>
        </w:rPr>
        <w:t>of the Republic of Cameroon, Exercise 20</w:t>
      </w:r>
      <w:r w:rsidR="004D659A" w:rsidRPr="00FF5A36">
        <w:rPr>
          <w:rFonts w:ascii="Arial Narrow" w:hAnsi="Arial Narrow" w:cs="Arial"/>
          <w:lang w:val="en-US"/>
        </w:rPr>
        <w:t>23</w:t>
      </w:r>
      <w:r w:rsidRPr="00FF5A36">
        <w:rPr>
          <w:rFonts w:ascii="Arial Narrow" w:hAnsi="Arial Narrow" w:cs="Arial"/>
          <w:lang w:val="en-US"/>
        </w:rPr>
        <w:t>.</w:t>
      </w:r>
    </w:p>
    <w:p w:rsidR="00730825" w:rsidRPr="00A334D2" w:rsidRDefault="00730825" w:rsidP="00730825">
      <w:pPr>
        <w:widowControl w:val="0"/>
        <w:autoSpaceDE w:val="0"/>
        <w:spacing w:before="120"/>
        <w:jc w:val="both"/>
        <w:rPr>
          <w:rFonts w:ascii="Trebuchet MS" w:hAnsi="Trebuchet MS"/>
          <w:b/>
          <w:lang w:val="en-US"/>
        </w:rPr>
      </w:pPr>
      <w:r w:rsidRPr="00A334D2">
        <w:rPr>
          <w:rFonts w:ascii="Trebuchet MS" w:hAnsi="Trebuchet MS" w:cs="Arial"/>
          <w:b/>
          <w:spacing w:val="2"/>
          <w:lang w:val="en-US"/>
        </w:rPr>
        <w:lastRenderedPageBreak/>
        <w:t>8. Provisional bid bond</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Each bidder must include in his administrative documents, a bid bond issued by a first rate-bank approved by the Ministry in charge of Finance featuring on the list in document 12 of the tender file of an amount of </w:t>
      </w:r>
      <w:r w:rsidR="00AE4CD4" w:rsidRPr="00FF5A36">
        <w:rPr>
          <w:rFonts w:ascii="Arial Narrow" w:hAnsi="Arial Narrow" w:cs="Arial"/>
          <w:lang w:val="en-US"/>
        </w:rPr>
        <w:t>1</w:t>
      </w:r>
      <w:r w:rsidRPr="00FF5A36">
        <w:rPr>
          <w:rFonts w:ascii="Arial Narrow" w:hAnsi="Arial Narrow" w:cs="Arial"/>
          <w:lang w:val="en-US"/>
        </w:rPr>
        <w:t xml:space="preserve"> </w:t>
      </w:r>
      <w:r w:rsidR="001842E1" w:rsidRPr="00FF5A36">
        <w:rPr>
          <w:rFonts w:ascii="Arial Narrow" w:hAnsi="Arial Narrow" w:cs="Arial"/>
          <w:lang w:val="en-US"/>
        </w:rPr>
        <w:t>4</w:t>
      </w:r>
      <w:r w:rsidRPr="00FF5A36">
        <w:rPr>
          <w:rFonts w:ascii="Arial Narrow" w:hAnsi="Arial Narrow" w:cs="Arial"/>
          <w:lang w:val="en-US"/>
        </w:rPr>
        <w:t>00 000 (</w:t>
      </w:r>
      <w:r w:rsidR="00AE4CD4" w:rsidRPr="00FF5A36">
        <w:rPr>
          <w:rFonts w:ascii="Arial Narrow" w:hAnsi="Arial Narrow" w:cs="Arial"/>
          <w:lang w:val="en-US"/>
        </w:rPr>
        <w:t>one</w:t>
      </w:r>
      <w:r w:rsidRPr="00FF5A36">
        <w:rPr>
          <w:rFonts w:ascii="Arial Narrow" w:hAnsi="Arial Narrow" w:cs="Arial"/>
          <w:lang w:val="en-US"/>
        </w:rPr>
        <w:t xml:space="preserve"> million</w:t>
      </w:r>
      <w:r w:rsidR="001842E1" w:rsidRPr="00FF5A36">
        <w:rPr>
          <w:rFonts w:ascii="Arial Narrow" w:hAnsi="Arial Narrow" w:cs="Arial"/>
          <w:lang w:val="en-US"/>
        </w:rPr>
        <w:t xml:space="preserve"> four hundred thousand</w:t>
      </w:r>
      <w:r w:rsidRPr="00FF5A36">
        <w:rPr>
          <w:rFonts w:ascii="Arial Narrow" w:hAnsi="Arial Narrow" w:cs="Arial"/>
          <w:lang w:val="en-US"/>
        </w:rPr>
        <w:t>) francs CFA and valid for three (03) months beyond the original date of the validity of the offers.</w:t>
      </w:r>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bCs/>
          <w:lang w:val="en-US"/>
        </w:rPr>
        <w:t>9. Consultation of tender file</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The file may be consulted during working hours at the Governor’s Office (Economic, Social and Cultural Affairs Division, Tel.: 222 241 665) as soon as this notice is published.</w:t>
      </w:r>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bCs/>
          <w:lang w:val="en-US"/>
        </w:rPr>
        <w:t>10. Acquisition of tender file</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The file may be obtained at the Governor’s Office (Economic, Social and Cultural Affairs Division, Tel.: 222 241 665) from publication the present tender by press voice and notice voice in the Governor’s offices as soon as this notice is published against payment of a </w:t>
      </w:r>
      <w:r w:rsidR="00AE4CD4" w:rsidRPr="00FF5A36">
        <w:rPr>
          <w:rFonts w:ascii="Arial Narrow" w:hAnsi="Arial Narrow" w:cs="Arial"/>
          <w:lang w:val="en-US"/>
        </w:rPr>
        <w:t>nonrefundable</w:t>
      </w:r>
      <w:r w:rsidRPr="00FF5A36">
        <w:rPr>
          <w:rFonts w:ascii="Arial Narrow" w:hAnsi="Arial Narrow" w:cs="Arial"/>
          <w:lang w:val="en-US"/>
        </w:rPr>
        <w:t xml:space="preserve"> sum of </w:t>
      </w:r>
      <w:r w:rsidR="002B60C8">
        <w:rPr>
          <w:rFonts w:ascii="Arial Narrow" w:hAnsi="Arial Narrow" w:cs="Arial"/>
          <w:lang w:val="en-US"/>
        </w:rPr>
        <w:t>60</w:t>
      </w:r>
      <w:r w:rsidRPr="00FF5A36">
        <w:rPr>
          <w:rFonts w:ascii="Arial Narrow" w:hAnsi="Arial Narrow" w:cs="Arial"/>
          <w:lang w:val="en-US"/>
        </w:rPr>
        <w:t> 000 (</w:t>
      </w:r>
      <w:r w:rsidR="002B60C8">
        <w:rPr>
          <w:rFonts w:ascii="Arial Narrow" w:hAnsi="Arial Narrow" w:cs="Arial"/>
          <w:lang w:val="en-US"/>
        </w:rPr>
        <w:t>sixty</w:t>
      </w:r>
      <w:r w:rsidRPr="00FF5A36">
        <w:rPr>
          <w:rFonts w:ascii="Arial Narrow" w:hAnsi="Arial Narrow" w:cs="Arial"/>
          <w:lang w:val="en-US"/>
        </w:rPr>
        <w:t xml:space="preserve"> thousand) CFA francs payable in the Public Treasury as files charge.</w:t>
      </w:r>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bCs/>
          <w:lang w:val="en-US"/>
        </w:rPr>
        <w:t>11. Submission of offers</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Each offer drafted in English or French in seven (7) copies including the original and six (6) copies marked as such, should at </w:t>
      </w:r>
      <w:r w:rsidR="003346D7" w:rsidRPr="00FF5A36">
        <w:rPr>
          <w:rFonts w:ascii="Arial Narrow" w:hAnsi="Arial Narrow" w:cs="Arial"/>
          <w:lang w:val="en-US"/>
        </w:rPr>
        <w:t xml:space="preserve">the Governor’s Office (Economic, Social and Cultural Affairs Division, </w:t>
      </w:r>
      <w:r w:rsidRPr="00FF5A36">
        <w:rPr>
          <w:rFonts w:ascii="Arial Narrow" w:hAnsi="Arial Narrow" w:cs="Arial"/>
          <w:lang w:val="en-US"/>
        </w:rPr>
        <w:t>Contracts not later than ________ at ____ o’clock and should carry the inscription:</w:t>
      </w:r>
    </w:p>
    <w:p w:rsidR="00730825" w:rsidRPr="00A334D2" w:rsidRDefault="00730825" w:rsidP="00730825">
      <w:pPr>
        <w:widowControl w:val="0"/>
        <w:autoSpaceDE w:val="0"/>
        <w:spacing w:after="0" w:line="240" w:lineRule="auto"/>
        <w:jc w:val="both"/>
        <w:rPr>
          <w:rFonts w:ascii="Trebuchet MS" w:hAnsi="Trebuchet MS" w:cs="Arial"/>
          <w:lang w:val="en-US"/>
        </w:rPr>
      </w:pPr>
    </w:p>
    <w:p w:rsidR="00730825" w:rsidRPr="00A334D2" w:rsidRDefault="00730825" w:rsidP="00730825">
      <w:pPr>
        <w:widowControl w:val="0"/>
        <w:autoSpaceDE w:val="0"/>
        <w:spacing w:after="0" w:line="240" w:lineRule="auto"/>
        <w:jc w:val="center"/>
        <w:rPr>
          <w:rFonts w:ascii="Trebuchet MS" w:hAnsi="Trebuchet MS" w:cs="Arial"/>
          <w:b/>
          <w:sz w:val="32"/>
          <w:szCs w:val="32"/>
          <w:lang w:val="en-US"/>
        </w:rPr>
      </w:pPr>
      <w:r w:rsidRPr="00A334D2">
        <w:rPr>
          <w:rFonts w:ascii="Trebuchet MS" w:hAnsi="Trebuchet MS" w:cs="Arial"/>
          <w:b/>
          <w:sz w:val="32"/>
          <w:szCs w:val="32"/>
          <w:lang w:val="en-US"/>
        </w:rPr>
        <w:t xml:space="preserve">OPEN NATIONAL INVITATION TO TENDER </w:t>
      </w:r>
    </w:p>
    <w:p w:rsidR="00730825" w:rsidRPr="00A334D2" w:rsidRDefault="00730825" w:rsidP="00730825">
      <w:pPr>
        <w:widowControl w:val="0"/>
        <w:autoSpaceDE w:val="0"/>
        <w:spacing w:after="0" w:line="240" w:lineRule="auto"/>
        <w:jc w:val="center"/>
        <w:rPr>
          <w:rFonts w:ascii="Trebuchet MS" w:hAnsi="Trebuchet MS" w:cs="Arial"/>
          <w:b/>
          <w:lang w:val="en-US"/>
        </w:rPr>
      </w:pPr>
      <w:r w:rsidRPr="00A334D2">
        <w:rPr>
          <w:rFonts w:ascii="Trebuchet MS" w:hAnsi="Trebuchet MS" w:cs="Arial"/>
          <w:b/>
          <w:sz w:val="32"/>
          <w:lang w:val="en-US"/>
        </w:rPr>
        <w:t>N°_____/AONO/SDG/SG/DAESC/CRPM-ES of ___________</w:t>
      </w:r>
    </w:p>
    <w:p w:rsidR="00730825" w:rsidRPr="00FF5A36" w:rsidRDefault="00730825" w:rsidP="00730825">
      <w:pPr>
        <w:widowControl w:val="0"/>
        <w:autoSpaceDE w:val="0"/>
        <w:spacing w:after="0" w:line="240" w:lineRule="auto"/>
        <w:jc w:val="center"/>
        <w:rPr>
          <w:rFonts w:ascii="Arial Narrow" w:hAnsi="Arial Narrow" w:cs="Arial"/>
          <w:lang w:val="en-US"/>
        </w:rPr>
      </w:pPr>
      <w:r w:rsidRPr="00FF5A36">
        <w:rPr>
          <w:rFonts w:ascii="Arial Narrow" w:hAnsi="Arial Narrow" w:cs="Arial"/>
          <w:lang w:val="en-US"/>
        </w:rPr>
        <w:t xml:space="preserve">For </w:t>
      </w:r>
      <w:r w:rsidR="002052C0" w:rsidRPr="00FF5A36">
        <w:rPr>
          <w:rFonts w:ascii="Arial Narrow" w:hAnsi="Arial Narrow" w:cs="Arial"/>
          <w:lang w:val="en-US"/>
        </w:rPr>
        <w:t>the preparations works of</w:t>
      </w:r>
      <w:r w:rsidR="002052C0">
        <w:rPr>
          <w:rFonts w:ascii="Trebuchet MS" w:hAnsi="Trebuchet MS" w:cs="Arial"/>
          <w:b/>
          <w:lang w:val="en-US"/>
        </w:rPr>
        <w:t xml:space="preserve"> </w:t>
      </w:r>
      <w:r w:rsidR="005C791C" w:rsidRPr="00FF5A36">
        <w:rPr>
          <w:rFonts w:ascii="Arial Narrow" w:hAnsi="Arial Narrow" w:cs="Arial"/>
          <w:lang w:val="en-US"/>
        </w:rPr>
        <w:t xml:space="preserve">the construction of </w:t>
      </w:r>
      <w:r w:rsidR="002B60C8">
        <w:rPr>
          <w:rFonts w:ascii="Arial Narrow" w:hAnsi="Arial Narrow" w:cs="Arial"/>
          <w:lang w:val="en-US"/>
        </w:rPr>
        <w:t xml:space="preserve">the East </w:t>
      </w:r>
      <w:r w:rsidR="005C791C" w:rsidRPr="00FF5A36">
        <w:rPr>
          <w:rFonts w:ascii="Arial Narrow" w:hAnsi="Arial Narrow" w:cs="Arial"/>
          <w:lang w:val="en-US"/>
        </w:rPr>
        <w:t xml:space="preserve">Regional Delegation for Basic Education </w:t>
      </w:r>
    </w:p>
    <w:p w:rsidR="00730825" w:rsidRPr="00FF5A36" w:rsidRDefault="00730825" w:rsidP="00730825">
      <w:pPr>
        <w:widowControl w:val="0"/>
        <w:autoSpaceDE w:val="0"/>
        <w:spacing w:after="0" w:line="240" w:lineRule="auto"/>
        <w:jc w:val="center"/>
        <w:rPr>
          <w:rFonts w:ascii="Arial Narrow" w:hAnsi="Arial Narrow" w:cs="Arial"/>
          <w:lang w:val="en-US"/>
        </w:rPr>
      </w:pPr>
      <w:r w:rsidRPr="00FF5A36">
        <w:rPr>
          <w:rFonts w:ascii="Arial Narrow" w:hAnsi="Arial Narrow" w:cs="Arial"/>
          <w:lang w:val="en-US"/>
        </w:rPr>
        <w:t xml:space="preserve"> “To be opened only during the bid-opening session”</w:t>
      </w:r>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bCs/>
          <w:lang w:val="en-US"/>
        </w:rPr>
        <w:t>12. Admissibility of offers</w:t>
      </w:r>
      <w:r w:rsidRPr="00A334D2">
        <w:rPr>
          <w:rFonts w:ascii="Trebuchet MS" w:hAnsi="Trebuchet MS" w:cs="Arial"/>
          <w:lang w:val="en-US"/>
        </w:rPr>
        <w:t>.</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They must not be older than three preceding the original date of submission of bids (3) months or must not have been established after the signing of the tender notice.</w:t>
      </w:r>
    </w:p>
    <w:p w:rsidR="00730825" w:rsidRPr="00FF5A36" w:rsidRDefault="00730825" w:rsidP="00A0557B">
      <w:pPr>
        <w:widowControl w:val="0"/>
        <w:autoSpaceDE w:val="0"/>
        <w:spacing w:before="120" w:after="120"/>
        <w:jc w:val="both"/>
        <w:rPr>
          <w:rFonts w:ascii="Arial Narrow" w:hAnsi="Arial Narrow" w:cs="Arial"/>
          <w:lang w:val="en-US"/>
        </w:rPr>
      </w:pPr>
      <w:r w:rsidRPr="00FF5A36">
        <w:rPr>
          <w:rFonts w:ascii="Arial Narrow" w:hAnsi="Arial Narrow" w:cs="Arial"/>
          <w:lang w:val="en-US"/>
        </w:rPr>
        <w:t xml:space="preserve">Any incomplete offer in accordance with the prescriptions of this notice and tender file shall be declared inadmissible. </w:t>
      </w:r>
      <w:proofErr w:type="gramStart"/>
      <w:r w:rsidRPr="00FF5A36">
        <w:rPr>
          <w:rFonts w:ascii="Arial Narrow" w:hAnsi="Arial Narrow" w:cs="Arial"/>
          <w:lang w:val="en-US"/>
        </w:rPr>
        <w:t>Especially the absence of a bid bond issued by a first-rate bank approved by the Ministry in charge of Finance.</w:t>
      </w:r>
      <w:proofErr w:type="gramEnd"/>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bCs/>
          <w:lang w:val="en-US"/>
        </w:rPr>
        <w:t>13. Opening of bids</w:t>
      </w:r>
    </w:p>
    <w:p w:rsidR="00730825" w:rsidRPr="00FF5A36" w:rsidRDefault="00730825" w:rsidP="00730825">
      <w:pPr>
        <w:widowControl w:val="0"/>
        <w:autoSpaceDE w:val="0"/>
        <w:spacing w:before="120"/>
        <w:jc w:val="both"/>
        <w:rPr>
          <w:rFonts w:ascii="Arial Narrow" w:hAnsi="Arial Narrow" w:cs="Arial"/>
          <w:lang w:val="en-US"/>
        </w:rPr>
      </w:pPr>
      <w:r w:rsidRPr="00FF5A36">
        <w:rPr>
          <w:rFonts w:ascii="Arial Narrow" w:hAnsi="Arial Narrow" w:cs="Arial"/>
          <w:lang w:val="en-US"/>
        </w:rPr>
        <w:t>The bids shall be opened in single phase.</w:t>
      </w:r>
    </w:p>
    <w:p w:rsidR="00730825" w:rsidRPr="00FF5A36" w:rsidRDefault="00730825" w:rsidP="00A0557B">
      <w:pPr>
        <w:widowControl w:val="0"/>
        <w:autoSpaceDE w:val="0"/>
        <w:spacing w:before="120"/>
        <w:jc w:val="both"/>
        <w:rPr>
          <w:rFonts w:ascii="Arial Narrow" w:hAnsi="Arial Narrow" w:cs="Arial"/>
          <w:lang w:val="en-US"/>
        </w:rPr>
      </w:pPr>
      <w:r w:rsidRPr="00FF5A36">
        <w:rPr>
          <w:rFonts w:ascii="Arial Narrow" w:hAnsi="Arial Narrow" w:cs="Arial"/>
          <w:lang w:val="en-US"/>
        </w:rPr>
        <w:t>The opening of the administrative documents, technical and financial offers shall take place on ___________ at ________ by the Tenders Board meeting in the presence of bidders or their representatives duly mandated and having perfect knowledge of their file.</w:t>
      </w:r>
    </w:p>
    <w:p w:rsidR="00730825" w:rsidRPr="00A334D2" w:rsidRDefault="00730825" w:rsidP="00730825">
      <w:pPr>
        <w:widowControl w:val="0"/>
        <w:autoSpaceDE w:val="0"/>
        <w:spacing w:before="120"/>
        <w:jc w:val="both"/>
        <w:rPr>
          <w:rFonts w:ascii="Trebuchet MS" w:hAnsi="Trebuchet MS"/>
          <w:lang w:val="en-US"/>
        </w:rPr>
      </w:pPr>
      <w:r w:rsidRPr="00A334D2">
        <w:rPr>
          <w:rFonts w:ascii="Trebuchet MS" w:hAnsi="Trebuchet MS" w:cs="Arial"/>
          <w:b/>
          <w:bCs/>
          <w:lang w:val="en-US"/>
        </w:rPr>
        <w:t>14. Evaluation criteria</w:t>
      </w:r>
    </w:p>
    <w:p w:rsidR="00730825" w:rsidRPr="000D16FF" w:rsidRDefault="00730825" w:rsidP="000D16FF">
      <w:pPr>
        <w:widowControl w:val="0"/>
        <w:autoSpaceDE w:val="0"/>
        <w:spacing w:after="120" w:line="240" w:lineRule="auto"/>
        <w:jc w:val="both"/>
        <w:rPr>
          <w:rFonts w:ascii="Arial Narrow" w:hAnsi="Arial Narrow" w:cs="Arial"/>
          <w:lang w:val="en-US"/>
        </w:rPr>
      </w:pPr>
      <w:r w:rsidRPr="000D16FF">
        <w:rPr>
          <w:rFonts w:ascii="Arial Narrow" w:hAnsi="Arial Narrow" w:cs="Arial"/>
          <w:lang w:val="en-US"/>
        </w:rPr>
        <w:t>Criteria for elimination or qualification of offers are as follows:</w:t>
      </w:r>
    </w:p>
    <w:p w:rsidR="000D16FF" w:rsidRPr="000D16FF" w:rsidRDefault="000D16FF" w:rsidP="000D16FF">
      <w:pPr>
        <w:pStyle w:val="Paragraphedeliste"/>
        <w:widowControl w:val="0"/>
        <w:numPr>
          <w:ilvl w:val="0"/>
          <w:numId w:val="74"/>
        </w:numPr>
        <w:suppressAutoHyphens/>
        <w:autoSpaceDE w:val="0"/>
        <w:autoSpaceDN w:val="0"/>
        <w:spacing w:after="120" w:line="240" w:lineRule="auto"/>
        <w:ind w:left="1185" w:hanging="357"/>
        <w:contextualSpacing w:val="0"/>
        <w:jc w:val="both"/>
        <w:textAlignment w:val="baseline"/>
        <w:rPr>
          <w:rFonts w:ascii="Arial Narrow" w:hAnsi="Arial Narrow"/>
          <w:lang w:val="en-US"/>
        </w:rPr>
      </w:pPr>
      <w:r w:rsidRPr="000D16FF">
        <w:rPr>
          <w:rFonts w:ascii="Arial Narrow" w:hAnsi="Arial Narrow"/>
          <w:lang w:val="en-US"/>
        </w:rPr>
        <w:t xml:space="preserve">Absence of the submissiveness guaranty,  </w:t>
      </w:r>
    </w:p>
    <w:p w:rsidR="000D16FF" w:rsidRPr="000D16FF" w:rsidRDefault="000D16FF" w:rsidP="000D16FF">
      <w:pPr>
        <w:pStyle w:val="Paragraphedeliste"/>
        <w:widowControl w:val="0"/>
        <w:numPr>
          <w:ilvl w:val="0"/>
          <w:numId w:val="74"/>
        </w:numPr>
        <w:suppressAutoHyphens/>
        <w:autoSpaceDE w:val="0"/>
        <w:autoSpaceDN w:val="0"/>
        <w:spacing w:after="120" w:line="240" w:lineRule="auto"/>
        <w:ind w:left="1185" w:hanging="357"/>
        <w:contextualSpacing w:val="0"/>
        <w:jc w:val="both"/>
        <w:textAlignment w:val="baseline"/>
        <w:rPr>
          <w:rFonts w:ascii="Arial Narrow" w:hAnsi="Arial Narrow"/>
          <w:lang w:val="en-US"/>
        </w:rPr>
      </w:pPr>
      <w:r w:rsidRPr="000D16FF">
        <w:rPr>
          <w:rFonts w:ascii="Arial Narrow" w:hAnsi="Arial Narrow"/>
          <w:lang w:val="en-US"/>
        </w:rPr>
        <w:t xml:space="preserve">Distort declaration or piece falsified,  </w:t>
      </w:r>
    </w:p>
    <w:p w:rsidR="000D16FF" w:rsidRPr="000D16FF" w:rsidRDefault="000D16FF" w:rsidP="000D16FF">
      <w:pPr>
        <w:pStyle w:val="Paragraphedeliste"/>
        <w:widowControl w:val="0"/>
        <w:numPr>
          <w:ilvl w:val="0"/>
          <w:numId w:val="74"/>
        </w:numPr>
        <w:suppressAutoHyphens/>
        <w:autoSpaceDE w:val="0"/>
        <w:autoSpaceDN w:val="0"/>
        <w:spacing w:after="120" w:line="240" w:lineRule="auto"/>
        <w:ind w:left="1185" w:hanging="357"/>
        <w:contextualSpacing w:val="0"/>
        <w:jc w:val="both"/>
        <w:textAlignment w:val="baseline"/>
        <w:rPr>
          <w:rFonts w:ascii="Arial Narrow" w:hAnsi="Arial Narrow"/>
          <w:lang w:val="en-US"/>
        </w:rPr>
      </w:pPr>
      <w:r w:rsidRPr="000D16FF">
        <w:rPr>
          <w:rFonts w:ascii="Arial Narrow" w:hAnsi="Arial Narrow"/>
          <w:lang w:val="en-US"/>
        </w:rPr>
        <w:lastRenderedPageBreak/>
        <w:t xml:space="preserve">Incomplete file or improper document parts 48 hours after the opening of offer (under reserve of article 92(9) of  N°2018/366 of 20 </w:t>
      </w:r>
      <w:proofErr w:type="spellStart"/>
      <w:r w:rsidRPr="000D16FF">
        <w:rPr>
          <w:rFonts w:ascii="Arial Narrow" w:hAnsi="Arial Narrow"/>
          <w:lang w:val="en-US"/>
        </w:rPr>
        <w:t>june</w:t>
      </w:r>
      <w:proofErr w:type="spellEnd"/>
      <w:r w:rsidRPr="000D16FF">
        <w:rPr>
          <w:rFonts w:ascii="Arial Narrow" w:hAnsi="Arial Narrow"/>
          <w:lang w:val="en-US"/>
        </w:rPr>
        <w:t xml:space="preserve"> 2018 </w:t>
      </w:r>
      <w:proofErr w:type="spellStart"/>
      <w:r w:rsidRPr="000D16FF">
        <w:rPr>
          <w:rFonts w:ascii="Arial Narrow" w:hAnsi="Arial Narrow"/>
          <w:lang w:val="en-US"/>
        </w:rPr>
        <w:t>decret</w:t>
      </w:r>
      <w:proofErr w:type="spellEnd"/>
      <w:r w:rsidRPr="000D16FF">
        <w:rPr>
          <w:rFonts w:ascii="Arial Narrow" w:hAnsi="Arial Narrow"/>
          <w:lang w:val="en-US"/>
        </w:rPr>
        <w:t xml:space="preserve"> of public contracts);</w:t>
      </w:r>
    </w:p>
    <w:p w:rsidR="000D16FF" w:rsidRPr="000D16FF" w:rsidRDefault="000D16FF" w:rsidP="000D16FF">
      <w:pPr>
        <w:pStyle w:val="Paragraphedeliste"/>
        <w:widowControl w:val="0"/>
        <w:numPr>
          <w:ilvl w:val="0"/>
          <w:numId w:val="74"/>
        </w:numPr>
        <w:suppressAutoHyphens/>
        <w:autoSpaceDE w:val="0"/>
        <w:autoSpaceDN w:val="0"/>
        <w:spacing w:after="120" w:line="240" w:lineRule="auto"/>
        <w:ind w:left="1185" w:hanging="357"/>
        <w:contextualSpacing w:val="0"/>
        <w:jc w:val="both"/>
        <w:textAlignment w:val="baseline"/>
        <w:rPr>
          <w:rFonts w:ascii="Arial Narrow" w:hAnsi="Arial Narrow"/>
          <w:lang w:val="en-US"/>
        </w:rPr>
      </w:pPr>
      <w:r w:rsidRPr="000D16FF">
        <w:rPr>
          <w:rFonts w:ascii="Arial Narrow" w:hAnsi="Arial Narrow"/>
          <w:lang w:val="en-US"/>
        </w:rPr>
        <w:t>Technical note lower to 70%.</w:t>
      </w:r>
    </w:p>
    <w:p w:rsidR="000D16FF" w:rsidRPr="000D16FF" w:rsidRDefault="000D16FF" w:rsidP="000D16FF">
      <w:pPr>
        <w:pStyle w:val="Paragraphedeliste"/>
        <w:widowControl w:val="0"/>
        <w:numPr>
          <w:ilvl w:val="0"/>
          <w:numId w:val="74"/>
        </w:numPr>
        <w:suppressAutoHyphens/>
        <w:autoSpaceDE w:val="0"/>
        <w:autoSpaceDN w:val="0"/>
        <w:spacing w:after="120" w:line="240" w:lineRule="auto"/>
        <w:ind w:left="1185" w:hanging="357"/>
        <w:contextualSpacing w:val="0"/>
        <w:jc w:val="both"/>
        <w:textAlignment w:val="baseline"/>
        <w:rPr>
          <w:rFonts w:ascii="Arial Narrow" w:hAnsi="Arial Narrow"/>
          <w:lang w:val="en-US"/>
        </w:rPr>
      </w:pPr>
      <w:r w:rsidRPr="000D16FF">
        <w:rPr>
          <w:rFonts w:ascii="Arial Narrow" w:hAnsi="Arial Narrow"/>
          <w:lang w:val="en-US"/>
        </w:rPr>
        <w:t xml:space="preserve">Absence of an unit price quantified; </w:t>
      </w:r>
    </w:p>
    <w:p w:rsidR="000D16FF" w:rsidRPr="000D16FF" w:rsidRDefault="000D16FF" w:rsidP="000D16FF">
      <w:pPr>
        <w:pStyle w:val="Paragraphedeliste"/>
        <w:widowControl w:val="0"/>
        <w:numPr>
          <w:ilvl w:val="0"/>
          <w:numId w:val="74"/>
        </w:numPr>
        <w:suppressAutoHyphens/>
        <w:autoSpaceDE w:val="0"/>
        <w:autoSpaceDN w:val="0"/>
        <w:spacing w:after="120" w:line="240" w:lineRule="auto"/>
        <w:ind w:left="1185" w:hanging="357"/>
        <w:contextualSpacing w:val="0"/>
        <w:jc w:val="both"/>
        <w:textAlignment w:val="baseline"/>
        <w:rPr>
          <w:rFonts w:ascii="Arial Narrow" w:hAnsi="Arial Narrow"/>
          <w:lang w:val="en-US"/>
        </w:rPr>
      </w:pPr>
      <w:r w:rsidRPr="000D16FF">
        <w:rPr>
          <w:rFonts w:ascii="Arial Narrow" w:hAnsi="Arial Narrow"/>
          <w:lang w:val="en-US"/>
        </w:rPr>
        <w:t>Absence of under detail unitary price;</w:t>
      </w:r>
    </w:p>
    <w:p w:rsidR="000D16FF" w:rsidRPr="000D16FF" w:rsidRDefault="000D16FF" w:rsidP="000D16FF">
      <w:pPr>
        <w:pStyle w:val="Paragraphedeliste"/>
        <w:widowControl w:val="0"/>
        <w:numPr>
          <w:ilvl w:val="0"/>
          <w:numId w:val="74"/>
        </w:numPr>
        <w:suppressAutoHyphens/>
        <w:autoSpaceDE w:val="0"/>
        <w:autoSpaceDN w:val="0"/>
        <w:spacing w:after="0" w:line="240" w:lineRule="auto"/>
        <w:ind w:left="1185" w:hanging="357"/>
        <w:jc w:val="both"/>
        <w:textAlignment w:val="baseline"/>
        <w:rPr>
          <w:rFonts w:ascii="Arial Narrow" w:hAnsi="Arial Narrow"/>
          <w:lang w:val="en-US"/>
        </w:rPr>
      </w:pPr>
      <w:r w:rsidRPr="000D16FF">
        <w:rPr>
          <w:rFonts w:ascii="Arial Narrow" w:hAnsi="Arial Narrow"/>
          <w:lang w:val="en-US"/>
        </w:rPr>
        <w:t xml:space="preserve">Modification of denomination or quantity of estimated cost in the tender file;   </w:t>
      </w:r>
    </w:p>
    <w:p w:rsidR="00730825" w:rsidRPr="00A0557B" w:rsidRDefault="000D16FF" w:rsidP="000D16FF">
      <w:pPr>
        <w:widowControl w:val="0"/>
        <w:autoSpaceDE w:val="0"/>
        <w:spacing w:before="120"/>
        <w:jc w:val="both"/>
        <w:rPr>
          <w:rFonts w:ascii="Trebuchet MS" w:hAnsi="Trebuchet MS" w:cs="Arial"/>
          <w:b/>
          <w:lang w:val="en-US"/>
        </w:rPr>
      </w:pPr>
      <w:r w:rsidRPr="00A10697">
        <w:rPr>
          <w:rFonts w:ascii="Tw Cen MT" w:hAnsi="Tw Cen MT"/>
          <w:lang w:val="en-US"/>
        </w:rPr>
        <w:t>Incomplete financial offer</w:t>
      </w:r>
      <w:r w:rsidR="00730825" w:rsidRPr="00A0557B">
        <w:rPr>
          <w:rFonts w:ascii="Trebuchet MS" w:hAnsi="Trebuchet MS" w:cs="Arial"/>
          <w:lang w:val="en-US"/>
        </w:rPr>
        <w:t xml:space="preserve"> </w:t>
      </w:r>
      <w:r w:rsidR="00730825" w:rsidRPr="00A0557B">
        <w:rPr>
          <w:rFonts w:ascii="Trebuchet MS" w:hAnsi="Trebuchet MS" w:cs="Arial"/>
          <w:b/>
          <w:lang w:val="en-US"/>
        </w:rPr>
        <w:t>Essential criteria</w:t>
      </w:r>
    </w:p>
    <w:p w:rsidR="00730825" w:rsidRPr="00A0557B"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rPr>
      </w:pPr>
      <w:r w:rsidRPr="00A0557B">
        <w:rPr>
          <w:rFonts w:ascii="Arial Narrow" w:hAnsi="Arial Narrow" w:cs="Arial"/>
        </w:rPr>
        <w:t>Financial situation;</w:t>
      </w:r>
    </w:p>
    <w:p w:rsidR="00730825" w:rsidRPr="00A0557B"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rPr>
      </w:pPr>
      <w:proofErr w:type="spellStart"/>
      <w:r w:rsidRPr="00A0557B">
        <w:rPr>
          <w:rFonts w:ascii="Arial Narrow" w:hAnsi="Arial Narrow" w:cs="Arial"/>
        </w:rPr>
        <w:t>Experience</w:t>
      </w:r>
      <w:proofErr w:type="spellEnd"/>
      <w:r w:rsidRPr="00A0557B">
        <w:rPr>
          <w:rFonts w:ascii="Arial Narrow" w:hAnsi="Arial Narrow" w:cs="Arial"/>
        </w:rPr>
        <w:t>;</w:t>
      </w:r>
    </w:p>
    <w:p w:rsidR="00730825" w:rsidRPr="00A0557B"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rPr>
      </w:pPr>
      <w:r w:rsidRPr="00A0557B">
        <w:rPr>
          <w:rFonts w:ascii="Arial Narrow" w:hAnsi="Arial Narrow" w:cs="Arial"/>
        </w:rPr>
        <w:t>Personnel;</w:t>
      </w:r>
    </w:p>
    <w:p w:rsidR="00730825" w:rsidRPr="00A0557B"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rPr>
      </w:pPr>
      <w:r w:rsidRPr="00A0557B">
        <w:rPr>
          <w:rFonts w:ascii="Arial Narrow" w:hAnsi="Arial Narrow" w:cs="Arial"/>
        </w:rPr>
        <w:t>Equipment</w:t>
      </w:r>
    </w:p>
    <w:p w:rsidR="00730825" w:rsidRPr="00FF5A36" w:rsidRDefault="00730825" w:rsidP="00A11282">
      <w:pPr>
        <w:pStyle w:val="Paragraphedeliste"/>
        <w:numPr>
          <w:ilvl w:val="0"/>
          <w:numId w:val="7"/>
        </w:numPr>
        <w:suppressAutoHyphens/>
        <w:autoSpaceDN w:val="0"/>
        <w:spacing w:before="120" w:after="120" w:line="240" w:lineRule="auto"/>
        <w:ind w:left="714" w:hanging="357"/>
        <w:textAlignment w:val="baseline"/>
        <w:rPr>
          <w:rFonts w:ascii="Arial Narrow" w:hAnsi="Arial Narrow" w:cs="Arial"/>
          <w:lang w:val="en-US"/>
        </w:rPr>
      </w:pPr>
      <w:r w:rsidRPr="00FF5A36">
        <w:rPr>
          <w:rFonts w:ascii="Arial Narrow" w:hAnsi="Arial Narrow" w:cs="Arial"/>
          <w:lang w:val="en-US"/>
        </w:rPr>
        <w:t xml:space="preserve">Methodology of work execution and planning  </w:t>
      </w:r>
    </w:p>
    <w:p w:rsidR="00730825" w:rsidRPr="00A0557B"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rPr>
      </w:pPr>
      <w:r w:rsidRPr="00A0557B">
        <w:rPr>
          <w:rFonts w:ascii="Arial Narrow" w:hAnsi="Arial Narrow" w:cs="Arial"/>
        </w:rPr>
        <w:t xml:space="preserve">General </w:t>
      </w:r>
      <w:proofErr w:type="spellStart"/>
      <w:r w:rsidRPr="00A0557B">
        <w:rPr>
          <w:rFonts w:ascii="Arial Narrow" w:hAnsi="Arial Narrow" w:cs="Arial"/>
        </w:rPr>
        <w:t>presentation</w:t>
      </w:r>
      <w:proofErr w:type="spellEnd"/>
      <w:r w:rsidRPr="00A0557B">
        <w:rPr>
          <w:rFonts w:ascii="Arial Narrow" w:hAnsi="Arial Narrow" w:cs="Arial"/>
        </w:rPr>
        <w:t xml:space="preserve"> of </w:t>
      </w:r>
      <w:proofErr w:type="spellStart"/>
      <w:r w:rsidRPr="00A0557B">
        <w:rPr>
          <w:rFonts w:ascii="Arial Narrow" w:hAnsi="Arial Narrow" w:cs="Arial"/>
        </w:rPr>
        <w:t>offers</w:t>
      </w:r>
      <w:proofErr w:type="spellEnd"/>
      <w:r w:rsidRPr="00A0557B">
        <w:rPr>
          <w:rFonts w:ascii="Arial Narrow" w:hAnsi="Arial Narrow" w:cs="Arial"/>
        </w:rPr>
        <w:t>.</w:t>
      </w:r>
    </w:p>
    <w:p w:rsidR="00730825" w:rsidRPr="00A0557B" w:rsidRDefault="00730825" w:rsidP="00730825">
      <w:pPr>
        <w:widowControl w:val="0"/>
        <w:autoSpaceDE w:val="0"/>
        <w:spacing w:before="120"/>
        <w:jc w:val="both"/>
        <w:rPr>
          <w:rFonts w:ascii="Trebuchet MS" w:hAnsi="Trebuchet MS" w:cs="Arial"/>
          <w:b/>
          <w:bCs/>
          <w:lang w:val="en-US"/>
        </w:rPr>
      </w:pPr>
      <w:r w:rsidRPr="00A0557B">
        <w:rPr>
          <w:rFonts w:ascii="Trebuchet MS" w:hAnsi="Trebuchet MS" w:cs="Arial"/>
          <w:b/>
          <w:bCs/>
          <w:lang w:val="en-US"/>
        </w:rPr>
        <w:t>15. Award</w:t>
      </w:r>
    </w:p>
    <w:p w:rsidR="00730825" w:rsidRPr="00FF5A36"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lang w:val="en-US"/>
        </w:rPr>
      </w:pPr>
      <w:r w:rsidRPr="00FF5A36">
        <w:rPr>
          <w:rFonts w:ascii="Arial Narrow" w:hAnsi="Arial Narrow" w:cs="Arial"/>
          <w:lang w:val="en-US"/>
        </w:rPr>
        <w:t>The Contracting authority will assign the market to the tenderer whose offer has been recognized compliant for the main thing to the File of offer call and that arranges some requisite technical and financial capacities to execute the Market in a satisfactory way and whose offer has been valued least saying while including the proposed discounts if the case arises</w:t>
      </w:r>
    </w:p>
    <w:p w:rsidR="00730825" w:rsidRPr="00A0557B" w:rsidRDefault="00730825" w:rsidP="00730825">
      <w:pPr>
        <w:widowControl w:val="0"/>
        <w:autoSpaceDE w:val="0"/>
        <w:spacing w:before="120"/>
        <w:jc w:val="both"/>
        <w:rPr>
          <w:rFonts w:ascii="Trebuchet MS" w:hAnsi="Trebuchet MS"/>
          <w:lang w:val="en-US"/>
        </w:rPr>
      </w:pPr>
      <w:r w:rsidRPr="00A0557B">
        <w:rPr>
          <w:rFonts w:ascii="Trebuchet MS" w:hAnsi="Trebuchet MS" w:cs="Arial"/>
          <w:b/>
          <w:bCs/>
          <w:lang w:val="en-US"/>
        </w:rPr>
        <w:t>17. Validity of offers</w:t>
      </w:r>
    </w:p>
    <w:p w:rsidR="00730825" w:rsidRPr="00FF5A36" w:rsidRDefault="00730825" w:rsidP="00A11282">
      <w:pPr>
        <w:widowControl w:val="0"/>
        <w:numPr>
          <w:ilvl w:val="0"/>
          <w:numId w:val="7"/>
        </w:numPr>
        <w:suppressAutoHyphens/>
        <w:autoSpaceDE w:val="0"/>
        <w:autoSpaceDN w:val="0"/>
        <w:spacing w:before="120" w:after="120" w:line="240" w:lineRule="auto"/>
        <w:ind w:left="714" w:hanging="357"/>
        <w:jc w:val="both"/>
        <w:textAlignment w:val="baseline"/>
        <w:rPr>
          <w:rFonts w:ascii="Arial Narrow" w:hAnsi="Arial Narrow" w:cs="Arial"/>
          <w:lang w:val="en-US"/>
        </w:rPr>
      </w:pPr>
      <w:r w:rsidRPr="00FF5A36">
        <w:rPr>
          <w:rFonts w:ascii="Arial Narrow" w:hAnsi="Arial Narrow" w:cs="Arial"/>
          <w:lang w:val="en-US"/>
        </w:rPr>
        <w:t>Bidders will remain committed to their offers for 90 days from the deadline set for the submission of tenders.</w:t>
      </w:r>
    </w:p>
    <w:p w:rsidR="00730825" w:rsidRPr="00A0557B" w:rsidRDefault="00730825" w:rsidP="00730825">
      <w:pPr>
        <w:widowControl w:val="0"/>
        <w:autoSpaceDE w:val="0"/>
        <w:spacing w:before="120"/>
        <w:jc w:val="both"/>
        <w:rPr>
          <w:rFonts w:ascii="Trebuchet MS" w:hAnsi="Trebuchet MS"/>
          <w:lang w:val="en-US"/>
        </w:rPr>
      </w:pPr>
      <w:r w:rsidRPr="00A0557B">
        <w:rPr>
          <w:rFonts w:ascii="Trebuchet MS" w:hAnsi="Trebuchet MS" w:cs="Arial"/>
          <w:b/>
          <w:bCs/>
          <w:lang w:val="en-US"/>
        </w:rPr>
        <w:t>18. Complementary information</w:t>
      </w:r>
    </w:p>
    <w:p w:rsidR="00730825" w:rsidRPr="00FF5A36" w:rsidRDefault="00730825" w:rsidP="00730825">
      <w:pPr>
        <w:widowControl w:val="0"/>
        <w:autoSpaceDE w:val="0"/>
        <w:spacing w:before="120"/>
        <w:jc w:val="both"/>
        <w:rPr>
          <w:rFonts w:ascii="Arial Narrow" w:hAnsi="Arial Narrow" w:cs="Arial"/>
          <w:lang w:val="en-US"/>
        </w:rPr>
      </w:pPr>
      <w:r w:rsidRPr="00FF5A36">
        <w:rPr>
          <w:rFonts w:ascii="Arial Narrow" w:hAnsi="Arial Narrow" w:cs="Arial"/>
          <w:lang w:val="en-US"/>
        </w:rPr>
        <w:t>Complementary technical information may be obtained during working hours at the Governor’s</w:t>
      </w:r>
      <w:r w:rsidRPr="00A0557B">
        <w:rPr>
          <w:rFonts w:ascii="Trebuchet MS" w:hAnsi="Trebuchet MS" w:cs="Arial"/>
          <w:lang w:val="en-US"/>
        </w:rPr>
        <w:t xml:space="preserve"> </w:t>
      </w:r>
      <w:r w:rsidRPr="00FF5A36">
        <w:rPr>
          <w:rFonts w:ascii="Arial Narrow" w:hAnsi="Arial Narrow" w:cs="Arial"/>
          <w:lang w:val="en-US"/>
        </w:rPr>
        <w:t xml:space="preserve">Office (Economic, Social and Cultural Affairs Division, Tel.: 222 241 665). </w:t>
      </w:r>
    </w:p>
    <w:p w:rsidR="00730825" w:rsidRPr="00A0557B" w:rsidRDefault="00730825" w:rsidP="00730825">
      <w:pPr>
        <w:widowControl w:val="0"/>
        <w:autoSpaceDE w:val="0"/>
        <w:spacing w:before="120"/>
        <w:jc w:val="both"/>
        <w:rPr>
          <w:rFonts w:ascii="Trebuchet MS" w:hAnsi="Trebuchet MS" w:cs="Arial"/>
          <w:spacing w:val="5"/>
          <w:lang w:val="en-US"/>
        </w:rPr>
      </w:pPr>
      <w:r w:rsidRPr="00A0557B">
        <w:rPr>
          <w:rFonts w:ascii="Trebuchet MS" w:hAnsi="Trebuchet MS" w:cs="Arial"/>
          <w:b/>
          <w:spacing w:val="5"/>
          <w:lang w:val="en-US"/>
        </w:rPr>
        <w:t xml:space="preserve">For all tentative of corruption either bad practice facts please call the Governor’s office at following number: 222 241 665 or CONAC by dialing the “1517”.  </w:t>
      </w:r>
    </w:p>
    <w:p w:rsidR="00730825" w:rsidRPr="00A0557B" w:rsidRDefault="00730825" w:rsidP="00730825">
      <w:pPr>
        <w:pStyle w:val="Retraitcorpsdetexte"/>
        <w:ind w:left="0"/>
        <w:rPr>
          <w:rFonts w:ascii="Trebuchet MS" w:hAnsi="Trebuchet MS" w:cs="Arial"/>
          <w:szCs w:val="24"/>
          <w:lang w:val="en-US"/>
        </w:rPr>
      </w:pPr>
    </w:p>
    <w:tbl>
      <w:tblPr>
        <w:tblW w:w="0" w:type="auto"/>
        <w:tblLook w:val="04A0" w:firstRow="1" w:lastRow="0" w:firstColumn="1" w:lastColumn="0" w:noHBand="0" w:noVBand="1"/>
      </w:tblPr>
      <w:tblGrid>
        <w:gridCol w:w="4889"/>
        <w:gridCol w:w="4889"/>
      </w:tblGrid>
      <w:tr w:rsidR="00730825" w:rsidRPr="00A0557B" w:rsidTr="003546E9">
        <w:tc>
          <w:tcPr>
            <w:tcW w:w="4889" w:type="dxa"/>
          </w:tcPr>
          <w:p w:rsidR="00730825" w:rsidRPr="00A0557B" w:rsidRDefault="00730825" w:rsidP="003546E9">
            <w:pPr>
              <w:widowControl w:val="0"/>
              <w:autoSpaceDE w:val="0"/>
              <w:jc w:val="both"/>
              <w:rPr>
                <w:rFonts w:ascii="Trebuchet MS" w:hAnsi="Trebuchet MS"/>
                <w:b/>
                <w:sz w:val="20"/>
                <w:szCs w:val="20"/>
                <w:u w:val="single"/>
                <w:lang w:val="en-US"/>
              </w:rPr>
            </w:pPr>
            <w:r w:rsidRPr="00A0557B">
              <w:rPr>
                <w:rFonts w:ascii="Trebuchet MS" w:hAnsi="Trebuchet MS" w:cs="Arial"/>
                <w:b/>
                <w:sz w:val="20"/>
                <w:szCs w:val="20"/>
                <w:u w:val="single"/>
                <w:lang w:val="en-US"/>
              </w:rPr>
              <w:t>Copy:</w:t>
            </w:r>
          </w:p>
          <w:p w:rsidR="00730825" w:rsidRPr="00A0557B" w:rsidRDefault="00730825" w:rsidP="00A0557B">
            <w:pPr>
              <w:widowControl w:val="0"/>
              <w:autoSpaceDE w:val="0"/>
              <w:spacing w:after="0"/>
              <w:jc w:val="both"/>
              <w:rPr>
                <w:rFonts w:ascii="Trebuchet MS" w:hAnsi="Trebuchet MS" w:cs="Arial"/>
                <w:sz w:val="20"/>
                <w:szCs w:val="20"/>
                <w:lang w:val="en-US"/>
              </w:rPr>
            </w:pPr>
            <w:r w:rsidRPr="00A0557B">
              <w:rPr>
                <w:rFonts w:ascii="Trebuchet MS" w:hAnsi="Trebuchet MS" w:cs="Arial"/>
                <w:sz w:val="20"/>
                <w:szCs w:val="20"/>
                <w:lang w:val="en-US"/>
              </w:rPr>
              <w:t xml:space="preserve">- MINAT </w:t>
            </w:r>
          </w:p>
          <w:p w:rsidR="00730825" w:rsidRPr="00A0557B" w:rsidRDefault="00730825" w:rsidP="00A0557B">
            <w:pPr>
              <w:widowControl w:val="0"/>
              <w:autoSpaceDE w:val="0"/>
              <w:spacing w:after="0"/>
              <w:jc w:val="both"/>
              <w:rPr>
                <w:rFonts w:ascii="Trebuchet MS" w:hAnsi="Trebuchet MS" w:cs="Arial"/>
                <w:sz w:val="20"/>
                <w:szCs w:val="20"/>
                <w:lang w:val="en-US"/>
              </w:rPr>
            </w:pPr>
            <w:r w:rsidRPr="00A0557B">
              <w:rPr>
                <w:rFonts w:ascii="Trebuchet MS" w:hAnsi="Trebuchet MS" w:cs="Arial"/>
                <w:sz w:val="20"/>
                <w:szCs w:val="20"/>
                <w:lang w:val="en-US"/>
              </w:rPr>
              <w:t>- MINMAP</w:t>
            </w:r>
          </w:p>
          <w:p w:rsidR="00730825" w:rsidRPr="00A0557B" w:rsidRDefault="00730825" w:rsidP="00A0557B">
            <w:pPr>
              <w:widowControl w:val="0"/>
              <w:autoSpaceDE w:val="0"/>
              <w:spacing w:after="0"/>
              <w:jc w:val="both"/>
              <w:rPr>
                <w:rFonts w:ascii="Trebuchet MS" w:hAnsi="Trebuchet MS"/>
                <w:sz w:val="20"/>
                <w:szCs w:val="20"/>
                <w:lang w:val="en-US"/>
              </w:rPr>
            </w:pPr>
            <w:r w:rsidRPr="00A0557B">
              <w:rPr>
                <w:rFonts w:ascii="Trebuchet MS" w:hAnsi="Trebuchet MS" w:cs="Arial"/>
                <w:sz w:val="20"/>
                <w:szCs w:val="20"/>
                <w:lang w:val="en-US"/>
              </w:rPr>
              <w:t>- ARMP</w:t>
            </w:r>
          </w:p>
          <w:p w:rsidR="00730825" w:rsidRPr="00A0557B" w:rsidRDefault="00730825" w:rsidP="00A0557B">
            <w:pPr>
              <w:widowControl w:val="0"/>
              <w:autoSpaceDE w:val="0"/>
              <w:spacing w:after="0"/>
              <w:jc w:val="both"/>
              <w:rPr>
                <w:rFonts w:ascii="Trebuchet MS" w:hAnsi="Trebuchet MS" w:cs="Arial"/>
                <w:sz w:val="20"/>
                <w:szCs w:val="20"/>
                <w:lang w:val="en-US"/>
              </w:rPr>
            </w:pPr>
            <w:r w:rsidRPr="00A0557B">
              <w:rPr>
                <w:rFonts w:ascii="Trebuchet MS" w:hAnsi="Trebuchet MS" w:cs="Arial"/>
                <w:sz w:val="20"/>
                <w:szCs w:val="20"/>
                <w:lang w:val="en-US"/>
              </w:rPr>
              <w:t xml:space="preserve">- P/CRPM/EAST </w:t>
            </w:r>
          </w:p>
          <w:p w:rsidR="00730825" w:rsidRPr="00A0557B" w:rsidRDefault="00730825" w:rsidP="00A0557B">
            <w:pPr>
              <w:widowControl w:val="0"/>
              <w:autoSpaceDE w:val="0"/>
              <w:spacing w:after="0"/>
              <w:jc w:val="both"/>
              <w:rPr>
                <w:rFonts w:ascii="Trebuchet MS" w:hAnsi="Trebuchet MS"/>
                <w:sz w:val="20"/>
                <w:szCs w:val="20"/>
                <w:lang w:val="en-US"/>
              </w:rPr>
            </w:pPr>
            <w:r w:rsidRPr="00A0557B">
              <w:rPr>
                <w:rFonts w:ascii="Trebuchet MS" w:hAnsi="Trebuchet MS" w:cs="Arial"/>
                <w:sz w:val="20"/>
                <w:szCs w:val="20"/>
                <w:lang w:val="en-US"/>
              </w:rPr>
              <w:t>- Notice boards</w:t>
            </w:r>
          </w:p>
        </w:tc>
        <w:tc>
          <w:tcPr>
            <w:tcW w:w="4889" w:type="dxa"/>
          </w:tcPr>
          <w:p w:rsidR="00730825" w:rsidRPr="00A0557B" w:rsidRDefault="00730825" w:rsidP="003546E9">
            <w:pPr>
              <w:pStyle w:val="Retraitcorpsdetexte"/>
              <w:ind w:left="0"/>
              <w:rPr>
                <w:rFonts w:ascii="Trebuchet MS" w:hAnsi="Trebuchet MS" w:cs="Arial"/>
                <w:szCs w:val="24"/>
                <w:lang w:val="en-US"/>
              </w:rPr>
            </w:pPr>
            <w:proofErr w:type="spellStart"/>
            <w:r w:rsidRPr="00A0557B">
              <w:rPr>
                <w:rFonts w:ascii="Trebuchet MS" w:hAnsi="Trebuchet MS" w:cs="Arial"/>
                <w:szCs w:val="24"/>
                <w:lang w:val="en-US"/>
              </w:rPr>
              <w:t>Bertoua</w:t>
            </w:r>
            <w:proofErr w:type="spellEnd"/>
            <w:r w:rsidRPr="00A0557B">
              <w:rPr>
                <w:rFonts w:ascii="Trebuchet MS" w:hAnsi="Trebuchet MS" w:cs="Arial"/>
                <w:szCs w:val="24"/>
                <w:lang w:val="en-US"/>
              </w:rPr>
              <w:t>, the _________________</w:t>
            </w:r>
          </w:p>
          <w:p w:rsidR="00730825" w:rsidRPr="00A0557B" w:rsidRDefault="00730825" w:rsidP="003546E9">
            <w:pPr>
              <w:ind w:left="284" w:firstLine="6"/>
              <w:jc w:val="center"/>
              <w:rPr>
                <w:rFonts w:ascii="Trebuchet MS" w:hAnsi="Trebuchet MS" w:cs="Calibri"/>
                <w:b/>
                <w:i/>
                <w:lang w:val="en-US"/>
              </w:rPr>
            </w:pPr>
            <w:r w:rsidRPr="00A0557B">
              <w:rPr>
                <w:rFonts w:ascii="Trebuchet MS" w:hAnsi="Trebuchet MS" w:cs="Calibri"/>
                <w:bCs/>
                <w:lang w:val="en-US"/>
              </w:rPr>
              <w:t>The Governor of the East Region,</w:t>
            </w:r>
          </w:p>
          <w:p w:rsidR="00730825" w:rsidRPr="00A0557B" w:rsidRDefault="00730825" w:rsidP="003546E9">
            <w:pPr>
              <w:widowControl w:val="0"/>
              <w:autoSpaceDE w:val="0"/>
              <w:ind w:left="708"/>
              <w:jc w:val="center"/>
              <w:rPr>
                <w:rFonts w:ascii="Trebuchet MS" w:hAnsi="Trebuchet MS" w:cs="Arial"/>
                <w:b/>
                <w:u w:val="single"/>
                <w:lang w:val="en-US"/>
              </w:rPr>
            </w:pPr>
            <w:r w:rsidRPr="00A0557B">
              <w:rPr>
                <w:rFonts w:ascii="Trebuchet MS" w:hAnsi="Trebuchet MS" w:cs="Calibri"/>
                <w:b/>
                <w:bCs/>
                <w:i/>
                <w:lang w:val="en-US"/>
              </w:rPr>
              <w:t>Contracting Authority</w:t>
            </w:r>
          </w:p>
          <w:p w:rsidR="00730825" w:rsidRPr="00A0557B" w:rsidRDefault="00730825" w:rsidP="003546E9">
            <w:pPr>
              <w:pStyle w:val="Retraitcorpsdetexte"/>
              <w:ind w:left="0"/>
              <w:rPr>
                <w:rFonts w:ascii="Trebuchet MS" w:hAnsi="Trebuchet MS" w:cs="Arial"/>
                <w:szCs w:val="24"/>
                <w:lang w:val="en-US"/>
              </w:rPr>
            </w:pPr>
          </w:p>
        </w:tc>
      </w:tr>
    </w:tbl>
    <w:p w:rsidR="00730825" w:rsidRPr="00FE6BE9" w:rsidRDefault="00730825" w:rsidP="00730825">
      <w:pPr>
        <w:pStyle w:val="Retraitcorpsdetexte"/>
        <w:ind w:left="0"/>
        <w:rPr>
          <w:rFonts w:ascii="Trebuchet MS" w:hAnsi="Trebuchet MS" w:cs="Arial"/>
          <w:szCs w:val="24"/>
          <w:lang w:val="en-US"/>
        </w:rPr>
      </w:pPr>
    </w:p>
    <w:p w:rsidR="00730825" w:rsidRPr="00FE6BE9" w:rsidRDefault="00730825" w:rsidP="00730825">
      <w:pPr>
        <w:widowControl w:val="0"/>
        <w:autoSpaceDE w:val="0"/>
        <w:jc w:val="both"/>
        <w:rPr>
          <w:rFonts w:ascii="Trebuchet MS" w:hAnsi="Trebuchet MS"/>
          <w:lang w:val="en-US"/>
        </w:rPr>
      </w:pPr>
    </w:p>
    <w:p w:rsidR="00C808BA" w:rsidRPr="00FE6BE9" w:rsidRDefault="00C808BA" w:rsidP="000A0061">
      <w:pPr>
        <w:rPr>
          <w:rFonts w:ascii="Trebuchet MS" w:hAnsi="Trebuchet MS"/>
          <w:lang w:val="en-US"/>
        </w:rPr>
      </w:pPr>
    </w:p>
    <w:p w:rsidR="00C808BA" w:rsidRPr="00F47FAD" w:rsidRDefault="00C808BA" w:rsidP="000A0061">
      <w:pPr>
        <w:rPr>
          <w:rFonts w:ascii="Arial Narrow" w:hAnsi="Arial Narrow" w:cs="Arial"/>
        </w:rPr>
      </w:pPr>
    </w:p>
    <w:p w:rsidR="00C808BA" w:rsidRDefault="00C808BA"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502BEF" w:rsidP="000A0061">
      <w:pPr>
        <w:rPr>
          <w:rFonts w:ascii="Arial Narrow" w:hAnsi="Arial Narrow" w:cs="Arial"/>
        </w:rPr>
      </w:pPr>
      <w:r>
        <w:rPr>
          <w:rFonts w:ascii="Trebuchet MS" w:hAnsi="Trebuchet MS"/>
          <w:noProof/>
          <w:sz w:val="28"/>
          <w:szCs w:val="28"/>
          <w:lang w:eastAsia="fr-FR"/>
        </w:rPr>
        <mc:AlternateContent>
          <mc:Choice Requires="wps">
            <w:drawing>
              <wp:anchor distT="0" distB="0" distL="114300" distR="114300" simplePos="0" relativeHeight="251696128" behindDoc="0" locked="0" layoutInCell="1" allowOverlap="1" wp14:anchorId="7C316A24" wp14:editId="0EC1D9DF">
                <wp:simplePos x="0" y="0"/>
                <wp:positionH relativeFrom="column">
                  <wp:posOffset>426720</wp:posOffset>
                </wp:positionH>
                <wp:positionV relativeFrom="paragraph">
                  <wp:posOffset>292735</wp:posOffset>
                </wp:positionV>
                <wp:extent cx="5678805" cy="1539875"/>
                <wp:effectExtent l="19050" t="19050" r="0" b="3175"/>
                <wp:wrapNone/>
                <wp:docPr id="20" name="Rogner un rectangle avec un coin diagon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cap="flat" cmpd="sng" algn="ctr">
                          <a:solidFill>
                            <a:sysClr val="windowText" lastClr="000000"/>
                          </a:solidFill>
                          <a:prstDash val="solid"/>
                        </a:ln>
                        <a:effectLst/>
                      </wps:spPr>
                      <wps:txbx>
                        <w:txbxContent>
                          <w:p w:rsidR="0049249E" w:rsidRPr="000A0061" w:rsidRDefault="0049249E" w:rsidP="00A731B1">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rsidR="0049249E" w:rsidRPr="000A0061" w:rsidRDefault="0049249E" w:rsidP="00A731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4" o:spid="_x0000_s1030" style="position:absolute;margin-left:33.6pt;margin-top:23.05pt;width:447.15pt;height:1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NflwIAABsFAAAOAAAAZHJzL2Uyb0RvYy54bWysVEtv2zAMvg/YfxB0X52kSZsadYqgQYcB&#10;QRu0HXpmZNkRJouapMTJfv0o2Ukf22mYDgIlPkR+/Kjrm32j2U46r9AUfHg24EwagaUydcG/P999&#10;mXLmA5gSNBpZ8IP0/Gb2+dN1a3M5wg3qUjpGQYzPW1vwTQg2zzIvNrIBf4ZWGlJW6BoIdHR1Vjpo&#10;KXqjs9FgcJG16ErrUEjv6XbRKfksxa8qKcJDVXkZmC445RbS7tK+jns2u4a8dmA3SvRpwD9k0YAy&#10;9Ogp1AICsK1Tf4RqlHDosQpnApsMq0oJmWqgaoaDD9U8bcDKVAuB4+0JJv//wor73coxVRZ8RPAY&#10;aKhHj1gbasrWMEf4gam1ZLCTIt4IVIaVCmo0oNk44tdan1OYJ7tyEQFvlyh+eFJk7zTx4HubfeWa&#10;aEv1s31qxuHUDLkPTNDl5OJyOh1MOBOkG07Or6aXk/hcBvnR3TofvkpsWBQK7o2yowXl9khpp27A&#10;bulD53O0jc8avFNa0z3k2rC24OfT4YDKF0AMrDQEEhtLmHhTcwa6JmqL4FJIj1qV0T3VevC32rEd&#10;ELuIlCW2z5Q+Zxp8IAXVlFaf9jvXmM8C/KZzTqreTJsYWiby9um/YhelsF/vU8tO8K+xPFAbHXb8&#10;9lbcKYq/pDRW4IjQVBwNaXigrdJIFWMvcbZB9+tv99GeeEZazloaEELj5xacpOq+GWLg1XA8jhOV&#10;DuPJZeSPe6tZv9WYbXOLhNKQvgMrkhjtgz6KlcPmhWZ5Hl8lFRhBb3e494fb0A0u/QZCzufJjKbI&#10;QliaJyti8IhcRPZ5/wLO9rwI1JN7PA4T5B9Y0dlGT4PzbcBKJcpEpDtceybTBCb29b9FHPG352T1&#10;+qfNfgMAAP//AwBQSwMEFAAGAAgAAAAhAJ9vNbjcAAAACQEAAA8AAABkcnMvZG93bnJldi54bWxM&#10;j0FPhDAUhO8m/ofmmXhzCwQry1I2ZtWzEY1e39JKydJXQsuC/nrrSY+Tmcx8U+1XO7CznnzvSEK6&#10;SYBpap3qqZPw9vp0UwDzAUnh4EhL+NIe9vXlRYWlcgu96HMTOhZLyJcowYQwlpz71miLfuNGTdH7&#10;dJPFEOXUcTXhEsvtwLMkEdxiT3HB4KgPRrenZrYSPtS4POQNPc+PB3rPT8oU+L1KeX213u+ABb2G&#10;vzD84kd0qCPT0c2kPBskiLssJiXkIgUW/a1Ib4EdJWRFIYDXFf//oP4BAAD//wMAUEsBAi0AFAAG&#10;AAgAAAAhALaDOJL+AAAA4QEAABMAAAAAAAAAAAAAAAAAAAAAAFtDb250ZW50X1R5cGVzXS54bWxQ&#10;SwECLQAUAAYACAAAACEAOP0h/9YAAACUAQAACwAAAAAAAAAAAAAAAAAvAQAAX3JlbHMvLnJlbHNQ&#10;SwECLQAUAAYACAAAACEAuw7TX5cCAAAbBQAADgAAAAAAAAAAAAAAAAAuAgAAZHJzL2Uyb0RvYy54&#10;bWxQSwECLQAUAAYACAAAACEAn281uNwAAAAJAQAADwAAAAAAAAAAAAAAAADxBAAAZHJzL2Rvd25y&#10;ZXYueG1sUEsFBgAAAAAEAAQA8wAAAPoFAAAAAA==&#10;" adj="-11796480,,5400" path="m,l5422154,r256651,256651l5678805,1539875r,l256651,1539875,,1283224,,xe" filled="f" strokecolor="windowText" strokeweight="3pt">
                <v:stroke joinstyle="miter"/>
                <v:formulas/>
                <v:path arrowok="t" o:connecttype="custom" o:connectlocs="0,0;5422154,0;5678805,256651;5678805,1539875;5678805,1539875;256651,1539875;0,1283224;0,0" o:connectangles="0,0,0,0,0,0,0,0" textboxrect="0,0,5678805,1539875"/>
                <v:textbox>
                  <w:txbxContent>
                    <w:p w:rsidR="0049249E" w:rsidRPr="000A0061" w:rsidRDefault="0049249E" w:rsidP="00A731B1">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rsidR="0049249E" w:rsidRPr="000A0061" w:rsidRDefault="0049249E" w:rsidP="00A731B1">
                      <w:pPr>
                        <w:jc w:val="center"/>
                        <w:rPr>
                          <w:color w:val="000000" w:themeColor="text1"/>
                        </w:rPr>
                      </w:pPr>
                    </w:p>
                  </w:txbxContent>
                </v:textbox>
              </v:shape>
            </w:pict>
          </mc:Fallback>
        </mc:AlternateContent>
      </w: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49249E" w:rsidRDefault="0049249E" w:rsidP="000A0061">
      <w:pPr>
        <w:rPr>
          <w:rFonts w:ascii="Arial Narrow" w:hAnsi="Arial Narrow" w:cs="Arial"/>
        </w:rPr>
      </w:pPr>
    </w:p>
    <w:p w:rsidR="0049249E" w:rsidRDefault="0049249E" w:rsidP="000A0061">
      <w:pPr>
        <w:rPr>
          <w:rFonts w:ascii="Arial Narrow" w:hAnsi="Arial Narrow" w:cs="Arial"/>
        </w:rPr>
      </w:pPr>
    </w:p>
    <w:p w:rsidR="0049249E" w:rsidRDefault="0049249E"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F47FAD" w:rsidRPr="00A731B1" w:rsidRDefault="00F47FAD" w:rsidP="00F47FAD">
      <w:pPr>
        <w:pStyle w:val="Corpsdetexte"/>
        <w:jc w:val="center"/>
        <w:rPr>
          <w:rFonts w:ascii="Arial Narrow" w:eastAsiaTheme="minorHAnsi" w:hAnsi="Arial Narrow" w:cs="Arial"/>
          <w:b/>
          <w:bCs/>
          <w:sz w:val="22"/>
          <w:szCs w:val="22"/>
          <w:lang w:eastAsia="en-US"/>
        </w:rPr>
      </w:pPr>
      <w:r w:rsidRPr="00A731B1">
        <w:rPr>
          <w:rFonts w:ascii="Arial Narrow" w:eastAsiaTheme="minorHAnsi" w:hAnsi="Arial Narrow" w:cs="Arial"/>
          <w:b/>
          <w:bCs/>
          <w:sz w:val="22"/>
          <w:szCs w:val="22"/>
          <w:lang w:eastAsia="en-US"/>
        </w:rPr>
        <w:lastRenderedPageBreak/>
        <w:t>TABLE DES MATIERES</w:t>
      </w:r>
    </w:p>
    <w:p w:rsidR="00F47FAD" w:rsidRPr="00F47FAD" w:rsidRDefault="00F47FAD" w:rsidP="00F47FAD">
      <w:pPr>
        <w:tabs>
          <w:tab w:val="right" w:leader="dot" w:pos="9911"/>
        </w:tabs>
        <w:rPr>
          <w:rFonts w:ascii="Arial Narrow" w:hAnsi="Arial Narrow" w:cs="Arial"/>
        </w:rPr>
      </w:pP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A- GENERALITES</w:t>
      </w:r>
    </w:p>
    <w:p w:rsidR="00F47FAD" w:rsidRPr="00A731B1" w:rsidRDefault="00F47FAD" w:rsidP="00F47FAD">
      <w:pPr>
        <w:tabs>
          <w:tab w:val="right" w:leader="dot" w:pos="9911"/>
        </w:tabs>
        <w:ind w:left="426"/>
        <w:rPr>
          <w:rFonts w:ascii="Arial Narrow" w:hAnsi="Arial Narrow" w:cs="Arial"/>
        </w:rPr>
      </w:pPr>
      <w:r w:rsidRPr="00A731B1">
        <w:rPr>
          <w:rFonts w:ascii="Arial Narrow" w:hAnsi="Arial Narrow" w:cs="Arial"/>
        </w:rPr>
        <w:t>ARTICLE 1er: Portée de la soumission</w:t>
      </w:r>
    </w:p>
    <w:p w:rsidR="00F47FAD" w:rsidRPr="00A731B1" w:rsidRDefault="00F47FAD" w:rsidP="00F47FAD">
      <w:pPr>
        <w:tabs>
          <w:tab w:val="right" w:leader="dot" w:pos="9911"/>
        </w:tabs>
        <w:ind w:left="426"/>
        <w:rPr>
          <w:rFonts w:ascii="Arial Narrow" w:hAnsi="Arial Narrow" w:cs="Arial"/>
        </w:rPr>
      </w:pPr>
      <w:r w:rsidRPr="00A731B1">
        <w:rPr>
          <w:rFonts w:ascii="Arial Narrow" w:hAnsi="Arial Narrow" w:cs="Arial"/>
        </w:rPr>
        <w:t>ARTICLE 2 : Financement</w:t>
      </w:r>
    </w:p>
    <w:p w:rsidR="00F47FAD" w:rsidRPr="00F47FAD" w:rsidRDefault="00F47FAD" w:rsidP="00F47FAD">
      <w:pPr>
        <w:tabs>
          <w:tab w:val="right" w:leader="dot" w:pos="9911"/>
        </w:tabs>
        <w:ind w:left="426"/>
        <w:rPr>
          <w:rFonts w:ascii="Arial Narrow" w:hAnsi="Arial Narrow" w:cs="Arial"/>
        </w:rPr>
      </w:pPr>
      <w:r w:rsidRPr="00A731B1">
        <w:rPr>
          <w:rFonts w:ascii="Arial Narrow" w:hAnsi="Arial Narrow" w:cs="Arial"/>
        </w:rPr>
        <w:t>ARTICLE 3</w:t>
      </w:r>
      <w:r w:rsidRPr="00F47FAD">
        <w:rPr>
          <w:rFonts w:ascii="Arial Narrow" w:hAnsi="Arial Narrow" w:cs="Arial"/>
        </w:rPr>
        <w:t> : Fraude et Corruption</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4 : Candidat admis à concourir</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5 : Matériaux, matériels, fournitures, équipements et services autorisés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6 : Qualification du soumissionnaire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7 : Visite du site des travaux</w:t>
      </w:r>
    </w:p>
    <w:p w:rsidR="00F47FAD" w:rsidRPr="00A731B1" w:rsidRDefault="00F47FAD" w:rsidP="00F47FAD">
      <w:pPr>
        <w:tabs>
          <w:tab w:val="right" w:leader="dot" w:pos="9911"/>
        </w:tabs>
        <w:ind w:firstLine="1309"/>
        <w:rPr>
          <w:rFonts w:ascii="Arial Narrow" w:hAnsi="Arial Narrow" w:cs="Arial"/>
          <w:b/>
          <w:bCs/>
        </w:rPr>
      </w:pPr>
    </w:p>
    <w:p w:rsidR="00F47FAD" w:rsidRPr="00A731B1" w:rsidRDefault="00F47FAD" w:rsidP="00F47FAD">
      <w:pPr>
        <w:tabs>
          <w:tab w:val="right" w:leader="dot" w:pos="9911"/>
        </w:tabs>
        <w:jc w:val="both"/>
        <w:rPr>
          <w:rFonts w:ascii="Arial Narrow" w:hAnsi="Arial Narrow" w:cs="Arial"/>
          <w:b/>
          <w:bCs/>
        </w:rPr>
      </w:pPr>
      <w:r w:rsidRPr="00A731B1">
        <w:rPr>
          <w:rFonts w:ascii="Arial Narrow" w:hAnsi="Arial Narrow" w:cs="Arial"/>
          <w:b/>
          <w:bCs/>
        </w:rPr>
        <w:t>B- DOSSIER D’APPEL D’OFFRES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8 : Contenu du dossier d’Appel d’Offres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9 : Eclaircissements apportés au Dossier d’Appel d’Offres et recours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10 : Modification du Dossier d’Appel d’Offres</w:t>
      </w:r>
    </w:p>
    <w:p w:rsidR="00F47FAD" w:rsidRPr="00A731B1" w:rsidRDefault="00F47FAD" w:rsidP="00F47FAD">
      <w:pPr>
        <w:tabs>
          <w:tab w:val="right" w:leader="dot" w:pos="9911"/>
        </w:tabs>
        <w:ind w:firstLine="1309"/>
        <w:rPr>
          <w:rFonts w:ascii="Arial Narrow" w:hAnsi="Arial Narrow" w:cs="Arial"/>
          <w:b/>
          <w:bCs/>
        </w:rPr>
      </w:pP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C- PREPARATION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11 : Frais de soumission</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12 : Langue de l’offre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13 : Documents constituant l’offre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14 : Montant de l’offre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15 : Monnaies de soumission et de règlement</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16 : Validité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 xml:space="preserve">ARTICLE 17 : Caution de soumission </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18 : Propositions variantes des soumissionnaires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19 : Réunion préparatoire à l’établissement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20 : Forme et signature de l ‘offre</w:t>
      </w:r>
    </w:p>
    <w:p w:rsidR="00F47FAD" w:rsidRPr="00F47FAD" w:rsidRDefault="00F47FAD" w:rsidP="00F47FAD">
      <w:pPr>
        <w:tabs>
          <w:tab w:val="right" w:leader="dot" w:pos="9911"/>
        </w:tabs>
        <w:ind w:firstLine="1309"/>
        <w:rPr>
          <w:rFonts w:ascii="Arial Narrow" w:hAnsi="Arial Narrow" w:cs="Arial"/>
        </w:rPr>
      </w:pP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D- DEPOT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21 : Cachetage et marquage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lastRenderedPageBreak/>
        <w:t>ARTICLE 22 : Date et heure limite de dépôt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23 : Offres hors délai</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24 : Modification, substitution et retrait des offres</w:t>
      </w: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E -OUVERTURE DES PLIS ET EVALUATION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25 : Ouverture des plis et recours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26 : Caractère confidentiel de la procédure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27 : Eclaircissements sur les offres et contacts avec l’Autorité Contractante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28 : Détermination de la conformité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29 : Qualification du soumissionnaire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30 : Correction des erreurs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31 : Conversion en une seule monnaie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32 : Evaluation des offres au plan financier</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33 : Préférence accordée aux soumissionnaires nationaux</w:t>
      </w: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F- ATTRIBUTIION DU MARCHE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34 : Attribution du Marché</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35 : Droit du Maître d’Ouvrage Délégué de déclarer un Appel d’Offres infructueux</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36 : Notification de l’attribution du Marché</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37 : Publication des résultats d’attribution du Marché et recours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38 : Signature du Marché</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39 et dernier : Cautionnement définitif</w:t>
      </w:r>
    </w:p>
    <w:p w:rsidR="00F47FAD" w:rsidRPr="00A731B1" w:rsidRDefault="00F47FAD" w:rsidP="00502BEF">
      <w:pPr>
        <w:tabs>
          <w:tab w:val="right" w:leader="dot" w:pos="10472"/>
        </w:tabs>
        <w:spacing w:after="0" w:line="240" w:lineRule="auto"/>
        <w:rPr>
          <w:rFonts w:ascii="Arial Narrow" w:hAnsi="Arial Narrow" w:cs="Arial"/>
          <w:b/>
          <w:bCs/>
        </w:rPr>
      </w:pPr>
      <w:r w:rsidRPr="00F47FAD">
        <w:rPr>
          <w:rFonts w:ascii="Arial Narrow" w:hAnsi="Arial Narrow" w:cs="Arial"/>
        </w:rPr>
        <w:br w:type="page"/>
      </w:r>
      <w:r w:rsidRPr="00A731B1">
        <w:rPr>
          <w:rFonts w:ascii="Arial Narrow" w:hAnsi="Arial Narrow" w:cs="Arial"/>
          <w:b/>
          <w:bCs/>
        </w:rPr>
        <w:lastRenderedPageBreak/>
        <w:t>A - Généralités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1er</w:t>
      </w:r>
      <w:r w:rsidRPr="00F47FAD">
        <w:rPr>
          <w:rFonts w:ascii="Arial Narrow" w:hAnsi="Arial Narrow" w:cs="Arial"/>
        </w:rPr>
        <w:t> : Portée de la soumission</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1.1. L’Autorité Contractante tel qu’il est défini dans le Règlement particulier de l’Appel d’offres (RPAO), ci-après dénommé l’« Autorité Contractante », lance un Appel d’Offres pour la construction de la délégation régionale de l’éducation de base, région de l’est.</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Le nom, le numéro d’identification et le nombre de lots faisant l’objet de l’appel d’offres figurent dans le RPAO.</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Il y est fait ci-après référence sous le terme « les travaux ».</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1.3. Dans le présent Dossier d’Appel d’Offres, le terme « jour » désigne un jour calendaire.</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2</w:t>
      </w:r>
      <w:r w:rsidRPr="00F47FAD">
        <w:rPr>
          <w:rFonts w:ascii="Arial Narrow" w:hAnsi="Arial Narrow" w:cs="Arial"/>
        </w:rPr>
        <w:t> : Financement</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 xml:space="preserve">La source de financement des travaux objet du présent appel d’offres est </w:t>
      </w:r>
      <w:proofErr w:type="gramStart"/>
      <w:r w:rsidR="00A81B45" w:rsidRPr="00F47FAD">
        <w:rPr>
          <w:rFonts w:ascii="Arial Narrow" w:hAnsi="Arial Narrow" w:cs="Arial"/>
        </w:rPr>
        <w:t>précisé</w:t>
      </w:r>
      <w:proofErr w:type="gramEnd"/>
      <w:r w:rsidRPr="00F47FAD">
        <w:rPr>
          <w:rFonts w:ascii="Arial Narrow" w:hAnsi="Arial Narrow" w:cs="Arial"/>
        </w:rPr>
        <w:t xml:space="preserve"> dans le RPAO.</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3</w:t>
      </w:r>
      <w:r w:rsidRPr="00F47FAD">
        <w:rPr>
          <w:rFonts w:ascii="Arial Narrow" w:hAnsi="Arial Narrow" w:cs="Arial"/>
        </w:rPr>
        <w:t> : Fraude et corruption</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3.1. L’Autorité Contractante exige des soumissionnaires et des cocontractants, qu’ils respectent les règles d’éthique professionnelle les plus strictes durant la passation et l’exécution de ces marchés. En vertu de ce principe :</w:t>
      </w:r>
    </w:p>
    <w:p w:rsidR="00FE6BE9" w:rsidRDefault="00F47FAD" w:rsidP="00502BEF">
      <w:pPr>
        <w:spacing w:after="0" w:line="240" w:lineRule="auto"/>
        <w:ind w:firstLine="708"/>
        <w:jc w:val="both"/>
        <w:rPr>
          <w:rFonts w:ascii="Arial Narrow" w:hAnsi="Arial Narrow" w:cs="Arial"/>
        </w:rPr>
      </w:pPr>
      <w:proofErr w:type="gramStart"/>
      <w:r w:rsidRPr="00F47FAD">
        <w:rPr>
          <w:rFonts w:ascii="Arial Narrow" w:hAnsi="Arial Narrow" w:cs="Arial"/>
        </w:rPr>
        <w:t>a</w:t>
      </w:r>
      <w:proofErr w:type="gramEnd"/>
      <w:r w:rsidRPr="00F47FAD">
        <w:rPr>
          <w:rFonts w:ascii="Arial Narrow" w:hAnsi="Arial Narrow" w:cs="Arial"/>
        </w:rPr>
        <w:t>.</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 xml:space="preserve">i. Est coupable de « corruption » quiconque offre, donne, sollicite ou accepte un quelconque avantage en vue d’influencer l’action d’un </w:t>
      </w:r>
      <w:r w:rsidR="00A81B45" w:rsidRPr="00F47FAD">
        <w:rPr>
          <w:rFonts w:ascii="Arial Narrow" w:hAnsi="Arial Narrow" w:cs="Arial"/>
        </w:rPr>
        <w:t>agent public</w:t>
      </w:r>
      <w:r w:rsidRPr="00F47FAD">
        <w:rPr>
          <w:rFonts w:ascii="Arial Narrow" w:hAnsi="Arial Narrow" w:cs="Arial"/>
        </w:rPr>
        <w:t xml:space="preserve"> au cours de l’attribution ou de l’exécution d’un marché.</w:t>
      </w:r>
    </w:p>
    <w:p w:rsidR="00F47FAD" w:rsidRPr="00F47FAD" w:rsidRDefault="00F47FAD" w:rsidP="00502BEF">
      <w:pPr>
        <w:spacing w:after="0" w:line="240" w:lineRule="auto"/>
        <w:ind w:left="90"/>
        <w:jc w:val="both"/>
        <w:rPr>
          <w:rFonts w:ascii="Arial Narrow" w:hAnsi="Arial Narrow" w:cs="Arial"/>
        </w:rPr>
      </w:pPr>
      <w:r w:rsidRPr="00F47FAD">
        <w:rPr>
          <w:rFonts w:ascii="Arial Narrow" w:hAnsi="Arial Narrow" w:cs="Arial"/>
        </w:rPr>
        <w:t>ii. Se livre à des « manœuvres frauduleuses » quiconque déforme ou dénature les faits afin d’influencer l’attribution ou l’exécution d’un marché.</w:t>
      </w:r>
    </w:p>
    <w:p w:rsidR="00F47FAD" w:rsidRPr="00F47FAD" w:rsidRDefault="00F47FAD" w:rsidP="00502BEF">
      <w:pPr>
        <w:spacing w:after="0" w:line="240" w:lineRule="auto"/>
        <w:ind w:left="90"/>
        <w:jc w:val="both"/>
        <w:rPr>
          <w:rFonts w:ascii="Arial Narrow" w:hAnsi="Arial Narrow" w:cs="Arial"/>
        </w:rPr>
      </w:pPr>
      <w:r w:rsidRPr="00F47FAD">
        <w:rPr>
          <w:rFonts w:ascii="Arial Narrow" w:hAnsi="Arial Narrow" w:cs="Arial"/>
        </w:rPr>
        <w:t>iii.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F47FAD" w:rsidRPr="00F47FAD" w:rsidRDefault="00F47FAD" w:rsidP="00502BEF">
      <w:pPr>
        <w:spacing w:after="0" w:line="240" w:lineRule="auto"/>
        <w:ind w:left="90"/>
        <w:jc w:val="both"/>
        <w:rPr>
          <w:rFonts w:ascii="Arial Narrow" w:hAnsi="Arial Narrow" w:cs="Arial"/>
        </w:rPr>
      </w:pPr>
      <w:r w:rsidRPr="00F47FAD">
        <w:rPr>
          <w:rFonts w:ascii="Arial Narrow" w:hAnsi="Arial Narrow" w:cs="Arial"/>
        </w:rPr>
        <w:t>iv- « Pratiques coercitives » désignent toute forme d’atteinte aux personnes ou à leurs biens ou de menaces à leur encontre afin d’influencer leur action au cours de l’attribution ou de l’exécution d’un marché.</w:t>
      </w:r>
    </w:p>
    <w:p w:rsidR="00F47FAD" w:rsidRPr="00F47FAD" w:rsidRDefault="00F47FAD" w:rsidP="00502BEF">
      <w:pPr>
        <w:spacing w:after="0" w:line="240" w:lineRule="auto"/>
        <w:ind w:left="708" w:firstLine="708"/>
        <w:jc w:val="both"/>
        <w:rPr>
          <w:rFonts w:ascii="Arial Narrow" w:hAnsi="Arial Narrow" w:cs="Arial"/>
        </w:rPr>
      </w:pP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b.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F47FAD" w:rsidRPr="00F47FAD" w:rsidRDefault="00F47FAD" w:rsidP="00502BEF">
      <w:pPr>
        <w:spacing w:after="0" w:line="240" w:lineRule="auto"/>
        <w:ind w:firstLine="708"/>
        <w:jc w:val="both"/>
        <w:rPr>
          <w:rFonts w:ascii="Arial Narrow" w:hAnsi="Arial Narrow" w:cs="Arial"/>
        </w:rPr>
      </w:pPr>
    </w:p>
    <w:p w:rsidR="00FE6BE9" w:rsidRDefault="00F47FAD" w:rsidP="00502BEF">
      <w:pPr>
        <w:spacing w:after="0" w:line="240" w:lineRule="auto"/>
        <w:jc w:val="both"/>
        <w:rPr>
          <w:rFonts w:ascii="Arial Narrow" w:hAnsi="Arial Narrow" w:cs="Arial"/>
        </w:rPr>
      </w:pPr>
      <w:r w:rsidRPr="00F47FAD">
        <w:rPr>
          <w:rFonts w:ascii="Arial Narrow" w:hAnsi="Arial Narrow" w:cs="Arial"/>
        </w:rPr>
        <w:t xml:space="preserve">3.2. </w:t>
      </w:r>
      <w:r w:rsidR="00FE6BE9">
        <w:rPr>
          <w:rFonts w:ascii="Arial Narrow" w:hAnsi="Arial Narrow" w:cs="Arial"/>
        </w:rPr>
        <w:tab/>
      </w:r>
      <w:r w:rsidRPr="00F47FAD">
        <w:rPr>
          <w:rFonts w:ascii="Arial Narrow" w:hAnsi="Arial Narrow" w:cs="Arial"/>
        </w:rPr>
        <w:t>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E6BE9" w:rsidRDefault="00F47FAD" w:rsidP="00502BEF">
      <w:pPr>
        <w:spacing w:after="0" w:line="240" w:lineRule="auto"/>
        <w:jc w:val="both"/>
        <w:rPr>
          <w:rFonts w:ascii="Arial Narrow" w:hAnsi="Arial Narrow" w:cs="Arial"/>
        </w:rPr>
      </w:pPr>
      <w:r w:rsidRPr="00A731B1">
        <w:rPr>
          <w:rFonts w:ascii="Arial Narrow" w:hAnsi="Arial Narrow" w:cs="Arial"/>
          <w:b/>
          <w:bCs/>
        </w:rPr>
        <w:t>Article 4</w:t>
      </w:r>
      <w:r w:rsidR="00FE6BE9">
        <w:rPr>
          <w:rFonts w:ascii="Arial Narrow" w:hAnsi="Arial Narrow" w:cs="Arial"/>
        </w:rPr>
        <w:tab/>
      </w:r>
      <w:r w:rsidRPr="00F47FAD">
        <w:rPr>
          <w:rFonts w:ascii="Arial Narrow" w:hAnsi="Arial Narrow" w:cs="Arial"/>
        </w:rPr>
        <w:t xml:space="preserve"> Candidats admis à concourir4.1. Si l’appel d’offres est restreint, la consultation s’adresse à tous les candidats retenus à l’issue de la pré-qualification.</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4.2. En règle générale, l’appel d’offres s’adresse à tous les Cocontractants, sous réserve des dispositions ci-après :</w:t>
      </w:r>
    </w:p>
    <w:p w:rsidR="00F47FAD" w:rsidRPr="00F47FAD" w:rsidRDefault="00F47FAD" w:rsidP="00502BEF">
      <w:pPr>
        <w:spacing w:after="0" w:line="240" w:lineRule="auto"/>
        <w:ind w:firstLine="426"/>
        <w:jc w:val="both"/>
        <w:rPr>
          <w:rFonts w:ascii="Arial Narrow" w:hAnsi="Arial Narrow" w:cs="Arial"/>
        </w:rPr>
      </w:pPr>
      <w:r w:rsidRPr="00F47FAD">
        <w:rPr>
          <w:rFonts w:ascii="Arial Narrow" w:hAnsi="Arial Narrow" w:cs="Arial"/>
        </w:rPr>
        <w:t>a. Un soumissionnaire (y compris tous les membres d’un groupement d’Entreprises et tous les sous-traitants du soumissionnaire) doit être d’un pays éligible, conformément à la convention de financement ;</w:t>
      </w:r>
    </w:p>
    <w:p w:rsidR="00F47FAD" w:rsidRPr="00F47FAD" w:rsidRDefault="00F47FAD" w:rsidP="00502BEF">
      <w:pPr>
        <w:spacing w:after="0" w:line="240" w:lineRule="auto"/>
        <w:ind w:firstLine="426"/>
        <w:jc w:val="both"/>
        <w:rPr>
          <w:rFonts w:ascii="Arial Narrow" w:hAnsi="Arial Narrow" w:cs="Arial"/>
        </w:rPr>
      </w:pPr>
      <w:r w:rsidRPr="00F47FAD">
        <w:rPr>
          <w:rFonts w:ascii="Arial Narrow" w:hAnsi="Arial Narrow" w:cs="Arial"/>
        </w:rPr>
        <w:t>b. Un soumissionnaire (y compris tous les membres d’un groupement d’Entreprises et tous les sous-traitants du soumissionnaire) ne doit pas se trouver en situation de conflit d’intérêt.</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Un soumissionnaire peut être jugé comme étant en situation de conflit d’intérêt s’il :</w:t>
      </w:r>
    </w:p>
    <w:p w:rsidR="00F47FAD" w:rsidRPr="00F47FAD" w:rsidRDefault="00F47FAD" w:rsidP="00502BEF">
      <w:pPr>
        <w:numPr>
          <w:ilvl w:val="0"/>
          <w:numId w:val="69"/>
        </w:numPr>
        <w:tabs>
          <w:tab w:val="clear" w:pos="1080"/>
          <w:tab w:val="left" w:pos="1134"/>
          <w:tab w:val="num" w:pos="1418"/>
        </w:tabs>
        <w:spacing w:after="0" w:line="240" w:lineRule="auto"/>
        <w:ind w:left="1134" w:hanging="283"/>
        <w:jc w:val="both"/>
        <w:rPr>
          <w:rFonts w:ascii="Arial Narrow" w:hAnsi="Arial Narrow" w:cs="Arial"/>
        </w:rPr>
      </w:pPr>
      <w:r w:rsidRPr="00F47FAD">
        <w:rPr>
          <w:rFonts w:ascii="Arial Narrow" w:hAnsi="Arial Narrow"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47FAD" w:rsidRPr="00F47FAD" w:rsidRDefault="00F47FAD" w:rsidP="00502BEF">
      <w:pPr>
        <w:numPr>
          <w:ilvl w:val="0"/>
          <w:numId w:val="69"/>
        </w:numPr>
        <w:tabs>
          <w:tab w:val="clear" w:pos="1080"/>
          <w:tab w:val="left" w:pos="1134"/>
          <w:tab w:val="num" w:pos="1560"/>
        </w:tabs>
        <w:spacing w:after="0" w:line="240" w:lineRule="auto"/>
        <w:ind w:left="1134" w:hanging="283"/>
        <w:jc w:val="both"/>
        <w:rPr>
          <w:rFonts w:ascii="Arial Narrow" w:hAnsi="Arial Narrow" w:cs="Arial"/>
        </w:rPr>
      </w:pPr>
      <w:r w:rsidRPr="00F47FAD">
        <w:rPr>
          <w:rFonts w:ascii="Arial Narrow" w:hAnsi="Arial Narrow" w:cs="Arial"/>
        </w:rPr>
        <w:t>Présente plus d’une offre dans le cadre du présent appel d’offres, à l’exception des offres variantes autorisées selon l’article 18, le cas échéant ; cependant, ceci ne fait pas obstacle à la participation de sous-traitants dans plus d’une offre.</w:t>
      </w:r>
    </w:p>
    <w:p w:rsidR="00F47FAD" w:rsidRPr="00F47FAD" w:rsidRDefault="00F47FAD" w:rsidP="00502BEF">
      <w:pPr>
        <w:spacing w:after="0" w:line="240" w:lineRule="auto"/>
        <w:ind w:firstLine="426"/>
        <w:jc w:val="both"/>
        <w:rPr>
          <w:rFonts w:ascii="Arial Narrow" w:hAnsi="Arial Narrow" w:cs="Arial"/>
        </w:rPr>
      </w:pPr>
      <w:r w:rsidRPr="00F47FAD">
        <w:rPr>
          <w:rFonts w:ascii="Arial Narrow" w:hAnsi="Arial Narrow" w:cs="Arial"/>
        </w:rPr>
        <w:t>c. Le soumissionnaire ne doit pas être sous le coup d’une décision d’exclusion.</w:t>
      </w:r>
    </w:p>
    <w:p w:rsidR="00F47FAD" w:rsidRPr="00F47FAD" w:rsidRDefault="00F47FAD" w:rsidP="00502BEF">
      <w:pPr>
        <w:spacing w:after="0" w:line="240" w:lineRule="auto"/>
        <w:ind w:firstLine="426"/>
        <w:jc w:val="both"/>
        <w:rPr>
          <w:rFonts w:ascii="Arial Narrow" w:hAnsi="Arial Narrow" w:cs="Arial"/>
        </w:rPr>
      </w:pPr>
      <w:r w:rsidRPr="00F47FAD">
        <w:rPr>
          <w:rFonts w:ascii="Arial Narrow" w:hAnsi="Arial Narrow" w:cs="Arial"/>
        </w:rPr>
        <w:t>d. Une entreprise publique camerounaise peut participer à la consultation si elle peut démonter qu’elle :</w:t>
      </w:r>
    </w:p>
    <w:p w:rsidR="00F47FAD" w:rsidRPr="00F47FAD" w:rsidRDefault="00F47FAD" w:rsidP="00502BEF">
      <w:pPr>
        <w:spacing w:after="0" w:line="240" w:lineRule="auto"/>
        <w:ind w:firstLine="851"/>
        <w:jc w:val="both"/>
        <w:rPr>
          <w:rFonts w:ascii="Arial Narrow" w:hAnsi="Arial Narrow" w:cs="Arial"/>
        </w:rPr>
      </w:pPr>
      <w:r w:rsidRPr="00F47FAD">
        <w:rPr>
          <w:rFonts w:ascii="Arial Narrow" w:hAnsi="Arial Narrow" w:cs="Arial"/>
        </w:rPr>
        <w:t>(i) est juridiquement et financièrement autonome ;</w:t>
      </w:r>
    </w:p>
    <w:p w:rsidR="00F47FAD" w:rsidRPr="00F47FAD" w:rsidRDefault="00F47FAD" w:rsidP="00502BEF">
      <w:pPr>
        <w:spacing w:after="0" w:line="240" w:lineRule="auto"/>
        <w:ind w:firstLine="851"/>
        <w:jc w:val="both"/>
        <w:rPr>
          <w:rFonts w:ascii="Arial Narrow" w:hAnsi="Arial Narrow" w:cs="Arial"/>
        </w:rPr>
      </w:pPr>
      <w:r w:rsidRPr="00F47FAD">
        <w:rPr>
          <w:rFonts w:ascii="Arial Narrow" w:hAnsi="Arial Narrow" w:cs="Arial"/>
        </w:rPr>
        <w:t xml:space="preserve">(ii) administrée selon les règles du droit commercial et </w:t>
      </w:r>
    </w:p>
    <w:p w:rsidR="00F47FAD" w:rsidRPr="00F47FAD" w:rsidRDefault="00F47FAD" w:rsidP="00502BEF">
      <w:pPr>
        <w:spacing w:after="0" w:line="240" w:lineRule="auto"/>
        <w:ind w:firstLine="851"/>
        <w:jc w:val="both"/>
        <w:rPr>
          <w:rFonts w:ascii="Arial Narrow" w:hAnsi="Arial Narrow" w:cs="Arial"/>
        </w:rPr>
      </w:pPr>
      <w:r w:rsidRPr="00F47FAD">
        <w:rPr>
          <w:rFonts w:ascii="Arial Narrow" w:hAnsi="Arial Narrow" w:cs="Arial"/>
        </w:rPr>
        <w:t xml:space="preserve">(iii) n’est pas sous la tutelle ou l’autorité directe voire indirecte </w:t>
      </w:r>
      <w:r w:rsidR="00A81B45" w:rsidRPr="00F47FAD">
        <w:rPr>
          <w:rFonts w:ascii="Arial Narrow" w:hAnsi="Arial Narrow" w:cs="Arial"/>
        </w:rPr>
        <w:t>de l’Autorité Contractante</w:t>
      </w:r>
      <w:r w:rsidRPr="00F47FAD">
        <w:rPr>
          <w:rFonts w:ascii="Arial Narrow" w:hAnsi="Arial Narrow" w:cs="Arial"/>
        </w:rPr>
        <w:t>.</w:t>
      </w:r>
    </w:p>
    <w:p w:rsidR="00F47FAD" w:rsidRPr="00F47FAD" w:rsidRDefault="00F47FAD" w:rsidP="00502BEF">
      <w:pPr>
        <w:spacing w:after="0" w:line="240" w:lineRule="auto"/>
        <w:ind w:firstLine="851"/>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5</w:t>
      </w:r>
      <w:r w:rsidRPr="00F47FAD">
        <w:rPr>
          <w:rFonts w:ascii="Arial Narrow" w:hAnsi="Arial Narrow" w:cs="Arial"/>
        </w:rPr>
        <w:t> : Matériaux, matériels, fournitures, équipements et services autorisés.</w:t>
      </w:r>
    </w:p>
    <w:p w:rsidR="00FE6BE9" w:rsidRDefault="00F47FAD" w:rsidP="00502BEF">
      <w:pPr>
        <w:numPr>
          <w:ilvl w:val="1"/>
          <w:numId w:val="37"/>
        </w:numPr>
        <w:tabs>
          <w:tab w:val="clear" w:pos="705"/>
          <w:tab w:val="num" w:pos="426"/>
        </w:tabs>
        <w:spacing w:after="0" w:line="240" w:lineRule="auto"/>
        <w:ind w:left="0" w:firstLine="0"/>
        <w:jc w:val="both"/>
        <w:rPr>
          <w:rFonts w:ascii="Arial Narrow" w:hAnsi="Arial Narrow" w:cs="Arial"/>
        </w:rPr>
      </w:pPr>
      <w:r w:rsidRPr="00F47FAD">
        <w:rPr>
          <w:rFonts w:ascii="Arial Narrow" w:hAnsi="Arial Narrow" w:cs="Arial"/>
        </w:rPr>
        <w:lastRenderedPageBreak/>
        <w:t>Les matériaux, les matériels de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FE6BE9" w:rsidRPr="00FE6BE9" w:rsidRDefault="00FE6BE9" w:rsidP="00502BEF">
      <w:pPr>
        <w:spacing w:after="0" w:line="240" w:lineRule="auto"/>
        <w:jc w:val="both"/>
        <w:rPr>
          <w:rFonts w:ascii="Arial Narrow" w:hAnsi="Arial Narrow" w:cs="Arial"/>
        </w:rPr>
      </w:pPr>
    </w:p>
    <w:p w:rsidR="00F47FAD" w:rsidRPr="00F47FAD" w:rsidRDefault="00F47FAD" w:rsidP="00502BEF">
      <w:pPr>
        <w:numPr>
          <w:ilvl w:val="1"/>
          <w:numId w:val="37"/>
        </w:numPr>
        <w:tabs>
          <w:tab w:val="clear" w:pos="705"/>
          <w:tab w:val="num" w:pos="426"/>
        </w:tabs>
        <w:spacing w:after="0" w:line="240" w:lineRule="auto"/>
        <w:ind w:left="0" w:firstLine="0"/>
        <w:jc w:val="both"/>
        <w:rPr>
          <w:rFonts w:ascii="Arial Narrow" w:hAnsi="Arial Narrow" w:cs="Arial"/>
        </w:rPr>
      </w:pPr>
      <w:r w:rsidRPr="00F47FAD">
        <w:rPr>
          <w:rFonts w:ascii="Arial Narrow" w:hAnsi="Arial Narrow" w:cs="Arial"/>
        </w:rPr>
        <w:t>Aux fins de l’article 5.1 ci-dessus, le temps « provenir » désigne le lieu où les biens sont extraits, cultivés, produits ou fabriqués et d’où proviennent les services.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6</w:t>
      </w:r>
      <w:r w:rsidRPr="00F47FAD">
        <w:rPr>
          <w:rFonts w:ascii="Arial Narrow" w:hAnsi="Arial Narrow" w:cs="Arial"/>
        </w:rPr>
        <w:t> : Qualifications du Soumissionnaire</w:t>
      </w:r>
    </w:p>
    <w:p w:rsidR="00F47FAD" w:rsidRPr="00FE6BE9" w:rsidRDefault="00F47FAD" w:rsidP="00502BEF">
      <w:pPr>
        <w:numPr>
          <w:ilvl w:val="1"/>
          <w:numId w:val="64"/>
        </w:numPr>
        <w:tabs>
          <w:tab w:val="clear" w:pos="720"/>
          <w:tab w:val="num" w:pos="426"/>
        </w:tabs>
        <w:spacing w:after="0" w:line="240" w:lineRule="auto"/>
        <w:jc w:val="both"/>
        <w:rPr>
          <w:rFonts w:ascii="Arial Narrow" w:hAnsi="Arial Narrow" w:cs="Arial"/>
        </w:rPr>
      </w:pPr>
      <w:r w:rsidRPr="00F47FAD">
        <w:rPr>
          <w:rFonts w:ascii="Arial Narrow" w:hAnsi="Arial Narrow" w:cs="Arial"/>
        </w:rPr>
        <w:t xml:space="preserve">Les Soumissionnaires doivent, comme partie intégrante de leur offre : </w:t>
      </w:r>
    </w:p>
    <w:p w:rsidR="00F47FAD" w:rsidRPr="00F47FAD" w:rsidRDefault="00F47FAD" w:rsidP="00502BEF">
      <w:pPr>
        <w:numPr>
          <w:ilvl w:val="1"/>
          <w:numId w:val="65"/>
        </w:numPr>
        <w:tabs>
          <w:tab w:val="clear" w:pos="1800"/>
          <w:tab w:val="num" w:pos="993"/>
        </w:tabs>
        <w:spacing w:after="0" w:line="240" w:lineRule="auto"/>
        <w:ind w:left="993" w:hanging="284"/>
        <w:jc w:val="both"/>
        <w:rPr>
          <w:rFonts w:ascii="Arial Narrow" w:hAnsi="Arial Narrow" w:cs="Arial"/>
        </w:rPr>
      </w:pPr>
      <w:r w:rsidRPr="00F47FAD">
        <w:rPr>
          <w:rFonts w:ascii="Arial Narrow" w:hAnsi="Arial Narrow" w:cs="Arial"/>
        </w:rPr>
        <w:t>Soumettre un pouvoir habilitant le signataire de la soumission à engager le Soumissionnaire ;</w:t>
      </w:r>
    </w:p>
    <w:p w:rsidR="00F47FAD" w:rsidRPr="00F47FAD" w:rsidRDefault="00F47FAD" w:rsidP="00502BEF">
      <w:pPr>
        <w:numPr>
          <w:ilvl w:val="1"/>
          <w:numId w:val="65"/>
        </w:numPr>
        <w:tabs>
          <w:tab w:val="clear" w:pos="1800"/>
          <w:tab w:val="num" w:pos="993"/>
        </w:tabs>
        <w:spacing w:after="0" w:line="240" w:lineRule="auto"/>
        <w:ind w:left="993" w:hanging="284"/>
        <w:jc w:val="both"/>
        <w:rPr>
          <w:rFonts w:ascii="Arial Narrow" w:hAnsi="Arial Narrow" w:cs="Arial"/>
        </w:rPr>
      </w:pPr>
      <w:r w:rsidRPr="00F47FAD">
        <w:rPr>
          <w:rFonts w:ascii="Arial Narrow" w:hAnsi="Arial Narrow" w:cs="Arial"/>
        </w:rPr>
        <w:t xml:space="preserve">Fournir toutes les informations (compléter ou mettre à jour les informations jointes à leur demande de </w:t>
      </w:r>
      <w:proofErr w:type="spellStart"/>
      <w:r w:rsidR="00A81B45" w:rsidRPr="00F47FAD">
        <w:rPr>
          <w:rFonts w:ascii="Arial Narrow" w:hAnsi="Arial Narrow" w:cs="Arial"/>
        </w:rPr>
        <w:t>préqualification</w:t>
      </w:r>
      <w:proofErr w:type="spellEnd"/>
      <w:r w:rsidRPr="00F47FAD">
        <w:rPr>
          <w:rFonts w:ascii="Arial Narrow" w:hAnsi="Arial Narrow" w:cs="Arial"/>
        </w:rPr>
        <w:t xml:space="preserve"> qui ont pu changer, au cas où les candidats ont fait l’objet d’une </w:t>
      </w:r>
      <w:proofErr w:type="spellStart"/>
      <w:r w:rsidR="00A81B45" w:rsidRPr="00F47FAD">
        <w:rPr>
          <w:rFonts w:ascii="Arial Narrow" w:hAnsi="Arial Narrow" w:cs="Arial"/>
        </w:rPr>
        <w:t>préqualification</w:t>
      </w:r>
      <w:proofErr w:type="spellEnd"/>
      <w:r w:rsidRPr="00F47FAD">
        <w:rPr>
          <w:rFonts w:ascii="Arial Narrow" w:hAnsi="Arial Narrow" w:cs="Arial"/>
        </w:rPr>
        <w:t>) demandées aux soumissionnaires, dans le RPAO, afin d’établir leur qualification pour exécuter le marché.</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 xml:space="preserve">Les informations relatives aux points suivants sont exigées le cas échéant : </w:t>
      </w:r>
    </w:p>
    <w:p w:rsidR="00F47FAD" w:rsidRPr="00F47FAD" w:rsidRDefault="00F47FAD" w:rsidP="00502BEF">
      <w:pPr>
        <w:numPr>
          <w:ilvl w:val="0"/>
          <w:numId w:val="39"/>
        </w:numPr>
        <w:spacing w:after="0" w:line="240" w:lineRule="auto"/>
        <w:jc w:val="both"/>
        <w:rPr>
          <w:rFonts w:ascii="Arial Narrow" w:hAnsi="Arial Narrow" w:cs="Arial"/>
        </w:rPr>
      </w:pPr>
      <w:r w:rsidRPr="00F47FAD">
        <w:rPr>
          <w:rFonts w:ascii="Arial Narrow" w:hAnsi="Arial Narrow" w:cs="Arial"/>
        </w:rPr>
        <w:t>La production des bilans certifiés et chiffres d’affaires récents ;</w:t>
      </w:r>
    </w:p>
    <w:p w:rsidR="00F47FAD" w:rsidRPr="00F47FAD" w:rsidRDefault="00F47FAD" w:rsidP="00502BEF">
      <w:pPr>
        <w:numPr>
          <w:ilvl w:val="0"/>
          <w:numId w:val="39"/>
        </w:numPr>
        <w:spacing w:after="0" w:line="240" w:lineRule="auto"/>
        <w:jc w:val="both"/>
        <w:rPr>
          <w:rFonts w:ascii="Arial Narrow" w:hAnsi="Arial Narrow" w:cs="Arial"/>
        </w:rPr>
      </w:pPr>
      <w:r w:rsidRPr="00F47FAD">
        <w:rPr>
          <w:rFonts w:ascii="Arial Narrow" w:hAnsi="Arial Narrow" w:cs="Arial"/>
        </w:rPr>
        <w:t>Accès à une ligne de crédit ou disposition d’autres ressources financières ;</w:t>
      </w:r>
    </w:p>
    <w:p w:rsidR="00F47FAD" w:rsidRPr="00F47FAD" w:rsidRDefault="00F47FAD" w:rsidP="00502BEF">
      <w:pPr>
        <w:numPr>
          <w:ilvl w:val="0"/>
          <w:numId w:val="39"/>
        </w:numPr>
        <w:spacing w:after="0" w:line="240" w:lineRule="auto"/>
        <w:jc w:val="both"/>
        <w:rPr>
          <w:rFonts w:ascii="Arial Narrow" w:hAnsi="Arial Narrow" w:cs="Arial"/>
        </w:rPr>
      </w:pPr>
      <w:r w:rsidRPr="00F47FAD">
        <w:rPr>
          <w:rFonts w:ascii="Arial Narrow" w:hAnsi="Arial Narrow" w:cs="Arial"/>
        </w:rPr>
        <w:t>Les commandes acquises et les marchés attribués ;</w:t>
      </w:r>
    </w:p>
    <w:p w:rsidR="00F47FAD" w:rsidRPr="00F47FAD" w:rsidRDefault="00F47FAD" w:rsidP="00502BEF">
      <w:pPr>
        <w:numPr>
          <w:ilvl w:val="0"/>
          <w:numId w:val="39"/>
        </w:numPr>
        <w:spacing w:after="0" w:line="240" w:lineRule="auto"/>
        <w:jc w:val="both"/>
        <w:rPr>
          <w:rFonts w:ascii="Arial Narrow" w:hAnsi="Arial Narrow" w:cs="Arial"/>
        </w:rPr>
      </w:pPr>
      <w:r w:rsidRPr="00F47FAD">
        <w:rPr>
          <w:rFonts w:ascii="Arial Narrow" w:hAnsi="Arial Narrow" w:cs="Arial"/>
        </w:rPr>
        <w:t>Les litiges en cours ;</w:t>
      </w:r>
    </w:p>
    <w:p w:rsidR="00F47FAD" w:rsidRPr="00F47FAD" w:rsidRDefault="00F47FAD" w:rsidP="00502BEF">
      <w:pPr>
        <w:numPr>
          <w:ilvl w:val="0"/>
          <w:numId w:val="39"/>
        </w:numPr>
        <w:spacing w:after="0" w:line="240" w:lineRule="auto"/>
        <w:jc w:val="both"/>
        <w:rPr>
          <w:rFonts w:ascii="Arial Narrow" w:hAnsi="Arial Narrow" w:cs="Arial"/>
        </w:rPr>
      </w:pPr>
      <w:r w:rsidRPr="00F47FAD">
        <w:rPr>
          <w:rFonts w:ascii="Arial Narrow" w:hAnsi="Arial Narrow" w:cs="Arial"/>
        </w:rPr>
        <w:t>La disponibilité du matériel indispensable.</w:t>
      </w:r>
    </w:p>
    <w:p w:rsidR="00F47FAD" w:rsidRPr="00F47FAD" w:rsidRDefault="00F47FAD" w:rsidP="00502BEF">
      <w:pPr>
        <w:spacing w:after="0" w:line="240" w:lineRule="auto"/>
        <w:ind w:left="360"/>
        <w:jc w:val="both"/>
        <w:rPr>
          <w:rFonts w:ascii="Arial Narrow" w:hAnsi="Arial Narrow" w:cs="Arial"/>
        </w:rPr>
      </w:pPr>
    </w:p>
    <w:p w:rsidR="00F47FAD" w:rsidRPr="00F47FAD" w:rsidRDefault="00F47FAD" w:rsidP="00502BEF">
      <w:pPr>
        <w:numPr>
          <w:ilvl w:val="1"/>
          <w:numId w:val="64"/>
        </w:numPr>
        <w:tabs>
          <w:tab w:val="clear" w:pos="720"/>
          <w:tab w:val="num" w:pos="426"/>
        </w:tabs>
        <w:spacing w:after="0" w:line="240" w:lineRule="auto"/>
        <w:ind w:left="426" w:hanging="437"/>
        <w:jc w:val="both"/>
        <w:rPr>
          <w:rFonts w:ascii="Arial Narrow" w:hAnsi="Arial Narrow" w:cs="Arial"/>
        </w:rPr>
      </w:pPr>
      <w:r w:rsidRPr="00F47FAD">
        <w:rPr>
          <w:rFonts w:ascii="Arial Narrow" w:hAnsi="Arial Narrow" w:cs="Arial"/>
        </w:rPr>
        <w:t>Les soumissions présentées par deux ou plusieurs cocontractants groupés (</w:t>
      </w:r>
      <w:proofErr w:type="spellStart"/>
      <w:r w:rsidRPr="00F47FAD">
        <w:rPr>
          <w:rFonts w:ascii="Arial Narrow" w:hAnsi="Arial Narrow" w:cs="Arial"/>
        </w:rPr>
        <w:t>co-traitance</w:t>
      </w:r>
      <w:proofErr w:type="spellEnd"/>
      <w:r w:rsidRPr="00F47FAD">
        <w:rPr>
          <w:rFonts w:ascii="Arial Narrow" w:hAnsi="Arial Narrow" w:cs="Arial"/>
        </w:rPr>
        <w:t xml:space="preserve">) doivent satisfaire aux conditions suivantes : </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numPr>
          <w:ilvl w:val="1"/>
          <w:numId w:val="39"/>
        </w:numPr>
        <w:tabs>
          <w:tab w:val="clear" w:pos="1440"/>
          <w:tab w:val="num" w:pos="993"/>
        </w:tabs>
        <w:spacing w:after="0" w:line="240" w:lineRule="auto"/>
        <w:ind w:left="993" w:hanging="284"/>
        <w:jc w:val="both"/>
        <w:rPr>
          <w:rFonts w:ascii="Arial Narrow" w:hAnsi="Arial Narrow" w:cs="Arial"/>
        </w:rPr>
      </w:pPr>
      <w:r w:rsidRPr="00F47FAD">
        <w:rPr>
          <w:rFonts w:ascii="Arial Narrow" w:hAnsi="Arial Narrow" w:cs="Arial"/>
        </w:rPr>
        <w:t>L’offre devra inclure pour chacune des entreprises, tous les renseignements énumérés à l’article 6.1 ci-dessus. Le RPAO devra préciser les informations à fournir par le groupement et celles à fournir par chaque membre du groupement ;</w:t>
      </w:r>
    </w:p>
    <w:p w:rsidR="00F47FAD" w:rsidRPr="00F47FAD" w:rsidRDefault="00F47FAD" w:rsidP="00502BEF">
      <w:pPr>
        <w:numPr>
          <w:ilvl w:val="1"/>
          <w:numId w:val="39"/>
        </w:numPr>
        <w:tabs>
          <w:tab w:val="clear" w:pos="1440"/>
          <w:tab w:val="num" w:pos="993"/>
        </w:tabs>
        <w:spacing w:after="0" w:line="240" w:lineRule="auto"/>
        <w:ind w:left="993" w:hanging="284"/>
        <w:jc w:val="both"/>
        <w:rPr>
          <w:rFonts w:ascii="Arial Narrow" w:hAnsi="Arial Narrow" w:cs="Arial"/>
        </w:rPr>
      </w:pPr>
      <w:r w:rsidRPr="00F47FAD">
        <w:rPr>
          <w:rFonts w:ascii="Arial Narrow" w:hAnsi="Arial Narrow" w:cs="Arial"/>
        </w:rPr>
        <w:t>L’offre et le marché doivent être signés de façon à obliger tous les membres du groupement ;</w:t>
      </w:r>
    </w:p>
    <w:p w:rsidR="00F47FAD" w:rsidRPr="00F47FAD" w:rsidRDefault="00F47FAD" w:rsidP="00502BEF">
      <w:pPr>
        <w:numPr>
          <w:ilvl w:val="1"/>
          <w:numId w:val="39"/>
        </w:numPr>
        <w:tabs>
          <w:tab w:val="clear" w:pos="1440"/>
          <w:tab w:val="num" w:pos="993"/>
        </w:tabs>
        <w:spacing w:after="0" w:line="240" w:lineRule="auto"/>
        <w:ind w:left="993" w:hanging="284"/>
        <w:jc w:val="both"/>
        <w:rPr>
          <w:rFonts w:ascii="Arial Narrow" w:hAnsi="Arial Narrow" w:cs="Arial"/>
        </w:rPr>
      </w:pPr>
      <w:r w:rsidRPr="00F47FAD">
        <w:rPr>
          <w:rFonts w:ascii="Arial Narrow" w:hAnsi="Arial Narrow" w:cs="Arial"/>
        </w:rPr>
        <w:t>La nature du groupement (conjoint ou solidaire comme cela est requis dans le RPAO doit être précisée et justifiée par la production d’une copie de l’accord de groupement en bonne et due forme ;</w:t>
      </w:r>
    </w:p>
    <w:p w:rsidR="00F47FAD" w:rsidRPr="00F47FAD" w:rsidRDefault="00F47FAD" w:rsidP="00502BEF">
      <w:pPr>
        <w:numPr>
          <w:ilvl w:val="1"/>
          <w:numId w:val="39"/>
        </w:numPr>
        <w:tabs>
          <w:tab w:val="clear" w:pos="1440"/>
          <w:tab w:val="num" w:pos="993"/>
        </w:tabs>
        <w:spacing w:after="0" w:line="240" w:lineRule="auto"/>
        <w:ind w:left="993" w:hanging="284"/>
        <w:jc w:val="both"/>
        <w:rPr>
          <w:rFonts w:ascii="Arial Narrow" w:hAnsi="Arial Narrow" w:cs="Arial"/>
        </w:rPr>
      </w:pPr>
      <w:r w:rsidRPr="00F47FAD">
        <w:rPr>
          <w:rFonts w:ascii="Arial Narrow" w:hAnsi="Arial Narrow" w:cs="Arial"/>
        </w:rPr>
        <w:t>Le membre du groupement désigné comme mandataire, représentera l’ensemble des entreprises vis-à-vis du Maître d’Ouvrage pour l’exécution du marché ;</w:t>
      </w:r>
    </w:p>
    <w:p w:rsidR="00F47FAD" w:rsidRPr="00F47FAD" w:rsidRDefault="00F47FAD" w:rsidP="00502BEF">
      <w:pPr>
        <w:numPr>
          <w:ilvl w:val="1"/>
          <w:numId w:val="39"/>
        </w:numPr>
        <w:tabs>
          <w:tab w:val="clear" w:pos="1440"/>
          <w:tab w:val="num" w:pos="993"/>
        </w:tabs>
        <w:spacing w:after="0" w:line="240" w:lineRule="auto"/>
        <w:ind w:left="993" w:hanging="284"/>
        <w:jc w:val="both"/>
        <w:rPr>
          <w:rFonts w:ascii="Arial Narrow" w:hAnsi="Arial Narrow" w:cs="Arial"/>
        </w:rPr>
      </w:pPr>
      <w:r w:rsidRPr="00F47FAD">
        <w:rPr>
          <w:rFonts w:ascii="Arial Narrow" w:hAnsi="Arial Narrow" w:cs="Arial"/>
        </w:rPr>
        <w:t xml:space="preserve">En cas de groupement solidaire, les </w:t>
      </w:r>
      <w:proofErr w:type="spellStart"/>
      <w:r w:rsidRPr="00F47FAD">
        <w:rPr>
          <w:rFonts w:ascii="Arial Narrow" w:hAnsi="Arial Narrow" w:cs="Arial"/>
        </w:rPr>
        <w:t>co-traitants</w:t>
      </w:r>
      <w:proofErr w:type="spellEnd"/>
      <w:r w:rsidRPr="00F47FAD">
        <w:rPr>
          <w:rFonts w:ascii="Arial Narrow" w:hAnsi="Arial Narrow" w:cs="Arial"/>
        </w:rPr>
        <w:t xml:space="preserve"> se répartissent les sommes qui sont réglées par le Maître d’Ouvrage dans un compte unique ; en revanche, chaque entreprise est payée par le Maître d’Ouvrage dans son propre compte, lorsqu’il s’agit d’un groupement conjoint.</w:t>
      </w:r>
    </w:p>
    <w:p w:rsidR="00F47FAD" w:rsidRPr="00F47FAD" w:rsidRDefault="00F47FAD" w:rsidP="00502BEF">
      <w:pPr>
        <w:spacing w:after="0" w:line="240" w:lineRule="auto"/>
        <w:ind w:left="1080"/>
        <w:jc w:val="both"/>
        <w:rPr>
          <w:rFonts w:ascii="Arial Narrow" w:hAnsi="Arial Narrow" w:cs="Arial"/>
        </w:rPr>
      </w:pPr>
    </w:p>
    <w:p w:rsidR="00F47FAD" w:rsidRPr="00F47FAD" w:rsidRDefault="00F47FAD" w:rsidP="00502BEF">
      <w:pPr>
        <w:numPr>
          <w:ilvl w:val="1"/>
          <w:numId w:val="40"/>
        </w:numPr>
        <w:tabs>
          <w:tab w:val="clear" w:pos="720"/>
          <w:tab w:val="num" w:pos="426"/>
        </w:tabs>
        <w:spacing w:after="0" w:line="240" w:lineRule="auto"/>
        <w:ind w:left="0" w:hanging="11"/>
        <w:jc w:val="both"/>
        <w:rPr>
          <w:rFonts w:ascii="Arial Narrow" w:hAnsi="Arial Narrow" w:cs="Arial"/>
        </w:rPr>
      </w:pPr>
      <w:r w:rsidRPr="00F47FAD">
        <w:rPr>
          <w:rFonts w:ascii="Arial Narrow" w:hAnsi="Arial Narrow" w:cs="Arial"/>
        </w:rPr>
        <w:t>Les soumissionnaires doivent également présenter des propositions suffisamment détaillées pour démontrer qu’elles sont conformes aux spécifications techniques et aux délais d’exécution visés dans le RPAO.</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numPr>
          <w:ilvl w:val="1"/>
          <w:numId w:val="40"/>
        </w:numPr>
        <w:tabs>
          <w:tab w:val="clear" w:pos="720"/>
          <w:tab w:val="num" w:pos="426"/>
        </w:tabs>
        <w:spacing w:after="0" w:line="240" w:lineRule="auto"/>
        <w:ind w:left="0" w:firstLine="0"/>
        <w:jc w:val="both"/>
        <w:rPr>
          <w:rFonts w:ascii="Arial Narrow" w:hAnsi="Arial Narrow" w:cs="Arial"/>
        </w:rPr>
      </w:pPr>
      <w:r w:rsidRPr="00F47FAD">
        <w:rPr>
          <w:rFonts w:ascii="Arial Narrow" w:hAnsi="Arial Narrow" w:cs="Arial"/>
        </w:rPr>
        <w:t>Les soumissionnaires demandant à bénéficier d’une marge de préférence, doivent fournir tous les renseignements nécessaires pour prouver qu’ils satisfont aux critères d’éligibilité décrits à l’article 32 du RGAO.</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7</w:t>
      </w:r>
      <w:r w:rsidRPr="00F47FAD">
        <w:rPr>
          <w:rFonts w:ascii="Arial Narrow" w:hAnsi="Arial Narrow" w:cs="Arial"/>
        </w:rPr>
        <w:t> : Visite du site des travaux</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7.3. Le Maître d’Ouvrage peut organiser une visite du site des travaux au moment de la réunion préparatoire à l’établissement des offres mentionnés à l’article 19 du RGAO.</w:t>
      </w:r>
    </w:p>
    <w:p w:rsidR="00F47FAD" w:rsidRPr="00A731B1" w:rsidRDefault="00F47FAD" w:rsidP="00502BEF">
      <w:pPr>
        <w:tabs>
          <w:tab w:val="right" w:leader="dot" w:pos="9911"/>
        </w:tabs>
        <w:spacing w:after="0" w:line="240" w:lineRule="auto"/>
        <w:jc w:val="both"/>
        <w:rPr>
          <w:rFonts w:ascii="Arial Narrow" w:hAnsi="Arial Narrow" w:cs="Arial"/>
          <w:b/>
          <w:bCs/>
        </w:rPr>
      </w:pPr>
      <w:r w:rsidRPr="00A731B1">
        <w:rPr>
          <w:rFonts w:ascii="Arial Narrow" w:hAnsi="Arial Narrow" w:cs="Arial"/>
          <w:b/>
          <w:bCs/>
        </w:rPr>
        <w:t>B- DOSSIER D’APPEL D’OFFRES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8</w:t>
      </w:r>
      <w:r w:rsidRPr="00F47FAD">
        <w:rPr>
          <w:rFonts w:ascii="Arial Narrow" w:hAnsi="Arial Narrow" w:cs="Arial"/>
        </w:rPr>
        <w:t> : Contenu du dossier d’Appel d’Offres</w:t>
      </w:r>
    </w:p>
    <w:p w:rsidR="00F47FAD" w:rsidRPr="00FE6BE9" w:rsidRDefault="00F47FAD" w:rsidP="00502BEF">
      <w:pPr>
        <w:numPr>
          <w:ilvl w:val="1"/>
          <w:numId w:val="41"/>
        </w:numPr>
        <w:tabs>
          <w:tab w:val="clear" w:pos="720"/>
          <w:tab w:val="num" w:pos="426"/>
        </w:tabs>
        <w:spacing w:after="0" w:line="240" w:lineRule="auto"/>
        <w:ind w:left="0" w:firstLine="0"/>
        <w:jc w:val="both"/>
        <w:rPr>
          <w:rFonts w:ascii="Arial Narrow" w:hAnsi="Arial Narrow" w:cs="Arial"/>
        </w:rPr>
      </w:pPr>
      <w:r w:rsidRPr="00F47FAD">
        <w:rPr>
          <w:rFonts w:ascii="Arial Narrow" w:hAnsi="Arial Narrow" w:cs="Arial"/>
        </w:rPr>
        <w:t xml:space="preserve">Le dossier d’Appel d’Offres décrit les travaux faisant l’objet du marché, fixe les procédures de consultation des cocontractants et précise les conditions du marché. </w:t>
      </w:r>
      <w:proofErr w:type="spellStart"/>
      <w:r w:rsidR="00A81B45" w:rsidRPr="00F47FAD">
        <w:rPr>
          <w:rFonts w:ascii="Arial Narrow" w:hAnsi="Arial Narrow" w:cs="Arial"/>
        </w:rPr>
        <w:t>Outre-le</w:t>
      </w:r>
      <w:proofErr w:type="spellEnd"/>
      <w:r w:rsidRPr="00F47FAD">
        <w:rPr>
          <w:rFonts w:ascii="Arial Narrow" w:hAnsi="Arial Narrow" w:cs="Arial"/>
        </w:rPr>
        <w:t xml:space="preserve">(s) additifs(s) publié(s) conformément à l’article 10 du RGAO, il comprend les principaux documents énumérés ci-après :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La lettre d’invitation à soumissionner (pour les Appels d’Offres Restreints)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lastRenderedPageBreak/>
        <w:t>L’Avis d’Appel d’Offres (AAO)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Règlement Général de l’Appel d’Offres (RGAO)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Règlement Particulier de l’Appel d’Offres (RPAO)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Cahier des Clauses Administratives Particulières (CCAP)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Cahier des Clauses Techniques Particulières (CCTP)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Le Cadre du Bordereau des Prix Unitaires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Le cadre du Détail quantitatif et estimatif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Le cadre du Sous-Détail des Prix unitaires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Le cadre du planning d’exécution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Documents graphiques et autres éléments du dossier technique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Modèles de fiches de présentation du matériel, personnel et références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Modèles de lettre de soumission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 de caution de soumission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 de cautionnement définitif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 de caution d’avance de démarrage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 de caution de retenue de garantie en remplacement de la retenue de garantie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Modèle de marché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Formulaire relatif aux études préalables ;</w:t>
      </w:r>
    </w:p>
    <w:p w:rsidR="00F47FAD" w:rsidRPr="00F47FAD" w:rsidRDefault="00F47FAD" w:rsidP="00502BEF">
      <w:pPr>
        <w:numPr>
          <w:ilvl w:val="0"/>
          <w:numId w:val="42"/>
        </w:numPr>
        <w:spacing w:after="0" w:line="240" w:lineRule="auto"/>
        <w:jc w:val="both"/>
        <w:rPr>
          <w:rFonts w:ascii="Arial Narrow" w:hAnsi="Arial Narrow" w:cs="Arial"/>
        </w:rPr>
      </w:pPr>
      <w:r w:rsidRPr="00F47FAD">
        <w:rPr>
          <w:rFonts w:ascii="Arial Narrow" w:hAnsi="Arial Narrow" w:cs="Arial"/>
        </w:rPr>
        <w:t>La liste des banques et organismes financiers de 1er rang agréés par le ministre en charge des finances autorisés à émettre des cautions.</w:t>
      </w:r>
    </w:p>
    <w:p w:rsidR="00F47FAD" w:rsidRPr="00F47FAD" w:rsidRDefault="00F47FAD" w:rsidP="00502BEF">
      <w:pPr>
        <w:spacing w:after="0" w:line="240" w:lineRule="auto"/>
        <w:ind w:left="360"/>
        <w:jc w:val="both"/>
        <w:rPr>
          <w:rFonts w:ascii="Arial Narrow" w:hAnsi="Arial Narrow" w:cs="Arial"/>
        </w:rPr>
      </w:pPr>
    </w:p>
    <w:p w:rsidR="00F47FAD" w:rsidRPr="00F47FAD" w:rsidRDefault="00F47FAD" w:rsidP="00502BEF">
      <w:pPr>
        <w:numPr>
          <w:ilvl w:val="1"/>
          <w:numId w:val="41"/>
        </w:numPr>
        <w:tabs>
          <w:tab w:val="clear" w:pos="720"/>
          <w:tab w:val="num" w:pos="567"/>
        </w:tabs>
        <w:spacing w:after="0" w:line="240" w:lineRule="auto"/>
        <w:ind w:left="0" w:firstLine="0"/>
        <w:jc w:val="both"/>
        <w:rPr>
          <w:rFonts w:ascii="Arial Narrow" w:hAnsi="Arial Narrow" w:cs="Arial"/>
        </w:rPr>
      </w:pPr>
      <w:r w:rsidRPr="00F47FAD">
        <w:rPr>
          <w:rFonts w:ascii="Arial Narrow" w:hAnsi="Arial Narrow" w:cs="Arial"/>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9</w:t>
      </w:r>
      <w:r w:rsidRPr="00F47FAD">
        <w:rPr>
          <w:rFonts w:ascii="Arial Narrow" w:hAnsi="Arial Narrow" w:cs="Arial"/>
        </w:rPr>
        <w:t> : Eclaircissement apportés au Dossier D’Appel d’Offres et recours</w:t>
      </w:r>
    </w:p>
    <w:p w:rsidR="00C80C2C" w:rsidRDefault="00F47FAD" w:rsidP="00502BEF">
      <w:pPr>
        <w:spacing w:after="0" w:line="240" w:lineRule="auto"/>
        <w:jc w:val="both"/>
        <w:rPr>
          <w:rFonts w:ascii="Arial Narrow" w:hAnsi="Arial Narrow" w:cs="Arial"/>
        </w:rPr>
      </w:pPr>
      <w:r w:rsidRPr="00F47FAD">
        <w:rPr>
          <w:rFonts w:ascii="Arial Narrow" w:hAnsi="Arial Narrow" w:cs="Arial"/>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Une copie de la réponse de l’Autorité Contractante indiquant la question posée mais ne mentionnant pas son auteur, est adressée à tous les soumissionnaires ayant acheté le Dossier d’Appel d’Offres.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9.3. Le recours doit être adressé à l’Autorité Contractante avec copies à l’organisme chargé de la régulation des marchés publics et au Président de la Commission.</w:t>
      </w:r>
      <w:r w:rsidR="00C80C2C">
        <w:rPr>
          <w:rFonts w:ascii="Arial Narrow" w:hAnsi="Arial Narrow" w:cs="Arial"/>
        </w:rPr>
        <w:t xml:space="preserve"> </w:t>
      </w:r>
      <w:r w:rsidRPr="00F47FAD">
        <w:rPr>
          <w:rFonts w:ascii="Arial Narrow" w:hAnsi="Arial Narrow" w:cs="Arial"/>
        </w:rPr>
        <w:t>Il doit parvenir à l’Autorité Contractante au plus tard quatorze (14) jours avant la date d’ouverture des offres.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9.4. L’Autorité Contractante dispose de cinq (05) jours pour réagir. La copie de la réaction est transmise à l’organisme chargé de la régulation des marchés publics.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10</w:t>
      </w:r>
      <w:r w:rsidRPr="00F47FAD">
        <w:rPr>
          <w:rFonts w:ascii="Arial Narrow" w:hAnsi="Arial Narrow" w:cs="Arial"/>
        </w:rPr>
        <w:t> : Modification du dossier d’Appel d’Offres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47FAD" w:rsidRPr="00A731B1" w:rsidRDefault="00F47FAD" w:rsidP="00502BEF">
      <w:pPr>
        <w:tabs>
          <w:tab w:val="right" w:leader="dot" w:pos="9911"/>
        </w:tabs>
        <w:spacing w:after="0" w:line="240" w:lineRule="auto"/>
        <w:rPr>
          <w:rFonts w:ascii="Arial Narrow" w:hAnsi="Arial Narrow" w:cs="Arial"/>
          <w:b/>
          <w:bCs/>
        </w:rPr>
      </w:pPr>
      <w:r w:rsidRPr="00A731B1">
        <w:rPr>
          <w:rFonts w:ascii="Arial Narrow" w:hAnsi="Arial Narrow" w:cs="Arial"/>
          <w:b/>
          <w:bCs/>
        </w:rPr>
        <w:t>C- PREPARATION DES OFFRES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11</w:t>
      </w:r>
      <w:r w:rsidRPr="00F47FAD">
        <w:rPr>
          <w:rFonts w:ascii="Arial Narrow" w:hAnsi="Arial Narrow" w:cs="Arial"/>
        </w:rPr>
        <w:t> : Frais de soumission</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12</w:t>
      </w:r>
      <w:r w:rsidRPr="00F47FAD">
        <w:rPr>
          <w:rFonts w:ascii="Arial Narrow" w:hAnsi="Arial Narrow" w:cs="Arial"/>
        </w:rPr>
        <w:t> : Langue de l’offre</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lastRenderedPageBreak/>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13</w:t>
      </w:r>
      <w:r w:rsidRPr="00F47FAD">
        <w:rPr>
          <w:rFonts w:ascii="Arial Narrow" w:hAnsi="Arial Narrow" w:cs="Arial"/>
        </w:rPr>
        <w:t> : Documents constituant l’offre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13.1. L’offre présentée par le soumissionnaire comprendra les documents détaillés au RPAO, dûment remplis et regroupés en trois volumes :</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 volume 1</w:t>
      </w:r>
      <w:r w:rsidRPr="00F47FAD">
        <w:rPr>
          <w:rFonts w:ascii="Arial Narrow" w:hAnsi="Arial Narrow" w:cs="Arial"/>
        </w:rPr>
        <w:t> : Dossier administratif</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Il comprend :</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ab/>
        <w:t xml:space="preserve">1- Tous les documents attestant que le soumissionnaire : </w:t>
      </w:r>
    </w:p>
    <w:p w:rsidR="00F47FAD" w:rsidRPr="00F47FAD" w:rsidRDefault="00F47FAD" w:rsidP="00502BEF">
      <w:pPr>
        <w:numPr>
          <w:ilvl w:val="1"/>
          <w:numId w:val="42"/>
        </w:numPr>
        <w:tabs>
          <w:tab w:val="clear" w:pos="1440"/>
          <w:tab w:val="num" w:pos="1134"/>
        </w:tabs>
        <w:spacing w:after="0" w:line="240" w:lineRule="auto"/>
        <w:ind w:left="1134" w:hanging="142"/>
        <w:jc w:val="both"/>
        <w:rPr>
          <w:rFonts w:ascii="Arial Narrow" w:hAnsi="Arial Narrow" w:cs="Arial"/>
        </w:rPr>
      </w:pPr>
      <w:r w:rsidRPr="00F47FAD">
        <w:rPr>
          <w:rFonts w:ascii="Arial Narrow" w:hAnsi="Arial Narrow" w:cs="Arial"/>
        </w:rPr>
        <w:t>a souscrit les déclarations prévues par les lois  et règlements en vigueur ;</w:t>
      </w:r>
    </w:p>
    <w:p w:rsidR="00F47FAD" w:rsidRPr="00F47FAD" w:rsidRDefault="00F47FAD" w:rsidP="00502BEF">
      <w:pPr>
        <w:numPr>
          <w:ilvl w:val="1"/>
          <w:numId w:val="42"/>
        </w:numPr>
        <w:tabs>
          <w:tab w:val="clear" w:pos="1440"/>
          <w:tab w:val="num" w:pos="1134"/>
        </w:tabs>
        <w:spacing w:after="0" w:line="240" w:lineRule="auto"/>
        <w:ind w:left="1134" w:hanging="142"/>
        <w:jc w:val="both"/>
        <w:rPr>
          <w:rFonts w:ascii="Arial Narrow" w:hAnsi="Arial Narrow" w:cs="Arial"/>
        </w:rPr>
      </w:pPr>
      <w:r w:rsidRPr="00F47FAD">
        <w:rPr>
          <w:rFonts w:ascii="Arial Narrow" w:hAnsi="Arial Narrow" w:cs="Arial"/>
        </w:rPr>
        <w:t>a acquitté les droits, taxes, impôts, cotisations, contributions, redevances ou prélèvements de quelque nature que ce soit ;</w:t>
      </w:r>
    </w:p>
    <w:p w:rsidR="00F47FAD" w:rsidRPr="00F47FAD" w:rsidRDefault="00F47FAD" w:rsidP="00502BEF">
      <w:pPr>
        <w:numPr>
          <w:ilvl w:val="1"/>
          <w:numId w:val="42"/>
        </w:numPr>
        <w:tabs>
          <w:tab w:val="clear" w:pos="1440"/>
          <w:tab w:val="num" w:pos="1134"/>
        </w:tabs>
        <w:spacing w:after="0" w:line="240" w:lineRule="auto"/>
        <w:ind w:left="1134" w:hanging="142"/>
        <w:jc w:val="both"/>
        <w:rPr>
          <w:rFonts w:ascii="Arial Narrow" w:hAnsi="Arial Narrow" w:cs="Arial"/>
        </w:rPr>
      </w:pPr>
      <w:r w:rsidRPr="00F47FAD">
        <w:rPr>
          <w:rFonts w:ascii="Arial Narrow" w:hAnsi="Arial Narrow" w:cs="Arial"/>
        </w:rPr>
        <w:t>n’est pas en état de liquidation judiciaire ou en faillite ;</w:t>
      </w:r>
    </w:p>
    <w:p w:rsidR="00F47FAD" w:rsidRPr="00F47FAD" w:rsidRDefault="00F47FAD" w:rsidP="00502BEF">
      <w:pPr>
        <w:numPr>
          <w:ilvl w:val="1"/>
          <w:numId w:val="42"/>
        </w:numPr>
        <w:tabs>
          <w:tab w:val="clear" w:pos="1440"/>
          <w:tab w:val="num" w:pos="1134"/>
        </w:tabs>
        <w:spacing w:after="0" w:line="240" w:lineRule="auto"/>
        <w:ind w:left="1134" w:hanging="142"/>
        <w:jc w:val="both"/>
        <w:rPr>
          <w:rFonts w:ascii="Arial Narrow" w:hAnsi="Arial Narrow" w:cs="Arial"/>
        </w:rPr>
      </w:pPr>
      <w:r w:rsidRPr="00F47FAD">
        <w:rPr>
          <w:rFonts w:ascii="Arial Narrow" w:hAnsi="Arial Narrow" w:cs="Arial"/>
        </w:rPr>
        <w:t>n’est pas frappé de l’une des interdictions ou d’échéances prévues par la législation en vigueur </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2- La caution de soumission établie conformément aux dispositions de l’article 17 du RGAO ;</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3- La confirmation écrite habilitant le signataire de l’offre à engager le Soumissionnaire, conformément aux dispositions de l’article 6.01 du RGAO ;</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b. Volume 2</w:t>
      </w:r>
      <w:r w:rsidRPr="00F47FAD">
        <w:rPr>
          <w:rFonts w:ascii="Arial Narrow" w:hAnsi="Arial Narrow" w:cs="Arial"/>
        </w:rPr>
        <w:t> : Offre technique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b1. Les renseignements sur les qualifications</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Le RPAO précise la liste des documents à fournir par les soumissionnaires pour justifier les critères de qualification mentionnées à l’article 6.1 du RPAO.</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b2. Méthodologie</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b3. Les preuves d’acceptation des conditions du marché</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 xml:space="preserve">Le soumissionnaire remettra les copies dûment paraphées des documents à caractère administratif et technique régissant le marché, à savoir : </w:t>
      </w:r>
    </w:p>
    <w:p w:rsidR="00F47FAD" w:rsidRPr="00F47FAD" w:rsidRDefault="00F47FAD" w:rsidP="00502BEF">
      <w:pPr>
        <w:numPr>
          <w:ilvl w:val="2"/>
          <w:numId w:val="39"/>
        </w:numPr>
        <w:tabs>
          <w:tab w:val="clear" w:pos="2340"/>
          <w:tab w:val="num" w:pos="720"/>
        </w:tabs>
        <w:spacing w:after="0" w:line="240" w:lineRule="auto"/>
        <w:ind w:hanging="1980"/>
        <w:jc w:val="both"/>
        <w:rPr>
          <w:rFonts w:ascii="Arial Narrow" w:hAnsi="Arial Narrow" w:cs="Arial"/>
        </w:rPr>
      </w:pPr>
      <w:r w:rsidRPr="00F47FAD">
        <w:rPr>
          <w:rFonts w:ascii="Arial Narrow" w:hAnsi="Arial Narrow" w:cs="Arial"/>
        </w:rPr>
        <w:t>le Cahier des Clauses Administratives Particulières (CCAP) ;</w:t>
      </w:r>
    </w:p>
    <w:p w:rsidR="00F47FAD" w:rsidRPr="00F47FAD" w:rsidRDefault="00F47FAD" w:rsidP="00502BEF">
      <w:pPr>
        <w:numPr>
          <w:ilvl w:val="2"/>
          <w:numId w:val="39"/>
        </w:numPr>
        <w:tabs>
          <w:tab w:val="clear" w:pos="2340"/>
          <w:tab w:val="num" w:pos="720"/>
        </w:tabs>
        <w:spacing w:after="0" w:line="240" w:lineRule="auto"/>
        <w:ind w:hanging="1980"/>
        <w:jc w:val="both"/>
        <w:rPr>
          <w:rFonts w:ascii="Arial Narrow" w:hAnsi="Arial Narrow" w:cs="Arial"/>
        </w:rPr>
      </w:pPr>
      <w:r w:rsidRPr="00F47FAD">
        <w:rPr>
          <w:rFonts w:ascii="Arial Narrow" w:hAnsi="Arial Narrow" w:cs="Arial"/>
        </w:rPr>
        <w:t>le Cahier des Clauses Techniques Particulières (CCTP) ;</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b4. Commentaires facultatifs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Un commentaire des choix techniques du projet et d’éventuelles propositions.</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c. Volume 3</w:t>
      </w:r>
      <w:r w:rsidRPr="00F47FAD">
        <w:rPr>
          <w:rFonts w:ascii="Arial Narrow" w:hAnsi="Arial Narrow" w:cs="Arial"/>
        </w:rPr>
        <w:t> : Offre financière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 xml:space="preserve">Le RPAO précise les éléments permettant de justifier le coût des travaux, à savoir : </w:t>
      </w:r>
    </w:p>
    <w:p w:rsidR="00F47FAD" w:rsidRPr="00F47FAD" w:rsidRDefault="00F47FAD" w:rsidP="00502BEF">
      <w:pPr>
        <w:numPr>
          <w:ilvl w:val="0"/>
          <w:numId w:val="43"/>
        </w:numPr>
        <w:spacing w:after="0" w:line="240" w:lineRule="auto"/>
        <w:jc w:val="both"/>
        <w:rPr>
          <w:rFonts w:ascii="Arial Narrow" w:hAnsi="Arial Narrow" w:cs="Arial"/>
        </w:rPr>
      </w:pPr>
      <w:r w:rsidRPr="00F47FAD">
        <w:rPr>
          <w:rFonts w:ascii="Arial Narrow" w:hAnsi="Arial Narrow" w:cs="Arial"/>
        </w:rPr>
        <w:t>La soumission proprement dite, en original rédigé selon le modèle joint, timbré au tarif en vigueur, signée et datée ;</w:t>
      </w:r>
    </w:p>
    <w:p w:rsidR="00F47FAD" w:rsidRPr="00F47FAD" w:rsidRDefault="00F47FAD" w:rsidP="00502BEF">
      <w:pPr>
        <w:numPr>
          <w:ilvl w:val="0"/>
          <w:numId w:val="43"/>
        </w:numPr>
        <w:spacing w:after="0" w:line="240" w:lineRule="auto"/>
        <w:jc w:val="both"/>
        <w:rPr>
          <w:rFonts w:ascii="Arial Narrow" w:hAnsi="Arial Narrow" w:cs="Arial"/>
        </w:rPr>
      </w:pPr>
      <w:r w:rsidRPr="00F47FAD">
        <w:rPr>
          <w:rFonts w:ascii="Arial Narrow" w:hAnsi="Arial Narrow" w:cs="Arial"/>
        </w:rPr>
        <w:t xml:space="preserve">Le bordereau des prix unitaires dûment rempli ; </w:t>
      </w:r>
    </w:p>
    <w:p w:rsidR="00F47FAD" w:rsidRPr="00F47FAD" w:rsidRDefault="00F47FAD" w:rsidP="00502BEF">
      <w:pPr>
        <w:numPr>
          <w:ilvl w:val="0"/>
          <w:numId w:val="43"/>
        </w:numPr>
        <w:spacing w:after="0" w:line="240" w:lineRule="auto"/>
        <w:jc w:val="both"/>
        <w:rPr>
          <w:rFonts w:ascii="Arial Narrow" w:hAnsi="Arial Narrow" w:cs="Arial"/>
        </w:rPr>
      </w:pPr>
      <w:r w:rsidRPr="00F47FAD">
        <w:rPr>
          <w:rFonts w:ascii="Arial Narrow" w:hAnsi="Arial Narrow" w:cs="Arial"/>
        </w:rPr>
        <w:t>Le détail estimatif dûment rempli ;</w:t>
      </w:r>
    </w:p>
    <w:p w:rsidR="00F47FAD" w:rsidRPr="00F47FAD" w:rsidRDefault="00F47FAD" w:rsidP="00502BEF">
      <w:pPr>
        <w:numPr>
          <w:ilvl w:val="0"/>
          <w:numId w:val="43"/>
        </w:numPr>
        <w:spacing w:after="0" w:line="240" w:lineRule="auto"/>
        <w:jc w:val="both"/>
        <w:rPr>
          <w:rFonts w:ascii="Arial Narrow" w:hAnsi="Arial Narrow" w:cs="Arial"/>
        </w:rPr>
      </w:pPr>
      <w:r w:rsidRPr="00F47FAD">
        <w:rPr>
          <w:rFonts w:ascii="Arial Narrow" w:hAnsi="Arial Narrow" w:cs="Arial"/>
        </w:rPr>
        <w:t>Le sous-détail des prix et/ou la décomposition des prix forfaitaires ;</w:t>
      </w:r>
    </w:p>
    <w:p w:rsidR="00F47FAD" w:rsidRPr="00A75BD3" w:rsidRDefault="00F47FAD" w:rsidP="00502BEF">
      <w:pPr>
        <w:numPr>
          <w:ilvl w:val="0"/>
          <w:numId w:val="43"/>
        </w:numPr>
        <w:spacing w:after="0" w:line="240" w:lineRule="auto"/>
        <w:jc w:val="both"/>
        <w:rPr>
          <w:rFonts w:ascii="Arial Narrow" w:hAnsi="Arial Narrow" w:cs="Arial"/>
        </w:rPr>
      </w:pPr>
      <w:r w:rsidRPr="00F47FAD">
        <w:rPr>
          <w:rFonts w:ascii="Arial Narrow" w:hAnsi="Arial Narrow" w:cs="Arial"/>
        </w:rPr>
        <w:t>L’échéancier prévisionnel de paiements le cas échéant.</w:t>
      </w:r>
    </w:p>
    <w:p w:rsidR="00F47FAD" w:rsidRPr="00F47FAD" w:rsidRDefault="00F47FAD" w:rsidP="00502BEF">
      <w:pPr>
        <w:spacing w:after="0" w:line="240" w:lineRule="auto"/>
        <w:ind w:firstLine="705"/>
        <w:jc w:val="both"/>
        <w:rPr>
          <w:rFonts w:ascii="Arial Narrow" w:hAnsi="Arial Narrow" w:cs="Arial"/>
        </w:rPr>
      </w:pPr>
      <w:r w:rsidRPr="00F47FAD">
        <w:rPr>
          <w:rFonts w:ascii="Arial Narrow" w:hAnsi="Arial Narrow" w:cs="Arial"/>
        </w:rPr>
        <w:t>Les soumissionnaires utiliseront à cet effet les pièces et modèles prévus dans le Dossier de l’Appel d’Offres, sous réserve des dispositions de l’Article 17.2 du RGAO concernant les autres formes possibles de Caution de Soumission.</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 xml:space="preserve">13.2. </w:t>
      </w:r>
      <w:r w:rsidRPr="00F47FAD">
        <w:rPr>
          <w:rFonts w:ascii="Arial Narrow" w:hAnsi="Arial Narrow" w:cs="Arial"/>
        </w:rPr>
        <w:tab/>
        <w:t>Si, conformément aux dispositions des RPAO, les soumissionnaires présentent des offres pour plusieurs lots du même Appel d’Offres, ils pourront indiquer les rabais offerts en cas d’attribution de plus d’un marché.</w:t>
      </w: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14</w:t>
      </w:r>
      <w:r w:rsidRPr="00F47FAD">
        <w:rPr>
          <w:rFonts w:ascii="Arial Narrow" w:hAnsi="Arial Narrow" w:cs="Arial"/>
        </w:rPr>
        <w:t> : Montant de l’offre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 xml:space="preserve">14.1. </w:t>
      </w:r>
      <w:r w:rsidRPr="00F47FAD">
        <w:rPr>
          <w:rFonts w:ascii="Arial Narrow" w:hAnsi="Arial Narrow" w:cs="Arial"/>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75BD3" w:rsidRDefault="00F47FAD" w:rsidP="00502BEF">
      <w:pPr>
        <w:numPr>
          <w:ilvl w:val="1"/>
          <w:numId w:val="44"/>
        </w:numPr>
        <w:tabs>
          <w:tab w:val="clear" w:pos="1410"/>
          <w:tab w:val="num" w:pos="567"/>
        </w:tabs>
        <w:spacing w:after="0" w:line="240" w:lineRule="auto"/>
        <w:ind w:left="0" w:firstLine="0"/>
        <w:jc w:val="both"/>
        <w:rPr>
          <w:rFonts w:ascii="Arial Narrow" w:hAnsi="Arial Narrow" w:cs="Arial"/>
        </w:rPr>
      </w:pPr>
      <w:r w:rsidRPr="00F47FAD">
        <w:rPr>
          <w:rFonts w:ascii="Arial Narrow" w:hAnsi="Arial Narrow" w:cs="Arial"/>
        </w:rPr>
        <w:t>Le soumissionnaire remplira les prix unitaires et totaux de tous les postes du bordereau de prix et du détail quantitatif et estimatif.</w:t>
      </w:r>
    </w:p>
    <w:p w:rsidR="00A75BD3" w:rsidRPr="00A75BD3" w:rsidRDefault="00A75BD3" w:rsidP="00502BEF">
      <w:pPr>
        <w:spacing w:after="0" w:line="240" w:lineRule="auto"/>
        <w:jc w:val="both"/>
        <w:rPr>
          <w:rFonts w:ascii="Arial Narrow" w:hAnsi="Arial Narrow" w:cs="Arial"/>
        </w:rPr>
      </w:pPr>
    </w:p>
    <w:p w:rsidR="00A75BD3" w:rsidRDefault="00F47FAD" w:rsidP="00502BEF">
      <w:pPr>
        <w:numPr>
          <w:ilvl w:val="1"/>
          <w:numId w:val="44"/>
        </w:numPr>
        <w:tabs>
          <w:tab w:val="clear" w:pos="1410"/>
          <w:tab w:val="num" w:pos="567"/>
        </w:tabs>
        <w:spacing w:after="0" w:line="240" w:lineRule="auto"/>
        <w:ind w:left="0" w:firstLine="0"/>
        <w:jc w:val="both"/>
        <w:rPr>
          <w:rFonts w:ascii="Arial Narrow" w:hAnsi="Arial Narrow" w:cs="Arial"/>
        </w:rPr>
      </w:pPr>
      <w:r w:rsidRPr="00F47FAD">
        <w:rPr>
          <w:rFonts w:ascii="Arial Narrow" w:hAnsi="Arial Narrow" w:cs="Arial"/>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75BD3" w:rsidRPr="00A75BD3" w:rsidRDefault="00A75BD3" w:rsidP="00502BEF">
      <w:pPr>
        <w:spacing w:after="0" w:line="240" w:lineRule="auto"/>
        <w:jc w:val="both"/>
        <w:rPr>
          <w:rFonts w:ascii="Arial Narrow" w:hAnsi="Arial Narrow" w:cs="Arial"/>
        </w:rPr>
      </w:pPr>
    </w:p>
    <w:p w:rsidR="00A75BD3" w:rsidRPr="00071327" w:rsidRDefault="00F47FAD" w:rsidP="00502BEF">
      <w:pPr>
        <w:numPr>
          <w:ilvl w:val="1"/>
          <w:numId w:val="44"/>
        </w:numPr>
        <w:tabs>
          <w:tab w:val="clear" w:pos="1410"/>
          <w:tab w:val="num" w:pos="567"/>
        </w:tabs>
        <w:spacing w:after="0" w:line="240" w:lineRule="auto"/>
        <w:ind w:left="0" w:firstLine="0"/>
        <w:jc w:val="both"/>
        <w:rPr>
          <w:rFonts w:ascii="Arial Narrow" w:hAnsi="Arial Narrow" w:cs="Arial"/>
        </w:rPr>
      </w:pPr>
      <w:r w:rsidRPr="00F47FAD">
        <w:rPr>
          <w:rFonts w:ascii="Arial Narrow" w:hAnsi="Arial Narrow" w:cs="Arial"/>
        </w:rPr>
        <w:t xml:space="preserve">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F47FAD">
        <w:rPr>
          <w:rFonts w:ascii="Arial Narrow" w:hAnsi="Arial Narrow" w:cs="Arial"/>
        </w:rPr>
        <w:t>marché</w:t>
      </w:r>
      <w:proofErr w:type="gramEnd"/>
      <w:r w:rsidRPr="00F47FAD">
        <w:rPr>
          <w:rFonts w:ascii="Arial Narrow" w:hAnsi="Arial Narrow" w:cs="Arial"/>
        </w:rPr>
        <w:t xml:space="preserve"> dont la durée d’exécution est au plus égale à un (1) an ne peut faire l’objet de révision de prix</w:t>
      </w:r>
    </w:p>
    <w:p w:rsidR="00A75BD3" w:rsidRPr="00F47FAD" w:rsidRDefault="00A75BD3" w:rsidP="00502BEF">
      <w:pPr>
        <w:spacing w:after="0" w:line="240" w:lineRule="auto"/>
        <w:jc w:val="both"/>
        <w:rPr>
          <w:rFonts w:ascii="Arial Narrow" w:hAnsi="Arial Narrow" w:cs="Arial"/>
        </w:rPr>
      </w:pPr>
    </w:p>
    <w:p w:rsidR="00F47FAD" w:rsidRPr="00F47FAD" w:rsidRDefault="00F47FAD" w:rsidP="00502BEF">
      <w:pPr>
        <w:numPr>
          <w:ilvl w:val="1"/>
          <w:numId w:val="44"/>
        </w:numPr>
        <w:tabs>
          <w:tab w:val="clear" w:pos="1410"/>
          <w:tab w:val="num" w:pos="567"/>
        </w:tabs>
        <w:spacing w:after="0" w:line="240" w:lineRule="auto"/>
        <w:ind w:left="0" w:firstLine="0"/>
        <w:jc w:val="both"/>
        <w:rPr>
          <w:rFonts w:ascii="Arial Narrow" w:hAnsi="Arial Narrow" w:cs="Arial"/>
        </w:rPr>
      </w:pPr>
      <w:r w:rsidRPr="00F47FAD">
        <w:rPr>
          <w:rFonts w:ascii="Arial Narrow" w:hAnsi="Arial Narrow" w:cs="Arial"/>
        </w:rPr>
        <w:t>Tous les prix unitaires devront être justifiés par des sous-détails établis conformément au cadre proposé à la pièce N° 8.</w:t>
      </w:r>
    </w:p>
    <w:p w:rsidR="00071327"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15</w:t>
      </w:r>
      <w:r w:rsidRPr="00F47FAD">
        <w:rPr>
          <w:rFonts w:ascii="Arial Narrow" w:hAnsi="Arial Narrow" w:cs="Arial"/>
        </w:rPr>
        <w:t> :   Monnaies de soumission et de règlement</w:t>
      </w:r>
    </w:p>
    <w:p w:rsidR="00F47FAD" w:rsidRPr="00071327" w:rsidRDefault="00F47FAD" w:rsidP="00502BEF">
      <w:pPr>
        <w:spacing w:after="0" w:line="240" w:lineRule="auto"/>
        <w:jc w:val="both"/>
        <w:rPr>
          <w:rFonts w:ascii="Arial Narrow" w:hAnsi="Arial Narrow" w:cs="Arial"/>
          <w:sz w:val="2"/>
          <w:szCs w:val="2"/>
        </w:rPr>
      </w:pPr>
    </w:p>
    <w:p w:rsidR="00F47FAD" w:rsidRPr="00F47FAD" w:rsidRDefault="00F47FAD" w:rsidP="00502BEF">
      <w:pPr>
        <w:numPr>
          <w:ilvl w:val="1"/>
          <w:numId w:val="66"/>
        </w:numPr>
        <w:tabs>
          <w:tab w:val="clear" w:pos="1440"/>
          <w:tab w:val="num" w:pos="567"/>
        </w:tabs>
        <w:spacing w:after="0" w:line="240" w:lineRule="auto"/>
        <w:ind w:left="0" w:firstLine="0"/>
        <w:jc w:val="both"/>
        <w:rPr>
          <w:rFonts w:ascii="Arial Narrow" w:hAnsi="Arial Narrow" w:cs="Arial"/>
        </w:rPr>
      </w:pPr>
      <w:r w:rsidRPr="00F47FAD">
        <w:rPr>
          <w:rFonts w:ascii="Arial Narrow" w:hAnsi="Arial Narrow" w:cs="Arial"/>
        </w:rPr>
        <w:t>En cas d’Appel d’Offres Internationaux, les monnaies de l’offre devront suivre les dispositions soit de l’Option A ou de l’Option B ci-dessous ; l’option applicable étant celle retenue dans le RPAO.</w:t>
      </w:r>
    </w:p>
    <w:p w:rsidR="00F47FAD" w:rsidRPr="00F47FAD" w:rsidRDefault="00F47FAD" w:rsidP="00502BEF">
      <w:pPr>
        <w:numPr>
          <w:ilvl w:val="1"/>
          <w:numId w:val="66"/>
        </w:numPr>
        <w:tabs>
          <w:tab w:val="clear" w:pos="1440"/>
          <w:tab w:val="left" w:pos="567"/>
        </w:tabs>
        <w:spacing w:after="0" w:line="240" w:lineRule="auto"/>
        <w:ind w:left="0" w:firstLine="0"/>
        <w:jc w:val="both"/>
        <w:rPr>
          <w:rFonts w:ascii="Arial Narrow" w:hAnsi="Arial Narrow" w:cs="Arial"/>
        </w:rPr>
      </w:pPr>
      <w:r w:rsidRPr="00F47FAD">
        <w:rPr>
          <w:rFonts w:ascii="Arial Narrow" w:hAnsi="Arial Narrow" w:cs="Arial"/>
        </w:rPr>
        <w:t>Option A : le montant de la soumission est libellé entièrement en monnaie nationale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Le montant de la soumission, les prix unitaires du bordereau des prix et les prix du détail quantitatif et estimatif sont libellés entièrement en francs CFA de la manière suivante :</w:t>
      </w:r>
    </w:p>
    <w:p w:rsidR="00F47FAD" w:rsidRPr="00F47FAD" w:rsidRDefault="00F47FAD" w:rsidP="00502BEF">
      <w:pPr>
        <w:numPr>
          <w:ilvl w:val="0"/>
          <w:numId w:val="67"/>
        </w:numPr>
        <w:spacing w:after="0" w:line="240" w:lineRule="auto"/>
        <w:jc w:val="both"/>
        <w:rPr>
          <w:rFonts w:ascii="Arial Narrow" w:hAnsi="Arial Narrow" w:cs="Arial"/>
        </w:rPr>
      </w:pPr>
      <w:r w:rsidRPr="00F47FAD">
        <w:rPr>
          <w:rFonts w:ascii="Arial Narrow" w:hAnsi="Arial Narrow" w:cs="Arial"/>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47FAD" w:rsidRPr="00F47FAD" w:rsidRDefault="00F47FAD" w:rsidP="00502BEF">
      <w:pPr>
        <w:numPr>
          <w:ilvl w:val="0"/>
          <w:numId w:val="67"/>
        </w:numPr>
        <w:spacing w:after="0" w:line="240" w:lineRule="auto"/>
        <w:jc w:val="both"/>
        <w:rPr>
          <w:rFonts w:ascii="Arial Narrow" w:hAnsi="Arial Narrow" w:cs="Arial"/>
        </w:rPr>
      </w:pPr>
      <w:r w:rsidRPr="00F47FAD">
        <w:rPr>
          <w:rFonts w:ascii="Arial Narrow" w:hAnsi="Arial Narrow" w:cs="Arial"/>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F47FAD" w:rsidRPr="00071327" w:rsidRDefault="00F47FAD" w:rsidP="00502BEF">
      <w:pPr>
        <w:spacing w:after="0" w:line="240" w:lineRule="auto"/>
        <w:jc w:val="both"/>
        <w:rPr>
          <w:rFonts w:ascii="Arial Narrow" w:hAnsi="Arial Narrow" w:cs="Arial"/>
          <w:sz w:val="2"/>
          <w:szCs w:val="2"/>
        </w:rPr>
      </w:pPr>
    </w:p>
    <w:p w:rsidR="00F47FAD" w:rsidRPr="00F47FAD" w:rsidRDefault="00F47FAD" w:rsidP="00502BEF">
      <w:pPr>
        <w:numPr>
          <w:ilvl w:val="1"/>
          <w:numId w:val="66"/>
        </w:numPr>
        <w:tabs>
          <w:tab w:val="clear" w:pos="1440"/>
          <w:tab w:val="left" w:pos="567"/>
        </w:tabs>
        <w:spacing w:after="0" w:line="240" w:lineRule="auto"/>
        <w:ind w:left="0" w:firstLine="0"/>
        <w:jc w:val="both"/>
        <w:rPr>
          <w:rFonts w:ascii="Arial Narrow" w:hAnsi="Arial Narrow" w:cs="Arial"/>
        </w:rPr>
      </w:pPr>
      <w:r w:rsidRPr="00F47FAD">
        <w:rPr>
          <w:rFonts w:ascii="Arial Narrow" w:hAnsi="Arial Narrow" w:cs="Arial"/>
        </w:rPr>
        <w:t>Option B : le montant de la soumission est directement libellé en monnaie nationale et étrangère aux taux fixés dans le RPAO.</w:t>
      </w:r>
    </w:p>
    <w:p w:rsidR="00F47FAD" w:rsidRPr="00F47FAD" w:rsidRDefault="00F47FAD" w:rsidP="00502BEF">
      <w:pPr>
        <w:tabs>
          <w:tab w:val="left" w:pos="1440"/>
        </w:tabs>
        <w:spacing w:after="0" w:line="240" w:lineRule="auto"/>
        <w:jc w:val="both"/>
        <w:rPr>
          <w:rFonts w:ascii="Arial Narrow" w:hAnsi="Arial Narrow" w:cs="Arial"/>
        </w:rPr>
      </w:pPr>
      <w:r w:rsidRPr="00F47FAD">
        <w:rPr>
          <w:rFonts w:ascii="Arial Narrow" w:hAnsi="Arial Narrow" w:cs="Arial"/>
        </w:rPr>
        <w:t>Le soumissionnaire libellera les prix unitaires du bordereau des prix et les prix du Détail quantitatif et estimatif de la manière suivante :</w:t>
      </w:r>
    </w:p>
    <w:p w:rsidR="00F47FAD" w:rsidRPr="00F47FAD" w:rsidRDefault="00F47FAD" w:rsidP="00502BEF">
      <w:pPr>
        <w:numPr>
          <w:ilvl w:val="0"/>
          <w:numId w:val="68"/>
        </w:numPr>
        <w:tabs>
          <w:tab w:val="left" w:pos="1440"/>
        </w:tabs>
        <w:spacing w:after="0" w:line="240" w:lineRule="auto"/>
        <w:jc w:val="both"/>
        <w:rPr>
          <w:rFonts w:ascii="Arial Narrow" w:hAnsi="Arial Narrow" w:cs="Arial"/>
        </w:rPr>
      </w:pPr>
      <w:r w:rsidRPr="00F47FAD">
        <w:rPr>
          <w:rFonts w:ascii="Arial Narrow" w:hAnsi="Arial Narrow" w:cs="Arial"/>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F47FAD" w:rsidRPr="00F47FAD" w:rsidRDefault="00F47FAD" w:rsidP="00502BEF">
      <w:pPr>
        <w:numPr>
          <w:ilvl w:val="0"/>
          <w:numId w:val="68"/>
        </w:numPr>
        <w:tabs>
          <w:tab w:val="left" w:pos="1440"/>
        </w:tabs>
        <w:spacing w:after="0" w:line="240" w:lineRule="auto"/>
        <w:jc w:val="both"/>
        <w:rPr>
          <w:rFonts w:ascii="Arial Narrow" w:hAnsi="Arial Narrow" w:cs="Arial"/>
        </w:rPr>
      </w:pPr>
      <w:r w:rsidRPr="00F47FAD">
        <w:rPr>
          <w:rFonts w:ascii="Arial Narrow" w:hAnsi="Arial Narrow" w:cs="Arial"/>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071327" w:rsidRDefault="00F47FAD" w:rsidP="00502BEF">
      <w:pPr>
        <w:numPr>
          <w:ilvl w:val="1"/>
          <w:numId w:val="66"/>
        </w:numPr>
        <w:tabs>
          <w:tab w:val="clear" w:pos="1440"/>
          <w:tab w:val="num" w:pos="567"/>
        </w:tabs>
        <w:spacing w:after="0" w:line="240" w:lineRule="auto"/>
        <w:ind w:left="0" w:firstLine="0"/>
        <w:jc w:val="both"/>
        <w:rPr>
          <w:rFonts w:ascii="Arial Narrow" w:hAnsi="Arial Narrow" w:cs="Arial"/>
        </w:rPr>
      </w:pPr>
      <w:r w:rsidRPr="00F47FAD">
        <w:rPr>
          <w:rFonts w:ascii="Arial Narrow" w:hAnsi="Arial Narrow" w:cs="Arial"/>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071327" w:rsidRPr="00071327" w:rsidRDefault="00071327" w:rsidP="00502BEF">
      <w:pPr>
        <w:spacing w:after="0" w:line="240" w:lineRule="auto"/>
        <w:jc w:val="both"/>
        <w:rPr>
          <w:rFonts w:ascii="Arial Narrow" w:hAnsi="Arial Narrow" w:cs="Arial"/>
          <w:sz w:val="10"/>
          <w:szCs w:val="10"/>
        </w:rPr>
      </w:pPr>
    </w:p>
    <w:p w:rsidR="00F47FAD" w:rsidRDefault="00F47FAD" w:rsidP="00502BEF">
      <w:pPr>
        <w:numPr>
          <w:ilvl w:val="1"/>
          <w:numId w:val="66"/>
        </w:numPr>
        <w:tabs>
          <w:tab w:val="clear" w:pos="1440"/>
          <w:tab w:val="num" w:pos="567"/>
        </w:tabs>
        <w:spacing w:after="0" w:line="240" w:lineRule="auto"/>
        <w:ind w:left="0" w:firstLine="0"/>
        <w:jc w:val="both"/>
        <w:rPr>
          <w:rFonts w:ascii="Arial Narrow" w:hAnsi="Arial Narrow" w:cs="Arial"/>
        </w:rPr>
      </w:pPr>
      <w:r w:rsidRPr="00F47FAD">
        <w:rPr>
          <w:rFonts w:ascii="Arial Narrow" w:hAnsi="Arial Narrow" w:cs="Arial"/>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071327" w:rsidRPr="00071327" w:rsidRDefault="00071327" w:rsidP="00502BEF">
      <w:pPr>
        <w:spacing w:after="0" w:line="240" w:lineRule="auto"/>
        <w:jc w:val="both"/>
        <w:rPr>
          <w:rFonts w:ascii="Arial Narrow" w:hAnsi="Arial Narrow" w:cs="Arial"/>
        </w:rPr>
      </w:pPr>
    </w:p>
    <w:p w:rsidR="00F47FAD" w:rsidRDefault="00F47FAD" w:rsidP="00502BEF">
      <w:pPr>
        <w:numPr>
          <w:ilvl w:val="1"/>
          <w:numId w:val="66"/>
        </w:numPr>
        <w:tabs>
          <w:tab w:val="left" w:pos="720"/>
        </w:tabs>
        <w:spacing w:after="0" w:line="240" w:lineRule="auto"/>
        <w:jc w:val="both"/>
        <w:rPr>
          <w:rFonts w:ascii="Arial Narrow" w:hAnsi="Arial Narrow" w:cs="Arial"/>
        </w:rPr>
      </w:pPr>
      <w:r w:rsidRPr="00F47FAD">
        <w:rPr>
          <w:rFonts w:ascii="Arial Narrow" w:hAnsi="Arial Narrow" w:cs="Arial"/>
        </w:rPr>
        <w:t>Pour les Appels d’Offres Nationaux, la monnaie est le franc CFA.</w:t>
      </w:r>
    </w:p>
    <w:p w:rsidR="00071327" w:rsidRPr="00071327" w:rsidRDefault="00071327" w:rsidP="00502BEF">
      <w:pPr>
        <w:tabs>
          <w:tab w:val="left" w:pos="720"/>
        </w:tabs>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A731B1">
        <w:rPr>
          <w:rFonts w:ascii="Arial Narrow" w:hAnsi="Arial Narrow" w:cs="Arial"/>
          <w:b/>
          <w:bCs/>
        </w:rPr>
        <w:t>Article 16 :</w:t>
      </w:r>
      <w:r w:rsidRPr="00F47FAD">
        <w:rPr>
          <w:rFonts w:ascii="Arial Narrow" w:hAnsi="Arial Narrow" w:cs="Arial"/>
        </w:rPr>
        <w:t xml:space="preserve"> Validité des offres</w:t>
      </w:r>
    </w:p>
    <w:p w:rsidR="00F47FAD" w:rsidRPr="00F47FAD" w:rsidRDefault="00F47FAD" w:rsidP="00502BEF">
      <w:pPr>
        <w:tabs>
          <w:tab w:val="left" w:pos="567"/>
        </w:tabs>
        <w:spacing w:after="0" w:line="240" w:lineRule="auto"/>
        <w:ind w:hanging="11"/>
        <w:jc w:val="both"/>
        <w:rPr>
          <w:rFonts w:ascii="Arial Narrow" w:hAnsi="Arial Narrow" w:cs="Arial"/>
        </w:rPr>
      </w:pPr>
      <w:r w:rsidRPr="00F47FAD">
        <w:rPr>
          <w:rFonts w:ascii="Arial Narrow" w:hAnsi="Arial Narrow" w:cs="Arial"/>
        </w:rPr>
        <w:t>16.1.</w:t>
      </w:r>
      <w:r w:rsidRPr="00F47FAD">
        <w:rPr>
          <w:rFonts w:ascii="Arial Narrow" w:hAnsi="Arial Narrow" w:cs="Arial"/>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F47FAD" w:rsidRDefault="00F47FAD" w:rsidP="00502BEF">
      <w:pPr>
        <w:numPr>
          <w:ilvl w:val="1"/>
          <w:numId w:val="45"/>
        </w:numPr>
        <w:tabs>
          <w:tab w:val="clear" w:pos="1485"/>
          <w:tab w:val="num" w:pos="567"/>
        </w:tabs>
        <w:spacing w:after="0" w:line="240" w:lineRule="auto"/>
        <w:ind w:left="0" w:firstLine="0"/>
        <w:jc w:val="both"/>
        <w:rPr>
          <w:rFonts w:ascii="Arial Narrow" w:hAnsi="Arial Narrow" w:cs="Arial"/>
        </w:rPr>
      </w:pPr>
      <w:r w:rsidRPr="00F47FAD">
        <w:rPr>
          <w:rFonts w:ascii="Arial Narrow" w:hAnsi="Arial Narrow" w:cs="Arial"/>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BB5F9C" w:rsidRPr="00F47FAD" w:rsidRDefault="00BB5F9C" w:rsidP="00502BEF">
      <w:pPr>
        <w:spacing w:after="0" w:line="240" w:lineRule="auto"/>
        <w:jc w:val="both"/>
        <w:rPr>
          <w:rFonts w:ascii="Arial Narrow" w:hAnsi="Arial Narrow" w:cs="Arial"/>
        </w:rPr>
      </w:pPr>
    </w:p>
    <w:p w:rsidR="00EC55A1" w:rsidRDefault="00F47FAD" w:rsidP="00502BEF">
      <w:pPr>
        <w:numPr>
          <w:ilvl w:val="1"/>
          <w:numId w:val="45"/>
        </w:numPr>
        <w:tabs>
          <w:tab w:val="clear" w:pos="1485"/>
          <w:tab w:val="num" w:pos="567"/>
        </w:tabs>
        <w:spacing w:after="0" w:line="240" w:lineRule="auto"/>
        <w:ind w:left="0" w:firstLine="0"/>
        <w:jc w:val="both"/>
        <w:rPr>
          <w:rFonts w:ascii="Arial Narrow" w:hAnsi="Arial Narrow" w:cs="Arial"/>
        </w:rPr>
      </w:pPr>
      <w:r w:rsidRPr="00F47FAD">
        <w:rPr>
          <w:rFonts w:ascii="Arial Narrow" w:hAnsi="Arial Narrow" w:cs="Arial"/>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C55A1" w:rsidRPr="00EC55A1" w:rsidRDefault="00EC55A1"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EC55A1">
        <w:rPr>
          <w:rFonts w:ascii="Arial Narrow" w:hAnsi="Arial Narrow" w:cs="Arial"/>
          <w:b/>
          <w:bCs/>
        </w:rPr>
        <w:t>Article 17</w:t>
      </w:r>
      <w:r w:rsidRPr="00F47FAD">
        <w:rPr>
          <w:rFonts w:ascii="Arial Narrow" w:hAnsi="Arial Narrow" w:cs="Arial"/>
        </w:rPr>
        <w:t> : Caution de soumission</w:t>
      </w:r>
    </w:p>
    <w:p w:rsidR="00F47FAD" w:rsidRDefault="00F47FAD" w:rsidP="00502BEF">
      <w:pPr>
        <w:numPr>
          <w:ilvl w:val="1"/>
          <w:numId w:val="46"/>
        </w:numPr>
        <w:tabs>
          <w:tab w:val="clear" w:pos="1485"/>
          <w:tab w:val="num" w:pos="567"/>
        </w:tabs>
        <w:spacing w:after="0" w:line="240" w:lineRule="auto"/>
        <w:ind w:left="0" w:firstLine="0"/>
        <w:jc w:val="both"/>
        <w:rPr>
          <w:rFonts w:ascii="Arial Narrow" w:hAnsi="Arial Narrow" w:cs="Arial"/>
        </w:rPr>
      </w:pPr>
      <w:r w:rsidRPr="00F47FAD">
        <w:rPr>
          <w:rFonts w:ascii="Arial Narrow" w:hAnsi="Arial Narrow" w:cs="Arial"/>
        </w:rPr>
        <w:t>En application de l’article 13 du RGAO, le soumissionnaire fournira une caution de soumission du montant spécifié dans le Règlement Particulier de l’Appel d’Offres, laquelle fera partie intégrante de son offre.</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46"/>
        </w:numPr>
        <w:tabs>
          <w:tab w:val="clear" w:pos="1485"/>
          <w:tab w:val="num" w:pos="567"/>
        </w:tabs>
        <w:spacing w:after="0" w:line="240" w:lineRule="auto"/>
        <w:ind w:left="0" w:firstLine="0"/>
        <w:jc w:val="both"/>
        <w:rPr>
          <w:rFonts w:ascii="Arial Narrow" w:hAnsi="Arial Narrow" w:cs="Arial"/>
        </w:rPr>
      </w:pPr>
      <w:r w:rsidRPr="00F47FAD">
        <w:rPr>
          <w:rFonts w:ascii="Arial Narrow" w:hAnsi="Arial Narrow" w:cs="Arial"/>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46"/>
        </w:numPr>
        <w:tabs>
          <w:tab w:val="clear" w:pos="1485"/>
          <w:tab w:val="num" w:pos="567"/>
        </w:tabs>
        <w:spacing w:after="0" w:line="240" w:lineRule="auto"/>
        <w:ind w:left="0" w:hanging="11"/>
        <w:jc w:val="both"/>
        <w:rPr>
          <w:rFonts w:ascii="Arial Narrow" w:hAnsi="Arial Narrow" w:cs="Arial"/>
        </w:rPr>
      </w:pPr>
      <w:r w:rsidRPr="00F47FAD">
        <w:rPr>
          <w:rFonts w:ascii="Arial Narrow" w:hAnsi="Arial Narrow" w:cs="Arial"/>
        </w:rPr>
        <w:t xml:space="preserve">Toute offre non accompagnée d’une caution de </w:t>
      </w:r>
      <w:r w:rsidR="00582E65" w:rsidRPr="00F47FAD">
        <w:rPr>
          <w:rFonts w:ascii="Arial Narrow" w:hAnsi="Arial Narrow" w:cs="Arial"/>
        </w:rPr>
        <w:t>soumission acceptable</w:t>
      </w:r>
      <w:r w:rsidRPr="00F47FAD">
        <w:rPr>
          <w:rFonts w:ascii="Arial Narrow" w:hAnsi="Arial Narrow" w:cs="Arial"/>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46"/>
        </w:numPr>
        <w:tabs>
          <w:tab w:val="clear" w:pos="1485"/>
          <w:tab w:val="num" w:pos="720"/>
        </w:tabs>
        <w:spacing w:after="0" w:line="240" w:lineRule="auto"/>
        <w:ind w:left="0" w:hanging="11"/>
        <w:jc w:val="both"/>
        <w:rPr>
          <w:rFonts w:ascii="Arial Narrow" w:hAnsi="Arial Narrow" w:cs="Arial"/>
        </w:rPr>
      </w:pPr>
      <w:r w:rsidRPr="00F47FAD">
        <w:rPr>
          <w:rFonts w:ascii="Arial Narrow" w:hAnsi="Arial Narrow" w:cs="Arial"/>
        </w:rPr>
        <w:t>Les cautions de soumission et les offres des soumissionnaires non retenus seront restituées dans un délai de quinze (15) jours à compter de la date de publication des résultats.</w:t>
      </w:r>
    </w:p>
    <w:p w:rsidR="00F47FAD" w:rsidRPr="00F47FAD" w:rsidRDefault="00F47FAD" w:rsidP="00502BEF">
      <w:pPr>
        <w:numPr>
          <w:ilvl w:val="1"/>
          <w:numId w:val="46"/>
        </w:numPr>
        <w:tabs>
          <w:tab w:val="clear" w:pos="1485"/>
          <w:tab w:val="num" w:pos="720"/>
        </w:tabs>
        <w:spacing w:after="0" w:line="240" w:lineRule="auto"/>
        <w:ind w:left="0" w:hanging="11"/>
        <w:jc w:val="both"/>
        <w:rPr>
          <w:rFonts w:ascii="Arial Narrow" w:hAnsi="Arial Narrow" w:cs="Arial"/>
        </w:rPr>
      </w:pPr>
      <w:r w:rsidRPr="00F47FAD">
        <w:rPr>
          <w:rFonts w:ascii="Arial Narrow" w:hAnsi="Arial Narrow" w:cs="Arial"/>
        </w:rPr>
        <w:t>La caution de soumission de l’attributaire du marché sera libérée dès que ce dernier aura signé le marché et fourni le cautionnement définitif requis.</w:t>
      </w:r>
    </w:p>
    <w:p w:rsidR="00F47FAD" w:rsidRPr="00F47FAD" w:rsidRDefault="00F47FAD" w:rsidP="00502BEF">
      <w:pPr>
        <w:numPr>
          <w:ilvl w:val="1"/>
          <w:numId w:val="46"/>
        </w:numPr>
        <w:tabs>
          <w:tab w:val="clear" w:pos="1485"/>
          <w:tab w:val="num" w:pos="720"/>
        </w:tabs>
        <w:spacing w:after="0" w:line="240" w:lineRule="auto"/>
        <w:jc w:val="both"/>
        <w:rPr>
          <w:rFonts w:ascii="Arial Narrow" w:hAnsi="Arial Narrow" w:cs="Arial"/>
        </w:rPr>
      </w:pPr>
      <w:r w:rsidRPr="00F47FAD">
        <w:rPr>
          <w:rFonts w:ascii="Arial Narrow" w:hAnsi="Arial Narrow" w:cs="Arial"/>
        </w:rPr>
        <w:t>La caution de soumission peut être saisie :</w:t>
      </w:r>
    </w:p>
    <w:p w:rsidR="00F47FAD" w:rsidRPr="00F47FAD" w:rsidRDefault="00F47FAD" w:rsidP="00502BEF">
      <w:pPr>
        <w:numPr>
          <w:ilvl w:val="0"/>
          <w:numId w:val="47"/>
        </w:numPr>
        <w:spacing w:after="0" w:line="240" w:lineRule="auto"/>
        <w:jc w:val="both"/>
        <w:rPr>
          <w:rFonts w:ascii="Arial Narrow" w:hAnsi="Arial Narrow" w:cs="Arial"/>
        </w:rPr>
      </w:pPr>
      <w:r w:rsidRPr="00F47FAD">
        <w:rPr>
          <w:rFonts w:ascii="Arial Narrow" w:hAnsi="Arial Narrow" w:cs="Arial"/>
        </w:rPr>
        <w:t>Si le soumissionnaire retire son offre durant la période de validité ;</w:t>
      </w:r>
    </w:p>
    <w:p w:rsidR="00F47FAD" w:rsidRPr="00BB5F9C" w:rsidRDefault="00F47FAD" w:rsidP="00502BEF">
      <w:pPr>
        <w:numPr>
          <w:ilvl w:val="0"/>
          <w:numId w:val="47"/>
        </w:numPr>
        <w:spacing w:after="0" w:line="240" w:lineRule="auto"/>
        <w:jc w:val="both"/>
        <w:rPr>
          <w:rFonts w:ascii="Arial Narrow" w:hAnsi="Arial Narrow" w:cs="Arial"/>
        </w:rPr>
      </w:pPr>
      <w:r w:rsidRPr="00F47FAD">
        <w:rPr>
          <w:rFonts w:ascii="Arial Narrow" w:hAnsi="Arial Narrow" w:cs="Arial"/>
        </w:rPr>
        <w:t>Si, le soumissionnaire retenu :</w:t>
      </w:r>
    </w:p>
    <w:p w:rsidR="00F47FAD" w:rsidRPr="00F47FAD" w:rsidRDefault="00F47FAD" w:rsidP="00502BEF">
      <w:pPr>
        <w:numPr>
          <w:ilvl w:val="1"/>
          <w:numId w:val="47"/>
        </w:numPr>
        <w:spacing w:after="0" w:line="240" w:lineRule="auto"/>
        <w:jc w:val="both"/>
        <w:rPr>
          <w:rFonts w:ascii="Arial Narrow" w:hAnsi="Arial Narrow" w:cs="Arial"/>
        </w:rPr>
      </w:pPr>
      <w:r w:rsidRPr="00F47FAD">
        <w:rPr>
          <w:rFonts w:ascii="Arial Narrow" w:hAnsi="Arial Narrow" w:cs="Arial"/>
        </w:rPr>
        <w:t>Manque à son obligation de souscrire le marché en application de l’article 37 du RGAO, ou</w:t>
      </w:r>
    </w:p>
    <w:p w:rsidR="00F47FAD" w:rsidRDefault="00F47FAD" w:rsidP="00502BEF">
      <w:pPr>
        <w:numPr>
          <w:ilvl w:val="1"/>
          <w:numId w:val="47"/>
        </w:numPr>
        <w:spacing w:after="0" w:line="240" w:lineRule="auto"/>
        <w:jc w:val="both"/>
        <w:rPr>
          <w:rFonts w:ascii="Arial Narrow" w:hAnsi="Arial Narrow" w:cs="Arial"/>
        </w:rPr>
      </w:pPr>
      <w:r w:rsidRPr="00F47FAD">
        <w:rPr>
          <w:rFonts w:ascii="Arial Narrow" w:hAnsi="Arial Narrow" w:cs="Arial"/>
        </w:rPr>
        <w:t>Manque à son obligation de fournir le cautionnement définitif en application de l’article 38 du RGAO.</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EC55A1">
        <w:rPr>
          <w:rFonts w:ascii="Arial Narrow" w:hAnsi="Arial Narrow" w:cs="Arial"/>
          <w:b/>
          <w:bCs/>
        </w:rPr>
        <w:t>Article 18 :</w:t>
      </w:r>
      <w:r w:rsidRPr="00F47FAD">
        <w:rPr>
          <w:rFonts w:ascii="Arial Narrow" w:hAnsi="Arial Narrow" w:cs="Arial"/>
        </w:rPr>
        <w:t xml:space="preserve"> Propositions variantes des soumissionnaires</w:t>
      </w:r>
    </w:p>
    <w:p w:rsidR="00F47FAD" w:rsidRDefault="00F47FAD" w:rsidP="00502BEF">
      <w:pPr>
        <w:numPr>
          <w:ilvl w:val="1"/>
          <w:numId w:val="48"/>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48"/>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F47FAD">
        <w:rPr>
          <w:rFonts w:ascii="Arial Narrow" w:hAnsi="Arial Narrow" w:cs="Arial"/>
        </w:rPr>
        <w:t>disante</w:t>
      </w:r>
      <w:proofErr w:type="spellEnd"/>
      <w:r w:rsidRPr="00F47FAD">
        <w:rPr>
          <w:rFonts w:ascii="Arial Narrow" w:hAnsi="Arial Narrow" w:cs="Arial"/>
        </w:rPr>
        <w:t>.</w:t>
      </w:r>
    </w:p>
    <w:p w:rsidR="00F47FAD" w:rsidRPr="00F47FAD" w:rsidRDefault="00F47FAD" w:rsidP="00502BEF">
      <w:pPr>
        <w:spacing w:after="0" w:line="240" w:lineRule="auto"/>
        <w:ind w:left="1410" w:firstLine="6"/>
        <w:jc w:val="both"/>
        <w:rPr>
          <w:rFonts w:ascii="Arial Narrow" w:hAnsi="Arial Narrow" w:cs="Arial"/>
        </w:rPr>
      </w:pPr>
    </w:p>
    <w:p w:rsidR="00F47FAD" w:rsidRDefault="00F47FAD" w:rsidP="00502BEF">
      <w:pPr>
        <w:numPr>
          <w:ilvl w:val="1"/>
          <w:numId w:val="48"/>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EC55A1">
        <w:rPr>
          <w:rFonts w:ascii="Arial Narrow" w:hAnsi="Arial Narrow" w:cs="Arial"/>
          <w:b/>
          <w:bCs/>
        </w:rPr>
        <w:t>Article 19 :</w:t>
      </w:r>
      <w:r w:rsidRPr="00F47FAD">
        <w:rPr>
          <w:rFonts w:ascii="Arial Narrow" w:hAnsi="Arial Narrow" w:cs="Arial"/>
        </w:rPr>
        <w:t xml:space="preserve"> Réunion préparatoire à l’établissement des offres</w:t>
      </w:r>
    </w:p>
    <w:p w:rsidR="00BB5F9C" w:rsidRDefault="00F47FAD" w:rsidP="00502BEF">
      <w:pPr>
        <w:numPr>
          <w:ilvl w:val="1"/>
          <w:numId w:val="49"/>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A moins que le RPAO n’en dispose autrement, le Soumissionnaire peut être invité à assister à une réunion préparatoire qui se tiendra aux lieux et date indiqués dans le RPAO.</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49"/>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La réunion préparatoire aura pour objet de fournir des éclaircissements et de répondre à toute question qui pourrait être soulevée à ce stade.</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49"/>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49"/>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lastRenderedPageBreak/>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582E65" w:rsidRPr="00F47FAD">
        <w:rPr>
          <w:rFonts w:ascii="Arial Narrow" w:hAnsi="Arial Narrow" w:cs="Arial"/>
        </w:rPr>
        <w:t>conformément aux</w:t>
      </w:r>
      <w:r w:rsidRPr="00F47FAD">
        <w:rPr>
          <w:rFonts w:ascii="Arial Narrow" w:hAnsi="Arial Narrow" w:cs="Arial"/>
        </w:rPr>
        <w:t xml:space="preserve"> dispositions de l’Article 10 du RGAO, et non par le canal du procès-verbal de la réunion préparatoire.</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49"/>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Le fait qu’un soumissionnaire n’assiste pas à la réunion préparatoire à l’établissement des offres ne sera pas un motif de disqualification.</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EC55A1">
        <w:rPr>
          <w:rFonts w:ascii="Arial Narrow" w:hAnsi="Arial Narrow" w:cs="Arial"/>
          <w:b/>
          <w:bCs/>
        </w:rPr>
        <w:t>Article 20 :</w:t>
      </w:r>
      <w:r w:rsidRPr="00F47FAD">
        <w:rPr>
          <w:rFonts w:ascii="Arial Narrow" w:hAnsi="Arial Narrow" w:cs="Arial"/>
        </w:rPr>
        <w:t xml:space="preserve"> Forme et signature de l’offre</w:t>
      </w:r>
    </w:p>
    <w:p w:rsidR="00F47FAD" w:rsidRDefault="00F47FAD" w:rsidP="00502BEF">
      <w:pPr>
        <w:numPr>
          <w:ilvl w:val="1"/>
          <w:numId w:val="50"/>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 xml:space="preserve">Le soumissionnaire préparera un original des </w:t>
      </w:r>
      <w:r w:rsidR="00582E65" w:rsidRPr="00F47FAD">
        <w:rPr>
          <w:rFonts w:ascii="Arial Narrow" w:hAnsi="Arial Narrow" w:cs="Arial"/>
        </w:rPr>
        <w:t>documents constitutifs</w:t>
      </w:r>
      <w:r w:rsidRPr="00F47FAD">
        <w:rPr>
          <w:rFonts w:ascii="Arial Narrow" w:hAnsi="Arial Narrow" w:cs="Arial"/>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50"/>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50"/>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L’offre ne doit comporter aucune modification, suppression ni surcharge, à moins que de telles corrections ne soient paraphées par le ou les signataires de la soumission.</w:t>
      </w:r>
    </w:p>
    <w:p w:rsidR="00F47FAD" w:rsidRPr="00F47FAD" w:rsidRDefault="00F47FAD" w:rsidP="00502BEF">
      <w:pPr>
        <w:tabs>
          <w:tab w:val="right" w:leader="dot" w:pos="9911"/>
        </w:tabs>
        <w:spacing w:after="0" w:line="240" w:lineRule="auto"/>
        <w:rPr>
          <w:rFonts w:ascii="Arial Narrow" w:hAnsi="Arial Narrow" w:cs="Arial"/>
        </w:rPr>
      </w:pPr>
    </w:p>
    <w:p w:rsidR="00F47FAD" w:rsidRPr="00EC55A1" w:rsidRDefault="00F47FAD" w:rsidP="00502BEF">
      <w:pPr>
        <w:tabs>
          <w:tab w:val="right" w:leader="dot" w:pos="9911"/>
        </w:tabs>
        <w:spacing w:after="0" w:line="240" w:lineRule="auto"/>
        <w:rPr>
          <w:rFonts w:ascii="Arial Narrow" w:hAnsi="Arial Narrow" w:cs="Arial"/>
          <w:b/>
          <w:bCs/>
        </w:rPr>
      </w:pPr>
      <w:r w:rsidRPr="00EC55A1">
        <w:rPr>
          <w:rFonts w:ascii="Arial Narrow" w:hAnsi="Arial Narrow" w:cs="Arial"/>
          <w:b/>
          <w:bCs/>
        </w:rPr>
        <w:t>D- DEPOT DES OFFRES</w:t>
      </w:r>
    </w:p>
    <w:p w:rsidR="00F47FAD" w:rsidRPr="00F47FAD" w:rsidRDefault="00F47FAD" w:rsidP="00502BEF">
      <w:pPr>
        <w:spacing w:after="0" w:line="240" w:lineRule="auto"/>
        <w:jc w:val="both"/>
        <w:rPr>
          <w:rFonts w:ascii="Arial Narrow" w:hAnsi="Arial Narrow" w:cs="Arial"/>
        </w:rPr>
      </w:pPr>
      <w:r w:rsidRPr="00EC55A1">
        <w:rPr>
          <w:rFonts w:ascii="Arial Narrow" w:hAnsi="Arial Narrow" w:cs="Arial"/>
          <w:b/>
          <w:bCs/>
        </w:rPr>
        <w:t>Article 21</w:t>
      </w:r>
      <w:r w:rsidRPr="00F47FAD">
        <w:rPr>
          <w:rFonts w:ascii="Arial Narrow" w:hAnsi="Arial Narrow" w:cs="Arial"/>
        </w:rPr>
        <w:t> : Cachetage et marquage des offres</w:t>
      </w:r>
    </w:p>
    <w:p w:rsidR="00F47FAD" w:rsidRDefault="00F47FAD" w:rsidP="00502BEF">
      <w:pPr>
        <w:numPr>
          <w:ilvl w:val="1"/>
          <w:numId w:val="51"/>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51"/>
        </w:numPr>
        <w:tabs>
          <w:tab w:val="clear" w:pos="1410"/>
          <w:tab w:val="num" w:pos="720"/>
        </w:tabs>
        <w:spacing w:after="0" w:line="240" w:lineRule="auto"/>
        <w:jc w:val="both"/>
        <w:rPr>
          <w:rFonts w:ascii="Arial Narrow" w:hAnsi="Arial Narrow" w:cs="Arial"/>
        </w:rPr>
      </w:pPr>
      <w:r w:rsidRPr="00F47FAD">
        <w:rPr>
          <w:rFonts w:ascii="Arial Narrow" w:hAnsi="Arial Narrow" w:cs="Arial"/>
        </w:rPr>
        <w:t>Les enveloppes intérieures et extérieures :</w:t>
      </w:r>
    </w:p>
    <w:p w:rsidR="00F47FAD" w:rsidRPr="00F47FAD" w:rsidRDefault="00F47FAD" w:rsidP="00502BEF">
      <w:pPr>
        <w:numPr>
          <w:ilvl w:val="1"/>
          <w:numId w:val="38"/>
        </w:numPr>
        <w:tabs>
          <w:tab w:val="clear" w:pos="2145"/>
          <w:tab w:val="num" w:pos="1080"/>
        </w:tabs>
        <w:spacing w:after="0" w:line="240" w:lineRule="auto"/>
        <w:ind w:left="1080" w:hanging="360"/>
        <w:jc w:val="both"/>
        <w:rPr>
          <w:rFonts w:ascii="Arial Narrow" w:hAnsi="Arial Narrow" w:cs="Arial"/>
        </w:rPr>
      </w:pPr>
      <w:r w:rsidRPr="00F47FAD">
        <w:rPr>
          <w:rFonts w:ascii="Arial Narrow" w:hAnsi="Arial Narrow" w:cs="Arial"/>
        </w:rPr>
        <w:t xml:space="preserve">Seront adressées </w:t>
      </w:r>
      <w:r w:rsidR="00582E65" w:rsidRPr="00F47FAD">
        <w:rPr>
          <w:rFonts w:ascii="Arial Narrow" w:hAnsi="Arial Narrow" w:cs="Arial"/>
        </w:rPr>
        <w:t>à l’Autorité Contractante</w:t>
      </w:r>
      <w:r w:rsidRPr="00F47FAD">
        <w:rPr>
          <w:rFonts w:ascii="Arial Narrow" w:hAnsi="Arial Narrow" w:cs="Arial"/>
        </w:rPr>
        <w:t xml:space="preserve"> à l’adresse indiquée dans le Règlement Particulier de l’Appel d’Offres ;</w:t>
      </w:r>
    </w:p>
    <w:p w:rsidR="00F47FAD" w:rsidRPr="00F47FAD" w:rsidRDefault="00F47FAD" w:rsidP="00502BEF">
      <w:pPr>
        <w:numPr>
          <w:ilvl w:val="1"/>
          <w:numId w:val="38"/>
        </w:numPr>
        <w:tabs>
          <w:tab w:val="clear" w:pos="2145"/>
          <w:tab w:val="num" w:pos="1080"/>
        </w:tabs>
        <w:spacing w:after="0" w:line="240" w:lineRule="auto"/>
        <w:ind w:left="1080" w:hanging="360"/>
        <w:jc w:val="both"/>
        <w:rPr>
          <w:rFonts w:ascii="Arial Narrow" w:hAnsi="Arial Narrow" w:cs="Arial"/>
        </w:rPr>
      </w:pPr>
      <w:r w:rsidRPr="00F47FAD">
        <w:rPr>
          <w:rFonts w:ascii="Arial Narrow" w:hAnsi="Arial Narrow" w:cs="Arial"/>
        </w:rPr>
        <w:t>Porteront le nom du projet ainsi que l’objet et le numéro de l’Avis d’Appel d’Offres indiqués dans le RGAO, et la mention « A N’OUVRIR QU’EN SEANCE DE DEPOUILLEMENT »</w:t>
      </w:r>
    </w:p>
    <w:p w:rsidR="00F47FAD" w:rsidRPr="00F47FAD" w:rsidRDefault="00F47FAD" w:rsidP="00502BEF">
      <w:pPr>
        <w:numPr>
          <w:ilvl w:val="1"/>
          <w:numId w:val="51"/>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F47FAD" w:rsidRPr="00F47FAD" w:rsidRDefault="00F47FAD" w:rsidP="00502BEF">
      <w:pPr>
        <w:numPr>
          <w:ilvl w:val="1"/>
          <w:numId w:val="51"/>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Si l’enveloppe extérieure n’est pas scellée et marquée comme indiqué aux articles 21.1 et  21.2 susvisés, l’Autorité Contractante ne sera nullement responsable si l’offre est égarée ou ouverte prématurément.</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Article 22 : Date et heure limites de dépôt des offres</w:t>
      </w:r>
    </w:p>
    <w:p w:rsidR="00F47FAD" w:rsidRPr="00F47FAD" w:rsidRDefault="00F47FAD" w:rsidP="00502BEF">
      <w:pPr>
        <w:numPr>
          <w:ilvl w:val="1"/>
          <w:numId w:val="52"/>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Les offres doivent être reçues par l’Autorité Contractante à l’adresse spécifiée à l’article 21.2 du RGAO au plus tard à la date et à l’heure spécifiées dans le règlement Particulier de l’Appel d’Offres</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numPr>
          <w:ilvl w:val="1"/>
          <w:numId w:val="52"/>
        </w:numPr>
        <w:tabs>
          <w:tab w:val="clear" w:pos="1410"/>
          <w:tab w:val="num" w:pos="720"/>
        </w:tabs>
        <w:spacing w:after="0" w:line="240" w:lineRule="auto"/>
        <w:ind w:left="0" w:hanging="11"/>
        <w:jc w:val="both"/>
        <w:rPr>
          <w:rFonts w:ascii="Arial Narrow" w:hAnsi="Arial Narrow" w:cs="Arial"/>
        </w:rPr>
      </w:pPr>
      <w:r w:rsidRPr="00F47FAD">
        <w:rPr>
          <w:rFonts w:ascii="Arial Narrow" w:hAnsi="Arial Narrow" w:cs="Arial"/>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Article 23 : Offres hors délai</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Toute offre parvenue à l’Autorité Contractante après la date et heure limites fixées pour le dépôt des offres conformément à l’article 22 du RGAO sera déclarée hors délai et, par conséquent, rejetée.</w:t>
      </w:r>
    </w:p>
    <w:p w:rsidR="00F47FAD" w:rsidRPr="00F47FAD" w:rsidRDefault="00F47FAD" w:rsidP="00502BEF">
      <w:pPr>
        <w:spacing w:after="0" w:line="240" w:lineRule="auto"/>
        <w:jc w:val="both"/>
        <w:rPr>
          <w:rFonts w:ascii="Arial Narrow" w:hAnsi="Arial Narrow" w:cs="Arial"/>
        </w:rPr>
      </w:pPr>
      <w:r w:rsidRPr="000F49FC">
        <w:rPr>
          <w:rFonts w:ascii="Arial Narrow" w:hAnsi="Arial Narrow" w:cs="Arial"/>
          <w:b/>
          <w:bCs/>
        </w:rPr>
        <w:t>Article 24</w:t>
      </w:r>
      <w:r w:rsidRPr="00F47FAD">
        <w:rPr>
          <w:rFonts w:ascii="Arial Narrow" w:hAnsi="Arial Narrow" w:cs="Arial"/>
        </w:rPr>
        <w:t> : Modification, substitution et retrait des offres</w:t>
      </w:r>
    </w:p>
    <w:p w:rsidR="00F47FAD" w:rsidRPr="00F47FAD" w:rsidRDefault="00F47FAD" w:rsidP="00502BEF">
      <w:pPr>
        <w:numPr>
          <w:ilvl w:val="1"/>
          <w:numId w:val="53"/>
        </w:numPr>
        <w:spacing w:after="0" w:line="240" w:lineRule="auto"/>
        <w:ind w:left="0" w:firstLine="0"/>
        <w:jc w:val="both"/>
        <w:rPr>
          <w:rFonts w:ascii="Arial Narrow" w:hAnsi="Arial Narrow" w:cs="Arial"/>
        </w:rPr>
      </w:pPr>
      <w:r w:rsidRPr="00F47FAD">
        <w:rPr>
          <w:rFonts w:ascii="Arial Narrow" w:hAnsi="Arial Narrow" w:cs="Arial"/>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w:t>
      </w:r>
      <w:r w:rsidRPr="00F47FAD">
        <w:rPr>
          <w:rFonts w:ascii="Arial Narrow" w:hAnsi="Arial Narrow" w:cs="Arial"/>
        </w:rPr>
        <w:lastRenderedPageBreak/>
        <w:t>enveloppes doivent porter clairement selon le cas, la mention « RETRAIT » et « OFFRE DE REMPLACEMENT »ou « MODIFICATION ».</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numPr>
          <w:ilvl w:val="1"/>
          <w:numId w:val="53"/>
        </w:numPr>
        <w:tabs>
          <w:tab w:val="clear" w:pos="720"/>
          <w:tab w:val="num" w:pos="567"/>
        </w:tabs>
        <w:spacing w:after="0" w:line="240" w:lineRule="auto"/>
        <w:ind w:left="0" w:firstLine="0"/>
        <w:jc w:val="both"/>
        <w:rPr>
          <w:rFonts w:ascii="Arial Narrow" w:hAnsi="Arial Narrow" w:cs="Arial"/>
        </w:rPr>
      </w:pPr>
      <w:r w:rsidRPr="00F47FAD">
        <w:rPr>
          <w:rFonts w:ascii="Arial Narrow" w:hAnsi="Arial Narrow" w:cs="Arial"/>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53"/>
        </w:numPr>
        <w:spacing w:after="0" w:line="240" w:lineRule="auto"/>
        <w:ind w:left="0" w:firstLine="0"/>
        <w:jc w:val="both"/>
        <w:rPr>
          <w:rFonts w:ascii="Arial Narrow" w:hAnsi="Arial Narrow" w:cs="Arial"/>
        </w:rPr>
      </w:pPr>
      <w:r w:rsidRPr="00F47FAD">
        <w:rPr>
          <w:rFonts w:ascii="Arial Narrow" w:hAnsi="Arial Narrow" w:cs="Arial"/>
        </w:rPr>
        <w:t>Les offres dont les soumissionnaires demandent le retrait en application de l’article 24.1 leur seront envoyées sans avoir été ouvertes.</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53"/>
        </w:numPr>
        <w:spacing w:after="0" w:line="240" w:lineRule="auto"/>
        <w:ind w:left="0" w:firstLine="0"/>
        <w:jc w:val="both"/>
        <w:rPr>
          <w:rFonts w:ascii="Arial Narrow" w:hAnsi="Arial Narrow" w:cs="Arial"/>
        </w:rPr>
      </w:pPr>
      <w:r w:rsidRPr="00F47FAD">
        <w:rPr>
          <w:rFonts w:ascii="Arial Narrow" w:hAnsi="Arial Narrow" w:cs="Arial"/>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F47FAD" w:rsidRPr="00F47FAD" w:rsidRDefault="00F47FAD" w:rsidP="00502BEF">
      <w:pPr>
        <w:spacing w:after="0" w:line="240" w:lineRule="auto"/>
        <w:jc w:val="both"/>
        <w:rPr>
          <w:rFonts w:ascii="Arial Narrow" w:hAnsi="Arial Narrow" w:cs="Arial"/>
        </w:rPr>
      </w:pPr>
    </w:p>
    <w:p w:rsidR="00F47FAD" w:rsidRPr="00BB5F9C" w:rsidRDefault="00F47FAD" w:rsidP="00502BEF">
      <w:pPr>
        <w:spacing w:after="0" w:line="240" w:lineRule="auto"/>
        <w:jc w:val="both"/>
        <w:rPr>
          <w:rFonts w:ascii="Arial Narrow" w:hAnsi="Arial Narrow" w:cs="Arial"/>
          <w:b/>
          <w:bCs/>
        </w:rPr>
      </w:pPr>
      <w:r w:rsidRPr="000F49FC">
        <w:rPr>
          <w:rFonts w:ascii="Arial Narrow" w:hAnsi="Arial Narrow" w:cs="Arial"/>
          <w:b/>
          <w:bCs/>
        </w:rPr>
        <w:t>E-OUVERTURE DES PLIS ET EVALUATION DES OFFRES</w:t>
      </w:r>
    </w:p>
    <w:p w:rsidR="00F47FAD" w:rsidRPr="00F47FAD" w:rsidRDefault="00F47FAD" w:rsidP="00502BEF">
      <w:pPr>
        <w:spacing w:after="0" w:line="240" w:lineRule="auto"/>
        <w:jc w:val="both"/>
        <w:rPr>
          <w:rFonts w:ascii="Arial Narrow" w:hAnsi="Arial Narrow" w:cs="Arial"/>
        </w:rPr>
      </w:pPr>
      <w:r w:rsidRPr="000F49FC">
        <w:rPr>
          <w:rFonts w:ascii="Arial Narrow" w:hAnsi="Arial Narrow" w:cs="Arial"/>
          <w:b/>
          <w:bCs/>
        </w:rPr>
        <w:t>Article 25 :</w:t>
      </w:r>
      <w:r w:rsidRPr="00F47FAD">
        <w:rPr>
          <w:rFonts w:ascii="Arial Narrow" w:hAnsi="Arial Narrow" w:cs="Arial"/>
        </w:rPr>
        <w:t xml:space="preserve"> Ouverture des plis et recours</w:t>
      </w:r>
    </w:p>
    <w:p w:rsidR="00F47FAD" w:rsidRP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 xml:space="preserve">Toutes les enveloppes seront ouvertes l’une après l’autre et le nom du soumissionnaire </w:t>
      </w:r>
      <w:r w:rsidR="00582E65" w:rsidRPr="00F47FAD">
        <w:rPr>
          <w:rFonts w:ascii="Arial Narrow" w:hAnsi="Arial Narrow" w:cs="Arial"/>
        </w:rPr>
        <w:t>annoncé à</w:t>
      </w:r>
      <w:r w:rsidRPr="00F47FAD">
        <w:rPr>
          <w:rFonts w:ascii="Arial Narrow" w:hAnsi="Arial Narrow" w:cs="Arial"/>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 xml:space="preserve">Les chiffres (et les modifications reçues conformément aux dispositions de l’article 24 du RGAO) qui n’ont pas été ouvertes et lues à haute voix durant la </w:t>
      </w:r>
      <w:r w:rsidR="00582E65" w:rsidRPr="00F47FAD">
        <w:rPr>
          <w:rFonts w:ascii="Arial Narrow" w:hAnsi="Arial Narrow" w:cs="Arial"/>
        </w:rPr>
        <w:t>séance d’ouverture</w:t>
      </w:r>
      <w:r w:rsidRPr="00F47FAD">
        <w:rPr>
          <w:rFonts w:ascii="Arial Narrow" w:hAnsi="Arial Narrow" w:cs="Arial"/>
        </w:rPr>
        <w:t xml:space="preserve"> des plis, quelle qu’en soit la raison, ne seront pas soumises à l’évaluation.</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A la fin de chaque séance d’ouverture des plis, le président de la commission met immédiatement à la disposition du point focal désigné par l’ARMP, une copie paraphée des offres des soumissionnaires.</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54"/>
        </w:numPr>
        <w:spacing w:after="0" w:line="240" w:lineRule="auto"/>
        <w:ind w:left="0" w:firstLine="0"/>
        <w:jc w:val="both"/>
        <w:rPr>
          <w:rFonts w:ascii="Arial Narrow" w:hAnsi="Arial Narrow" w:cs="Arial"/>
        </w:rPr>
      </w:pPr>
      <w:r w:rsidRPr="00F47FAD">
        <w:rPr>
          <w:rFonts w:ascii="Arial Narrow" w:hAnsi="Arial Narrow" w:cs="Arial"/>
        </w:rPr>
        <w:t>En cas de recours, tel que prévu par le code des marchés publics, il doit être adressé à l’autorité chargée des marchés publics avec copies à l’organisme chargé de la régulation des marchés publics et à l’Autorité Contractante.</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lastRenderedPageBreak/>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47FAD" w:rsidRPr="00F47FAD" w:rsidRDefault="00F47FAD" w:rsidP="00502BEF">
      <w:pPr>
        <w:spacing w:after="0" w:line="240" w:lineRule="auto"/>
        <w:ind w:firstLine="708"/>
        <w:jc w:val="both"/>
        <w:rPr>
          <w:rFonts w:ascii="Arial Narrow" w:hAnsi="Arial Narrow" w:cs="Arial"/>
        </w:rPr>
      </w:pPr>
      <w:r w:rsidRPr="00F47FAD">
        <w:rPr>
          <w:rFonts w:ascii="Arial Narrow" w:hAnsi="Arial Narrow" w:cs="Arial"/>
        </w:rPr>
        <w:t>L’Observateur indépendant annexe à son rapport, le feuillet qui lui a été remis, assorti des commentaires ou des observatoires y afférents.</w:t>
      </w: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26</w:t>
      </w:r>
      <w:r w:rsidRPr="00F47FAD">
        <w:rPr>
          <w:rFonts w:ascii="Arial Narrow" w:hAnsi="Arial Narrow" w:cs="Arial"/>
        </w:rPr>
        <w:t> : Caractère confidentiel de la procédure</w:t>
      </w:r>
    </w:p>
    <w:p w:rsidR="00F47FAD" w:rsidRDefault="00F47FAD" w:rsidP="00502BEF">
      <w:pPr>
        <w:numPr>
          <w:ilvl w:val="1"/>
          <w:numId w:val="55"/>
        </w:numPr>
        <w:tabs>
          <w:tab w:val="clear" w:pos="1428"/>
          <w:tab w:val="num" w:pos="567"/>
        </w:tabs>
        <w:spacing w:after="0" w:line="240" w:lineRule="auto"/>
        <w:ind w:left="0" w:firstLine="0"/>
        <w:jc w:val="both"/>
        <w:rPr>
          <w:rFonts w:ascii="Arial Narrow" w:hAnsi="Arial Narrow" w:cs="Arial"/>
        </w:rPr>
      </w:pPr>
      <w:r w:rsidRPr="00F47FAD">
        <w:rPr>
          <w:rFonts w:ascii="Arial Narrow" w:hAnsi="Arial Narrow" w:cs="Arial"/>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55"/>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55"/>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Nonobstant les dispositions de l’alinéa 26.2 entre l’ouverture des plis et l’attribution du marché, si un soumissionnaire souhaite entrer en contact avec l’Autorité Contractante pour des motifs ayant trait à son offre, il devra le faire par écrit.</w:t>
      </w:r>
    </w:p>
    <w:p w:rsidR="00BB5F9C" w:rsidRPr="00F47FAD" w:rsidRDefault="00BB5F9C" w:rsidP="00502BEF">
      <w:pPr>
        <w:spacing w:after="0" w:line="240" w:lineRule="auto"/>
        <w:jc w:val="both"/>
        <w:rPr>
          <w:rFonts w:ascii="Arial Narrow" w:hAnsi="Arial Narrow" w:cs="Arial"/>
        </w:rPr>
      </w:pPr>
    </w:p>
    <w:p w:rsidR="00F47FAD" w:rsidRPr="00F47FAD" w:rsidRDefault="00F47FAD" w:rsidP="00502BEF">
      <w:pPr>
        <w:spacing w:after="0" w:line="240" w:lineRule="auto"/>
        <w:ind w:left="708" w:hanging="708"/>
        <w:jc w:val="both"/>
        <w:rPr>
          <w:rFonts w:ascii="Arial Narrow" w:hAnsi="Arial Narrow" w:cs="Arial"/>
        </w:rPr>
      </w:pPr>
      <w:r w:rsidRPr="00F47FAD">
        <w:rPr>
          <w:rFonts w:ascii="Arial Narrow" w:hAnsi="Arial Narrow" w:cs="Arial"/>
        </w:rPr>
        <w:t>Article 27 : Eclaircissements sur les offres et contacts avec l’Autorité Contractante.</w:t>
      </w:r>
    </w:p>
    <w:p w:rsidR="00F47FAD" w:rsidRPr="00F47FAD" w:rsidRDefault="00F47FAD" w:rsidP="00502BEF">
      <w:pPr>
        <w:numPr>
          <w:ilvl w:val="1"/>
          <w:numId w:val="56"/>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F47FAD" w:rsidRPr="00F47FAD" w:rsidRDefault="00F47FAD" w:rsidP="00502BEF">
      <w:pPr>
        <w:spacing w:after="0" w:line="240" w:lineRule="auto"/>
        <w:ind w:left="720" w:hanging="720"/>
        <w:jc w:val="both"/>
        <w:rPr>
          <w:rFonts w:ascii="Arial Narrow" w:hAnsi="Arial Narrow" w:cs="Arial"/>
        </w:rPr>
      </w:pPr>
    </w:p>
    <w:p w:rsidR="00F47FAD" w:rsidRPr="00F47FAD" w:rsidRDefault="00F47FAD" w:rsidP="00502BEF">
      <w:pPr>
        <w:numPr>
          <w:ilvl w:val="1"/>
          <w:numId w:val="56"/>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47FAD" w:rsidRPr="00F47FAD" w:rsidRDefault="00F47FAD" w:rsidP="00502BEF">
      <w:pPr>
        <w:spacing w:after="0" w:line="240" w:lineRule="auto"/>
        <w:ind w:left="708" w:hanging="708"/>
        <w:jc w:val="both"/>
        <w:rPr>
          <w:rFonts w:ascii="Arial Narrow" w:hAnsi="Arial Narrow" w:cs="Arial"/>
        </w:rPr>
      </w:pP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28</w:t>
      </w:r>
      <w:r w:rsidRPr="00F47FAD">
        <w:rPr>
          <w:rFonts w:ascii="Arial Narrow" w:hAnsi="Arial Narrow" w:cs="Arial"/>
        </w:rPr>
        <w:t> : Détermination de la conformité des offres</w:t>
      </w:r>
    </w:p>
    <w:p w:rsidR="00F47FAD" w:rsidRPr="00F47FAD" w:rsidRDefault="00F47FAD" w:rsidP="00502BEF">
      <w:pPr>
        <w:spacing w:after="0" w:line="240" w:lineRule="auto"/>
        <w:ind w:left="708" w:hanging="708"/>
        <w:jc w:val="both"/>
        <w:rPr>
          <w:rFonts w:ascii="Arial Narrow" w:hAnsi="Arial Narrow" w:cs="Arial"/>
        </w:rPr>
      </w:pPr>
    </w:p>
    <w:p w:rsidR="00BB5F9C" w:rsidRDefault="00F47FAD" w:rsidP="00502BEF">
      <w:pPr>
        <w:numPr>
          <w:ilvl w:val="1"/>
          <w:numId w:val="57"/>
        </w:numPr>
        <w:tabs>
          <w:tab w:val="clear" w:pos="1428"/>
          <w:tab w:val="num" w:pos="567"/>
        </w:tabs>
        <w:spacing w:after="0" w:line="240" w:lineRule="auto"/>
        <w:ind w:left="0" w:firstLine="0"/>
        <w:jc w:val="both"/>
        <w:rPr>
          <w:rFonts w:ascii="Arial Narrow" w:hAnsi="Arial Narrow" w:cs="Arial"/>
        </w:rPr>
      </w:pPr>
      <w:r w:rsidRPr="00F47FAD">
        <w:rPr>
          <w:rFonts w:ascii="Arial Narrow" w:hAnsi="Arial Narrow" w:cs="Arial"/>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57"/>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La sous-commission d’analyse déterminera si l’offre est conforme pour l’essentiel aux dispositions du Dossier d’Appel d’Offres en se basant sur son contenu sans avoir recours à des éléments de preuve extrinsèques.</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numPr>
          <w:ilvl w:val="1"/>
          <w:numId w:val="57"/>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Une offre conforme pour l’essentiel au Dossier d’Appel d’Offres :</w:t>
      </w:r>
    </w:p>
    <w:p w:rsidR="00F47FAD" w:rsidRPr="00F47FAD" w:rsidRDefault="00F47FAD" w:rsidP="00502BEF">
      <w:pPr>
        <w:numPr>
          <w:ilvl w:val="2"/>
          <w:numId w:val="47"/>
        </w:numPr>
        <w:tabs>
          <w:tab w:val="clear" w:pos="2688"/>
          <w:tab w:val="num" w:pos="1080"/>
        </w:tabs>
        <w:spacing w:after="0" w:line="240" w:lineRule="auto"/>
        <w:ind w:left="1080"/>
        <w:jc w:val="both"/>
        <w:rPr>
          <w:rFonts w:ascii="Arial Narrow" w:hAnsi="Arial Narrow" w:cs="Arial"/>
        </w:rPr>
      </w:pPr>
      <w:r w:rsidRPr="00F47FAD">
        <w:rPr>
          <w:rFonts w:ascii="Arial Narrow" w:hAnsi="Arial Narrow" w:cs="Arial"/>
        </w:rPr>
        <w:t>est une offre qui respecte tous les termes, conditions, et spécifications du dossier d’appel d’Offres, sans divergence ni réserve de l’Autorité Contractante ou ses obligations au titre du marché.</w:t>
      </w:r>
    </w:p>
    <w:p w:rsidR="00F47FAD" w:rsidRDefault="00F47FAD" w:rsidP="00502BEF">
      <w:pPr>
        <w:numPr>
          <w:ilvl w:val="2"/>
          <w:numId w:val="47"/>
        </w:numPr>
        <w:tabs>
          <w:tab w:val="clear" w:pos="2688"/>
          <w:tab w:val="num" w:pos="1080"/>
        </w:tabs>
        <w:spacing w:after="0" w:line="240" w:lineRule="auto"/>
        <w:ind w:left="1080"/>
        <w:jc w:val="both"/>
        <w:rPr>
          <w:rFonts w:ascii="Arial Narrow" w:hAnsi="Arial Narrow" w:cs="Arial"/>
        </w:rPr>
      </w:pPr>
      <w:r w:rsidRPr="00F47FAD">
        <w:rPr>
          <w:rFonts w:ascii="Arial Narrow" w:hAnsi="Arial Narrow" w:cs="Arial"/>
        </w:rPr>
        <w:t>Est telle que sa correction affecterait injustement la compétitivité des autres soumissionnaires qui ont présenté des offres conformes pour l’essentiel du Dossier d’Appel d’Offres.</w:t>
      </w:r>
    </w:p>
    <w:p w:rsidR="00BB5F9C" w:rsidRPr="00BB5F9C" w:rsidRDefault="00BB5F9C" w:rsidP="00502BEF">
      <w:pPr>
        <w:spacing w:after="0" w:line="240" w:lineRule="auto"/>
        <w:ind w:left="1080"/>
        <w:jc w:val="both"/>
        <w:rPr>
          <w:rFonts w:ascii="Arial Narrow" w:hAnsi="Arial Narrow" w:cs="Arial"/>
        </w:rPr>
      </w:pPr>
    </w:p>
    <w:p w:rsidR="00F47FAD" w:rsidRPr="00BB5F9C" w:rsidRDefault="00F47FAD" w:rsidP="00502BEF">
      <w:pPr>
        <w:numPr>
          <w:ilvl w:val="1"/>
          <w:numId w:val="57"/>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Si une offre n’est pas conforme pour l’essentiel, elle sera écartée par la commission des marchés compétente et ne pourra être par la suite rendue conforme.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28.5.</w:t>
      </w:r>
      <w:r w:rsidRPr="00F47FAD">
        <w:rPr>
          <w:rFonts w:ascii="Arial Narrow" w:hAnsi="Arial Narrow" w:cs="Arial"/>
        </w:rPr>
        <w:tab/>
        <w:t>L’Autorité Contractante se réserve le droit d’accepter ou de rejeter toute modification, divergence ou réserve. Les modifications, divergences, variantes et autres facteurs dépassant les exigences du Dossier d’Appel d’Offres ne doivent pas être prises en compte lors de l’évaluation des offres.</w:t>
      </w: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29</w:t>
      </w:r>
      <w:r w:rsidRPr="00F47FAD">
        <w:rPr>
          <w:rFonts w:ascii="Arial Narrow" w:hAnsi="Arial Narrow" w:cs="Arial"/>
        </w:rPr>
        <w:t> : Qualification du soumissionnaire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47FAD" w:rsidRPr="00F47FAD" w:rsidRDefault="00F47FAD" w:rsidP="00502BEF">
      <w:pPr>
        <w:spacing w:after="0" w:line="240" w:lineRule="auto"/>
        <w:jc w:val="both"/>
        <w:rPr>
          <w:rFonts w:ascii="Arial Narrow" w:hAnsi="Arial Narrow" w:cs="Arial"/>
        </w:rPr>
      </w:pPr>
    </w:p>
    <w:p w:rsidR="00F47FAD" w:rsidRPr="00F47FAD" w:rsidRDefault="00F47FAD" w:rsidP="00502BEF">
      <w:pPr>
        <w:spacing w:after="0" w:line="240" w:lineRule="auto"/>
        <w:ind w:left="708" w:hanging="708"/>
        <w:jc w:val="both"/>
        <w:rPr>
          <w:rFonts w:ascii="Arial Narrow" w:hAnsi="Arial Narrow" w:cs="Arial"/>
        </w:rPr>
      </w:pPr>
      <w:r w:rsidRPr="00BB5F9C">
        <w:rPr>
          <w:rFonts w:ascii="Arial Narrow" w:hAnsi="Arial Narrow" w:cs="Arial"/>
          <w:b/>
          <w:bCs/>
        </w:rPr>
        <w:t>Article 30</w:t>
      </w:r>
      <w:r w:rsidRPr="00F47FAD">
        <w:rPr>
          <w:rFonts w:ascii="Arial Narrow" w:hAnsi="Arial Narrow" w:cs="Arial"/>
        </w:rPr>
        <w:t> : Correction des erreurs</w:t>
      </w:r>
    </w:p>
    <w:p w:rsidR="00F47FAD" w:rsidRPr="00BB5F9C" w:rsidRDefault="00F47FAD" w:rsidP="00502BEF">
      <w:pPr>
        <w:numPr>
          <w:ilvl w:val="1"/>
          <w:numId w:val="58"/>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lastRenderedPageBreak/>
        <w:t xml:space="preserve">La sous-commission d’analyse vérifiera les offres reconnues conformes pour l’essentiel au dossier d’Appel d’Offres pour en rectifier les erreurs de calcul éventuelles. La sous-commission d’analyse corrigera les erreurs de la façon suivante : </w:t>
      </w:r>
    </w:p>
    <w:p w:rsidR="00F47FAD" w:rsidRPr="00BB5F9C" w:rsidRDefault="00F47FAD" w:rsidP="00502BEF">
      <w:pPr>
        <w:numPr>
          <w:ilvl w:val="0"/>
          <w:numId w:val="59"/>
        </w:numPr>
        <w:tabs>
          <w:tab w:val="clear" w:pos="1776"/>
          <w:tab w:val="num" w:pos="1080"/>
        </w:tabs>
        <w:spacing w:after="0" w:line="240" w:lineRule="auto"/>
        <w:ind w:left="1080"/>
        <w:jc w:val="both"/>
        <w:rPr>
          <w:rFonts w:ascii="Arial Narrow" w:hAnsi="Arial Narrow" w:cs="Arial"/>
        </w:rPr>
      </w:pPr>
      <w:r w:rsidRPr="00F47FAD">
        <w:rPr>
          <w:rFonts w:ascii="Arial Narrow" w:hAnsi="Arial Narrow" w:cs="Arial"/>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F47FAD" w:rsidRPr="00BB5F9C" w:rsidRDefault="00F47FAD" w:rsidP="00502BEF">
      <w:pPr>
        <w:numPr>
          <w:ilvl w:val="0"/>
          <w:numId w:val="59"/>
        </w:numPr>
        <w:tabs>
          <w:tab w:val="clear" w:pos="1776"/>
          <w:tab w:val="num" w:pos="1080"/>
        </w:tabs>
        <w:spacing w:after="0" w:line="240" w:lineRule="auto"/>
        <w:ind w:left="1080"/>
        <w:jc w:val="both"/>
        <w:rPr>
          <w:rFonts w:ascii="Arial Narrow" w:hAnsi="Arial Narrow" w:cs="Arial"/>
        </w:rPr>
      </w:pPr>
      <w:r w:rsidRPr="00F47FAD">
        <w:rPr>
          <w:rFonts w:ascii="Arial Narrow" w:hAnsi="Arial Narrow" w:cs="Arial"/>
        </w:rPr>
        <w:t>Si le total obtenu par addition ou soustraction des sous totaux n’est pas exact, les sous totaux feront foi et le total sera corrigé ;</w:t>
      </w:r>
    </w:p>
    <w:p w:rsidR="00BB5F9C" w:rsidRPr="00BB5F9C" w:rsidRDefault="00F47FAD" w:rsidP="00502BEF">
      <w:pPr>
        <w:numPr>
          <w:ilvl w:val="0"/>
          <w:numId w:val="59"/>
        </w:numPr>
        <w:tabs>
          <w:tab w:val="clear" w:pos="1776"/>
          <w:tab w:val="num" w:pos="1080"/>
        </w:tabs>
        <w:spacing w:after="0" w:line="240" w:lineRule="auto"/>
        <w:ind w:left="1080"/>
        <w:jc w:val="both"/>
        <w:rPr>
          <w:rFonts w:ascii="Arial Narrow" w:hAnsi="Arial Narrow" w:cs="Arial"/>
        </w:rPr>
      </w:pPr>
      <w:r w:rsidRPr="00F47FAD">
        <w:rPr>
          <w:rFonts w:ascii="Arial Narrow" w:hAnsi="Arial Narrow" w:cs="Arial"/>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BB5F9C" w:rsidRPr="00BB5F9C" w:rsidRDefault="00BB5F9C" w:rsidP="00502BEF">
      <w:pPr>
        <w:spacing w:after="0" w:line="240" w:lineRule="auto"/>
        <w:ind w:left="1080"/>
        <w:jc w:val="both"/>
        <w:rPr>
          <w:rFonts w:ascii="Arial Narrow" w:hAnsi="Arial Narrow" w:cs="Arial"/>
        </w:rPr>
      </w:pPr>
    </w:p>
    <w:p w:rsidR="00F47FAD" w:rsidRDefault="00F47FAD" w:rsidP="00502BEF">
      <w:pPr>
        <w:numPr>
          <w:ilvl w:val="1"/>
          <w:numId w:val="58"/>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Le montant figurant dans la soumission sera corrigé par la sous-commission d’analyse, conformément à la procédure de correction d’erreurs susmentionnée et, avec la confirmation du soumissionnaire, ledit montant sera réputé l’engager</w:t>
      </w:r>
    </w:p>
    <w:p w:rsidR="00BB5F9C" w:rsidRPr="00BB5F9C" w:rsidRDefault="00BB5F9C" w:rsidP="00502BEF">
      <w:pPr>
        <w:spacing w:after="0" w:line="240" w:lineRule="auto"/>
        <w:jc w:val="both"/>
        <w:rPr>
          <w:rFonts w:ascii="Arial Narrow" w:hAnsi="Arial Narrow" w:cs="Arial"/>
        </w:rPr>
      </w:pPr>
    </w:p>
    <w:p w:rsidR="00F47FAD" w:rsidRDefault="00F47FAD" w:rsidP="00502BEF">
      <w:pPr>
        <w:numPr>
          <w:ilvl w:val="1"/>
          <w:numId w:val="58"/>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Si le soumissionnaire ayant présenté l’offre évaluée la moins-</w:t>
      </w:r>
      <w:proofErr w:type="spellStart"/>
      <w:r w:rsidRPr="00F47FAD">
        <w:rPr>
          <w:rFonts w:ascii="Arial Narrow" w:hAnsi="Arial Narrow" w:cs="Arial"/>
        </w:rPr>
        <w:t>disante</w:t>
      </w:r>
      <w:proofErr w:type="spellEnd"/>
      <w:r w:rsidRPr="00F47FAD">
        <w:rPr>
          <w:rFonts w:ascii="Arial Narrow" w:hAnsi="Arial Narrow" w:cs="Arial"/>
        </w:rPr>
        <w:t>, n’accepte pas les corrections apportées, son offre sera écartée et sa garantie pourra être saisie.</w:t>
      </w:r>
    </w:p>
    <w:p w:rsidR="000F49FC" w:rsidRPr="00F47FAD" w:rsidRDefault="000F49FC"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0F49FC">
        <w:rPr>
          <w:rFonts w:ascii="Arial Narrow" w:hAnsi="Arial Narrow" w:cs="Arial"/>
          <w:b/>
          <w:bCs/>
        </w:rPr>
        <w:t>Article 31</w:t>
      </w:r>
      <w:r w:rsidRPr="00F47FAD">
        <w:rPr>
          <w:rFonts w:ascii="Arial Narrow" w:hAnsi="Arial Narrow" w:cs="Arial"/>
        </w:rPr>
        <w:t> : Conversion en une seule monnaie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31.1.  Pour faciliter l’évaluation et la comparaison des offres, la sous-commission d’analyse convertira les prix des offres exprimés dans les diverses monnaies dans lesquelles le montant de l’offre est payable en francs CFA.</w:t>
      </w:r>
    </w:p>
    <w:p w:rsidR="00F47FAD" w:rsidRDefault="00F47FAD" w:rsidP="00502BEF">
      <w:pPr>
        <w:numPr>
          <w:ilvl w:val="1"/>
          <w:numId w:val="60"/>
        </w:numPr>
        <w:tabs>
          <w:tab w:val="clear" w:pos="1428"/>
          <w:tab w:val="num" w:pos="720"/>
        </w:tabs>
        <w:spacing w:after="0" w:line="240" w:lineRule="auto"/>
        <w:ind w:left="0" w:firstLine="0"/>
        <w:jc w:val="both"/>
        <w:rPr>
          <w:rFonts w:ascii="Arial Narrow" w:hAnsi="Arial Narrow" w:cs="Arial"/>
        </w:rPr>
      </w:pPr>
      <w:r w:rsidRPr="00F47FAD">
        <w:rPr>
          <w:rFonts w:ascii="Arial Narrow" w:hAnsi="Arial Narrow" w:cs="Arial"/>
        </w:rPr>
        <w:t>La conversion se fera en utilisant le cours vendeur fixé par la Banque des Etats de l’Afrique Centrale (BEAC), dans les conditions définies par le RPAO.</w:t>
      </w:r>
    </w:p>
    <w:p w:rsidR="00BB5F9C" w:rsidRPr="00BB5F9C" w:rsidRDefault="00BB5F9C" w:rsidP="00502BEF">
      <w:pPr>
        <w:spacing w:after="0" w:line="240" w:lineRule="auto"/>
        <w:jc w:val="both"/>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0F49FC">
        <w:rPr>
          <w:rFonts w:ascii="Arial Narrow" w:hAnsi="Arial Narrow" w:cs="Arial"/>
          <w:b/>
          <w:bCs/>
        </w:rPr>
        <w:t>Article 32</w:t>
      </w:r>
      <w:r w:rsidRPr="00F47FAD">
        <w:rPr>
          <w:rFonts w:ascii="Arial Narrow" w:hAnsi="Arial Narrow" w:cs="Arial"/>
        </w:rPr>
        <w:t> : Evaluation et comparaison des offres au plan financier</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32.1. Seules les offres reconnues conformes, selon les dispositions de l’article 28 du RGAO, seront évaluées et comparées par la sous-commission d’analyse.</w:t>
      </w:r>
    </w:p>
    <w:p w:rsidR="00F47FAD" w:rsidRPr="00BB5F9C" w:rsidRDefault="00F47FAD" w:rsidP="00502BEF">
      <w:pPr>
        <w:numPr>
          <w:ilvl w:val="1"/>
          <w:numId w:val="61"/>
        </w:numPr>
        <w:tabs>
          <w:tab w:val="clear" w:pos="720"/>
          <w:tab w:val="num" w:pos="540"/>
        </w:tabs>
        <w:spacing w:after="0" w:line="240" w:lineRule="auto"/>
        <w:ind w:left="0" w:firstLine="0"/>
        <w:jc w:val="both"/>
        <w:rPr>
          <w:rFonts w:ascii="Arial Narrow" w:hAnsi="Arial Narrow" w:cs="Arial"/>
        </w:rPr>
      </w:pPr>
      <w:r w:rsidRPr="00F47FAD">
        <w:rPr>
          <w:rFonts w:ascii="Arial Narrow" w:hAnsi="Arial Narrow" w:cs="Arial"/>
        </w:rPr>
        <w:t>En évaluant les offres, la sous-commission déterminera pour chaque offre le montant évalué de l’offre en rectifiant son montant comme suit :</w:t>
      </w:r>
    </w:p>
    <w:p w:rsidR="00F47FAD" w:rsidRPr="00C67218"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En corrigeant toute erreur éventuelle conformément aux dispositions de l’article 30.2 du RGAO.</w:t>
      </w:r>
    </w:p>
    <w:p w:rsidR="00F47FAD" w:rsidRPr="00C67218"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F47FAD" w:rsidRPr="00C67218"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En convertissant en une seule monnaie le montant résultant des rectifications (a) et (b) ci-dessus, conformément aux dispositions de l’article 31.2 du RGAO.</w:t>
      </w:r>
    </w:p>
    <w:p w:rsidR="00F47FAD" w:rsidRPr="00C67218"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En ajustant de façon appropriée, sur des bases techniques ou financières, toute autre modification, divergence ou réserve quantifiable.</w:t>
      </w:r>
    </w:p>
    <w:p w:rsidR="00C67218" w:rsidRPr="00C67218"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En prenant en considération les différents délais d’exécuter proposés par les soumissionnaires, s’ils sont autorisés par le RPAO ;</w:t>
      </w:r>
    </w:p>
    <w:p w:rsidR="00F47FAD" w:rsidRPr="00C67218"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Le cas échéant, conformément aux dispositions de l’article 13.2 du RGAO et du RPAO, en appliquant les rabais offerts par le soumissionnaire pour l’attribution de plus d’un lot, si cet appel d’offres est lancé simultanément pour plusieurs lots ;</w:t>
      </w:r>
    </w:p>
    <w:p w:rsidR="00F47FAD" w:rsidRPr="00F47FAD" w:rsidRDefault="00F47FAD" w:rsidP="00502BEF">
      <w:pPr>
        <w:numPr>
          <w:ilvl w:val="0"/>
          <w:numId w:val="62"/>
        </w:numPr>
        <w:tabs>
          <w:tab w:val="clear" w:pos="1068"/>
          <w:tab w:val="num" w:pos="567"/>
        </w:tabs>
        <w:spacing w:after="0" w:line="240" w:lineRule="auto"/>
        <w:ind w:left="567" w:hanging="283"/>
        <w:jc w:val="both"/>
        <w:rPr>
          <w:rFonts w:ascii="Arial Narrow" w:hAnsi="Arial Narrow" w:cs="Arial"/>
        </w:rPr>
      </w:pPr>
      <w:r w:rsidRPr="00F47FAD">
        <w:rPr>
          <w:rFonts w:ascii="Arial Narrow" w:hAnsi="Arial Narrow" w:cs="Arial"/>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F47FAD" w:rsidRPr="00F47FAD" w:rsidRDefault="00F47FAD" w:rsidP="00502BEF">
      <w:pPr>
        <w:spacing w:after="0" w:line="240" w:lineRule="auto"/>
        <w:jc w:val="both"/>
        <w:rPr>
          <w:rFonts w:ascii="Arial Narrow" w:hAnsi="Arial Narrow" w:cs="Arial"/>
        </w:rPr>
      </w:pPr>
    </w:p>
    <w:p w:rsidR="00F47FAD" w:rsidRDefault="00F47FAD" w:rsidP="00502BEF">
      <w:pPr>
        <w:numPr>
          <w:ilvl w:val="1"/>
          <w:numId w:val="63"/>
        </w:numPr>
        <w:tabs>
          <w:tab w:val="clear" w:pos="1428"/>
          <w:tab w:val="num" w:pos="540"/>
        </w:tabs>
        <w:spacing w:after="0" w:line="240" w:lineRule="auto"/>
        <w:ind w:left="0" w:firstLine="0"/>
        <w:jc w:val="both"/>
        <w:rPr>
          <w:rFonts w:ascii="Arial Narrow" w:hAnsi="Arial Narrow" w:cs="Arial"/>
        </w:rPr>
      </w:pPr>
      <w:r w:rsidRPr="00F47FAD">
        <w:rPr>
          <w:rFonts w:ascii="Arial Narrow" w:hAnsi="Arial Narrow" w:cs="Arial"/>
        </w:rPr>
        <w:t>L’effet estimé des formules de révision des prix figurant dans les CCAG et CCAP, appliquées durant la période d’exécution du Marché, ne sera pas pris en considération lors de l’évaluation des offres.</w:t>
      </w:r>
    </w:p>
    <w:p w:rsidR="00C67218" w:rsidRPr="00C67218" w:rsidRDefault="00C67218" w:rsidP="00502BEF">
      <w:pPr>
        <w:spacing w:after="0" w:line="240" w:lineRule="auto"/>
        <w:jc w:val="both"/>
        <w:rPr>
          <w:rFonts w:ascii="Arial Narrow" w:hAnsi="Arial Narrow" w:cs="Arial"/>
        </w:rPr>
      </w:pPr>
    </w:p>
    <w:p w:rsidR="00F47FAD" w:rsidRDefault="00F47FAD" w:rsidP="00502BEF">
      <w:pPr>
        <w:numPr>
          <w:ilvl w:val="1"/>
          <w:numId w:val="63"/>
        </w:numPr>
        <w:tabs>
          <w:tab w:val="clear" w:pos="1428"/>
          <w:tab w:val="num" w:pos="540"/>
        </w:tabs>
        <w:spacing w:after="0" w:line="240" w:lineRule="auto"/>
        <w:ind w:left="0" w:firstLine="0"/>
        <w:jc w:val="both"/>
        <w:rPr>
          <w:rFonts w:ascii="Arial Narrow" w:hAnsi="Arial Narrow" w:cs="Arial"/>
        </w:rPr>
      </w:pPr>
      <w:r w:rsidRPr="00F47FAD">
        <w:rPr>
          <w:rFonts w:ascii="Arial Narrow" w:hAnsi="Arial Narrow" w:cs="Arial"/>
        </w:rPr>
        <w:t>Si l’offre évaluée la moins-</w:t>
      </w:r>
      <w:proofErr w:type="spellStart"/>
      <w:r w:rsidRPr="00F47FAD">
        <w:rPr>
          <w:rFonts w:ascii="Arial Narrow" w:hAnsi="Arial Narrow" w:cs="Arial"/>
        </w:rPr>
        <w:t>disante</w:t>
      </w:r>
      <w:proofErr w:type="spellEnd"/>
      <w:r w:rsidRPr="00F47FAD">
        <w:rPr>
          <w:rFonts w:ascii="Arial Narrow" w:hAnsi="Arial Narrow" w:cs="Arial"/>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w:t>
      </w:r>
      <w:r w:rsidRPr="00F47FAD">
        <w:rPr>
          <w:rFonts w:ascii="Arial Narrow" w:hAnsi="Arial Narrow" w:cs="Arial"/>
        </w:rPr>
        <w:lastRenderedPageBreak/>
        <w:t xml:space="preserve">proposé. Au cas où les justificatifs présentés par le soumissionnaire ne lui semblent pas satisfaisants, l’Autorité Contractante peut rejeter ladite offre. </w:t>
      </w:r>
    </w:p>
    <w:p w:rsidR="00C67218" w:rsidRDefault="00C67218" w:rsidP="00502BEF">
      <w:pPr>
        <w:pStyle w:val="Paragraphedeliste"/>
        <w:spacing w:after="0" w:line="240" w:lineRule="auto"/>
        <w:rPr>
          <w:rFonts w:ascii="Arial Narrow" w:hAnsi="Arial Narrow" w:cs="Arial"/>
        </w:rPr>
      </w:pPr>
    </w:p>
    <w:p w:rsidR="00F47FAD" w:rsidRPr="00F47FAD" w:rsidRDefault="00F47FAD" w:rsidP="00502BEF">
      <w:pPr>
        <w:spacing w:after="0" w:line="240" w:lineRule="auto"/>
        <w:jc w:val="both"/>
        <w:rPr>
          <w:rFonts w:ascii="Arial Narrow" w:hAnsi="Arial Narrow" w:cs="Arial"/>
        </w:rPr>
      </w:pPr>
      <w:r w:rsidRPr="000F49FC">
        <w:rPr>
          <w:rFonts w:ascii="Arial Narrow" w:hAnsi="Arial Narrow" w:cs="Arial"/>
          <w:b/>
          <w:bCs/>
        </w:rPr>
        <w:t>Article 33 :</w:t>
      </w:r>
      <w:r w:rsidRPr="00F47FAD">
        <w:rPr>
          <w:rFonts w:ascii="Arial Narrow" w:hAnsi="Arial Narrow" w:cs="Arial"/>
        </w:rPr>
        <w:t xml:space="preserve"> Préférence accordée aux soumissionnaires nationaux</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Si cette disposition est mentionnée dans le RPAO, les cocontractants nationaux peuvent bénéficier d’une marge de préférence nationale telle que prévue par le code des marchés publics aux fins d’évaluation des offres.</w:t>
      </w:r>
    </w:p>
    <w:p w:rsidR="00F47FAD" w:rsidRPr="000F49FC" w:rsidRDefault="00F47FAD" w:rsidP="00502BEF">
      <w:pPr>
        <w:tabs>
          <w:tab w:val="right" w:leader="dot" w:pos="9911"/>
        </w:tabs>
        <w:spacing w:after="0" w:line="240" w:lineRule="auto"/>
        <w:rPr>
          <w:rFonts w:ascii="Arial Narrow" w:hAnsi="Arial Narrow" w:cs="Arial"/>
          <w:b/>
          <w:bCs/>
        </w:rPr>
      </w:pPr>
      <w:r w:rsidRPr="000F49FC">
        <w:rPr>
          <w:rFonts w:ascii="Arial Narrow" w:hAnsi="Arial Narrow" w:cs="Arial"/>
          <w:b/>
          <w:bCs/>
        </w:rPr>
        <w:t>F- ATTRIBUTION DU MARCHE</w:t>
      </w:r>
    </w:p>
    <w:p w:rsidR="00F47FAD" w:rsidRPr="00F47FAD" w:rsidRDefault="00F47FAD" w:rsidP="00502BEF">
      <w:pPr>
        <w:spacing w:after="0" w:line="240" w:lineRule="auto"/>
        <w:jc w:val="both"/>
        <w:rPr>
          <w:rFonts w:ascii="Arial Narrow" w:hAnsi="Arial Narrow" w:cs="Arial"/>
        </w:rPr>
      </w:pPr>
      <w:r w:rsidRPr="000F49FC">
        <w:rPr>
          <w:rFonts w:ascii="Arial Narrow" w:hAnsi="Arial Narrow" w:cs="Arial"/>
          <w:b/>
          <w:bCs/>
        </w:rPr>
        <w:t>Article 34</w:t>
      </w:r>
      <w:r w:rsidRPr="00F47FAD">
        <w:rPr>
          <w:rFonts w:ascii="Arial Narrow" w:hAnsi="Arial Narrow" w:cs="Arial"/>
        </w:rPr>
        <w:t> : Attribution du marché</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F47FAD">
        <w:rPr>
          <w:rFonts w:ascii="Arial Narrow" w:hAnsi="Arial Narrow" w:cs="Arial"/>
        </w:rPr>
        <w:t>disante</w:t>
      </w:r>
      <w:proofErr w:type="spellEnd"/>
      <w:r w:rsidRPr="00F47FAD">
        <w:rPr>
          <w:rFonts w:ascii="Arial Narrow" w:hAnsi="Arial Narrow" w:cs="Arial"/>
        </w:rPr>
        <w:t xml:space="preserve"> en incluant le cas échéant les rabais proposés.</w:t>
      </w:r>
    </w:p>
    <w:p w:rsidR="000F5D88" w:rsidRPr="00F47FAD" w:rsidRDefault="00F47FAD" w:rsidP="00502BEF">
      <w:pPr>
        <w:spacing w:after="0" w:line="240" w:lineRule="auto"/>
        <w:jc w:val="both"/>
        <w:rPr>
          <w:rFonts w:ascii="Arial Narrow" w:hAnsi="Arial Narrow" w:cs="Arial"/>
        </w:rPr>
      </w:pPr>
      <w:r w:rsidRPr="00F47FAD">
        <w:rPr>
          <w:rFonts w:ascii="Arial Narrow" w:hAnsi="Arial Narrow" w:cs="Arial"/>
        </w:rPr>
        <w:t>34.2. Si, selon l’article 13.2 du RGAO, l’appel d’offres porte sur plusieurs lots, l’offre la moins-</w:t>
      </w:r>
      <w:proofErr w:type="spellStart"/>
      <w:r w:rsidRPr="00F47FAD">
        <w:rPr>
          <w:rFonts w:ascii="Arial Narrow" w:hAnsi="Arial Narrow" w:cs="Arial"/>
        </w:rPr>
        <w:t>disante</w:t>
      </w:r>
      <w:proofErr w:type="spellEnd"/>
      <w:r w:rsidRPr="00F47FAD">
        <w:rPr>
          <w:rFonts w:ascii="Arial Narrow" w:hAnsi="Arial Narrow" w:cs="Arial"/>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F47FAD" w:rsidRPr="00F47FAD" w:rsidRDefault="00F47FAD" w:rsidP="00502BEF">
      <w:pPr>
        <w:spacing w:after="0" w:line="240" w:lineRule="auto"/>
        <w:ind w:left="1276" w:hanging="1276"/>
        <w:jc w:val="both"/>
        <w:rPr>
          <w:rFonts w:ascii="Arial Narrow" w:hAnsi="Arial Narrow" w:cs="Arial"/>
        </w:rPr>
      </w:pPr>
      <w:r w:rsidRPr="000F49FC">
        <w:rPr>
          <w:rFonts w:ascii="Arial Narrow" w:hAnsi="Arial Narrow" w:cs="Arial"/>
          <w:b/>
          <w:bCs/>
        </w:rPr>
        <w:t>Article 35</w:t>
      </w:r>
      <w:r w:rsidRPr="00F47FAD">
        <w:rPr>
          <w:rFonts w:ascii="Arial Narrow" w:hAnsi="Arial Narrow" w:cs="Arial"/>
        </w:rPr>
        <w:t> : Droit de l’Autorité Contractante de déclarer un Appel d’Offres infructueux ou d’annuler une procédure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36</w:t>
      </w:r>
      <w:r w:rsidRPr="00F47FAD">
        <w:rPr>
          <w:rFonts w:ascii="Arial Narrow" w:hAnsi="Arial Narrow" w:cs="Arial"/>
        </w:rPr>
        <w:t> : Notification de l’attribution du marché</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37 :</w:t>
      </w:r>
      <w:r w:rsidRPr="00F47FAD">
        <w:rPr>
          <w:rFonts w:ascii="Arial Narrow" w:hAnsi="Arial Narrow" w:cs="Arial"/>
        </w:rPr>
        <w:t xml:space="preserve"> Publication des résultats d’attribution du Marché et recours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37.2. L’Autorité Contractante est tenue de communiquer les motifs de rejet des offres des soumissionnaires concernés qui en font la demande.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37.4. En cas de recours, il doit être adressé à l’autorité chargée des marchés publics, avec copies à l’organisme chargé de la régulation des marchés publics, à l’Autorité Contractante et au Président de la Commission.</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Il doit intervenir dans un délai maximum de cinq (05) jours ouvrables après la publication des résultats.</w:t>
      </w: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38</w:t>
      </w:r>
      <w:r w:rsidRPr="000F49FC">
        <w:rPr>
          <w:rFonts w:ascii="Arial Narrow" w:hAnsi="Arial Narrow" w:cs="Arial"/>
        </w:rPr>
        <w:t> : Signature du marché</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38.1. Après publication des résultats, le projet de marché souscrit par l’attributaire est soumis à la Commission de Passation des Marchés et le cas échéant à la Commission Spécialisée de Contrôle des Marchés compétente, pour adoption.</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38.2. L’Autorité Contractante dispose d’un délai de sept (07) jours pour la signature du marché à compter de la date de réception du projet de marché adopté par la Commission de Passation des Marchés compétente et souscrit par l’attributaire.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38.3. Le marché doit être notifié à son titulaire dans les cinq (5) jours qui suivent la date de sa signature.</w:t>
      </w:r>
    </w:p>
    <w:p w:rsidR="00F47FAD" w:rsidRPr="00F47FAD" w:rsidRDefault="00F47FAD" w:rsidP="00502BEF">
      <w:pPr>
        <w:spacing w:after="0" w:line="240" w:lineRule="auto"/>
        <w:ind w:left="708" w:hanging="708"/>
        <w:jc w:val="both"/>
        <w:rPr>
          <w:rFonts w:ascii="Arial Narrow" w:hAnsi="Arial Narrow" w:cs="Arial"/>
        </w:rPr>
      </w:pPr>
      <w:r w:rsidRPr="000F49FC">
        <w:rPr>
          <w:rFonts w:ascii="Arial Narrow" w:hAnsi="Arial Narrow" w:cs="Arial"/>
          <w:b/>
          <w:bCs/>
        </w:rPr>
        <w:t>Article 39 :</w:t>
      </w:r>
      <w:r w:rsidRPr="00F47FAD">
        <w:rPr>
          <w:rFonts w:ascii="Arial Narrow" w:hAnsi="Arial Narrow" w:cs="Arial"/>
        </w:rPr>
        <w:t xml:space="preserve"> Cautionnement définitif</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F47FAD" w:rsidRPr="00F47FAD" w:rsidRDefault="00F47FAD" w:rsidP="00502BEF">
      <w:pPr>
        <w:spacing w:after="0" w:line="240" w:lineRule="auto"/>
        <w:jc w:val="both"/>
        <w:rPr>
          <w:rFonts w:ascii="Arial Narrow" w:hAnsi="Arial Narrow" w:cs="Arial"/>
        </w:rPr>
      </w:pPr>
      <w:r w:rsidRPr="00F47FAD">
        <w:rPr>
          <w:rFonts w:ascii="Arial Narrow" w:hAnsi="Arial Narrow" w:cs="Arial"/>
        </w:rPr>
        <w:lastRenderedPageBreak/>
        <w:t>39.4. L’absence de production du cautionnement définitif dans les délais prescrits est susceptible de donner lieu à la résiliation du marché dans les conditions prévues dans le CCAG.</w:t>
      </w:r>
    </w:p>
    <w:p w:rsidR="00C808BA" w:rsidRPr="00F47FAD" w:rsidRDefault="00C808BA" w:rsidP="000A0061">
      <w:pPr>
        <w:rPr>
          <w:rFonts w:ascii="Arial Narrow" w:hAnsi="Arial Narrow" w:cs="Arial"/>
        </w:rPr>
      </w:pPr>
    </w:p>
    <w:p w:rsidR="00C808BA" w:rsidRPr="00A75BD3" w:rsidRDefault="00C808BA" w:rsidP="000A0061">
      <w:pPr>
        <w:rPr>
          <w:rFonts w:ascii="Arial Narrow" w:hAnsi="Arial Narrow" w:cs="Arial"/>
        </w:rPr>
      </w:pPr>
    </w:p>
    <w:p w:rsidR="00C808BA" w:rsidRPr="00FF5A36" w:rsidRDefault="00C808BA" w:rsidP="000A0061">
      <w:pPr>
        <w:rPr>
          <w:rFonts w:ascii="Trebuchet MS" w:hAnsi="Trebuchet MS"/>
        </w:rPr>
      </w:pPr>
    </w:p>
    <w:p w:rsidR="00C808BA" w:rsidRPr="00FF5A36" w:rsidRDefault="00C808BA" w:rsidP="000A0061">
      <w:pPr>
        <w:rPr>
          <w:rFonts w:ascii="Trebuchet MS" w:hAnsi="Trebuchet MS"/>
        </w:rPr>
      </w:pPr>
    </w:p>
    <w:p w:rsidR="00C808BA" w:rsidRPr="00FF5A36" w:rsidRDefault="00C808BA" w:rsidP="000A0061">
      <w:pPr>
        <w:rPr>
          <w:rFonts w:ascii="Trebuchet MS" w:hAnsi="Trebuchet MS"/>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C808BA" w:rsidRPr="00A75BD3" w:rsidRDefault="00C808BA" w:rsidP="00EC1472">
      <w:pPr>
        <w:rPr>
          <w:rFonts w:ascii="Trebuchet MS" w:hAnsi="Trebuchet MS"/>
          <w:sz w:val="28"/>
          <w:szCs w:val="28"/>
        </w:rPr>
      </w:pPr>
    </w:p>
    <w:p w:rsidR="00C808BA" w:rsidRPr="00A75BD3" w:rsidRDefault="00C808BA" w:rsidP="00EC1472">
      <w:pPr>
        <w:rPr>
          <w:rFonts w:ascii="Trebuchet MS" w:hAnsi="Trebuchet MS"/>
          <w:sz w:val="28"/>
          <w:szCs w:val="28"/>
        </w:rPr>
      </w:pPr>
    </w:p>
    <w:p w:rsidR="00C808BA" w:rsidRPr="00A75BD3" w:rsidRDefault="00C808BA" w:rsidP="00EC1472">
      <w:pPr>
        <w:rPr>
          <w:rFonts w:ascii="Trebuchet MS" w:hAnsi="Trebuchet MS"/>
          <w:sz w:val="28"/>
          <w:szCs w:val="28"/>
        </w:rPr>
      </w:pPr>
    </w:p>
    <w:p w:rsidR="00C808BA" w:rsidRPr="00A75BD3" w:rsidRDefault="00C808BA" w:rsidP="00EC1472">
      <w:pPr>
        <w:rPr>
          <w:rFonts w:ascii="Trebuchet MS" w:hAnsi="Trebuchet MS"/>
          <w:sz w:val="28"/>
          <w:szCs w:val="28"/>
        </w:rPr>
      </w:pPr>
    </w:p>
    <w:p w:rsidR="00EB2657" w:rsidRPr="00A75BD3" w:rsidRDefault="00A75BD3" w:rsidP="00EC1472">
      <w:pPr>
        <w:rPr>
          <w:rFonts w:ascii="Trebuchet MS" w:hAnsi="Trebuchet MS"/>
          <w:sz w:val="28"/>
          <w:szCs w:val="28"/>
        </w:rPr>
      </w:pPr>
      <w:r w:rsidRPr="00A75BD3">
        <w:rPr>
          <w:rFonts w:ascii="Trebuchet MS" w:hAnsi="Trebuchet MS"/>
          <w:noProof/>
          <w:sz w:val="28"/>
          <w:szCs w:val="28"/>
          <w:lang w:eastAsia="fr-FR"/>
        </w:rPr>
        <mc:AlternateContent>
          <mc:Choice Requires="wps">
            <w:drawing>
              <wp:anchor distT="0" distB="0" distL="114300" distR="114300" simplePos="0" relativeHeight="251694080" behindDoc="0" locked="0" layoutInCell="1" allowOverlap="1" wp14:anchorId="1839E29D" wp14:editId="7FB7534F">
                <wp:simplePos x="0" y="0"/>
                <wp:positionH relativeFrom="margin">
                  <wp:align>right</wp:align>
                </wp:positionH>
                <wp:positionV relativeFrom="paragraph">
                  <wp:posOffset>300355</wp:posOffset>
                </wp:positionV>
                <wp:extent cx="5678805" cy="1539875"/>
                <wp:effectExtent l="19050" t="19050" r="17145" b="22225"/>
                <wp:wrapNone/>
                <wp:docPr id="18"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cap="flat" cmpd="sng" algn="ctr">
                          <a:solidFill>
                            <a:sysClr val="windowText" lastClr="000000"/>
                          </a:solidFill>
                          <a:prstDash val="solid"/>
                        </a:ln>
                        <a:effectLst/>
                      </wps:spPr>
                      <wps:txbx>
                        <w:txbxContent>
                          <w:p w:rsidR="0049249E" w:rsidRPr="00770775" w:rsidRDefault="0049249E" w:rsidP="00A731B1">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rsidR="0049249E" w:rsidRPr="00770775" w:rsidRDefault="0049249E" w:rsidP="00A731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5" o:spid="_x0000_s1031" style="position:absolute;margin-left:395.95pt;margin-top:23.65pt;width:447.15pt;height:121.2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bamAIAABsFAAAOAAAAZHJzL2Uyb0RvYy54bWysVE1v2zAMvQ/YfxB0X52kTZsadYqgQYcB&#10;QVu0HXpmZNkWJouapMTJfv0o2Uk/ttMwHwxRpCjyvUddXe9azbbSeYWm4OOTEWfSCCyVqQv+/fn2&#10;y4wzH8CUoNHIgu+l59fzz5+uOpvLCTaoS+kYJTE+72zBmxBsnmVeNLIFf4JWGnJW6FoIZLo6Kx10&#10;lL3V2WQ0Os86dKV1KKT3tLvsnXye8leVFOG+qrwMTBecagvp79J/Hf/Z/Ary2oFtlBjKgH+oogVl&#10;6NJjqiUEYBun/kjVKuHQYxVOBLYZVpUSMvVA3YxHH7p5asDK1AuB4+0RJv//0oq77YNjqiTuiCkD&#10;LXH0iLUhUjaGOcIPTK0lg60UcUegMqxUUKMBzaYRv876nNI82QcXEfB2heKHJ0f2zhMNP8TsKtfG&#10;WOqf7RIZ+yMZcheYoM3p+cVsNppyJsg3np5ezi7SdRnkh+PW+fBVYsviouDeKDtZUm2PVHZiA7Yr&#10;H2IlkB9i47UGb5XWiXptWFfw09l4ROoQQAqsNARatpYw8abmDHRN0hbBpZQetSrj8dTr3t9ox7ZA&#10;6iJRltg9U/mcafCBHNRT+iJKVMK7o7GeJfimP5xcQ5g2MbVM4h3Kf8UursJuvUuUHeFfY7knGh32&#10;+vZW3CrKv6IyHsCRoKk5GtJwT79KI3WMw4qzBt2vv+3HeNIZeTnraEAIjZ8bcJK6+2ZIgZfjs7M4&#10;Uck4m15MyHBvPeu3HrNpb5BQGtNzYEVaxvigD8vKYftCs7yIt5ILjKC7e9wH4yb0g0uvgZCLRQqj&#10;KbIQVubJipg8IheRfd69gLODLgJxcoeHYYL8gyr62F4Xi03ASiXJRKR7XAcl0wQmGofXIo74WztF&#10;vb5p898AAAD//wMAUEsDBBQABgAIAAAAIQAFBr2I2wAAAAcBAAAPAAAAZHJzL2Rvd25yZXYueG1s&#10;TI/BTsMwEETvSPyDtUjcqEOJwA3ZVKjAGREQXLexiaPG6yh2msDXY070tqMZzbwtt4vrxdGMofOM&#10;cL3KQBhuvO64RXh/e75SIEIk1tR7NgjfJsC2Oj8rqdB+5ldzrGMrUgmHghBsjEMhZWiscRRWfjCc&#10;vC8/OopJjq3UI82p3PVynWW30lHHacHSYHbWNId6cgifepgf85pfpqcdf+QHbRX9LIiXF8vDPYho&#10;lvgfhj/8hA5VYtr7iXUQPUJ6JCLkdzcgkqs2eTr2CGu1USCrUp7yV78AAAD//wMAUEsBAi0AFAAG&#10;AAgAAAAhALaDOJL+AAAA4QEAABMAAAAAAAAAAAAAAAAAAAAAAFtDb250ZW50X1R5cGVzXS54bWxQ&#10;SwECLQAUAAYACAAAACEAOP0h/9YAAACUAQAACwAAAAAAAAAAAAAAAAAvAQAAX3JlbHMvLnJlbHNQ&#10;SwECLQAUAAYACAAAACEAMhnG2pgCAAAbBQAADgAAAAAAAAAAAAAAAAAuAgAAZHJzL2Uyb0RvYy54&#10;bWxQSwECLQAUAAYACAAAACEABQa9iNsAAAAHAQAADwAAAAAAAAAAAAAAAADyBAAAZHJzL2Rvd25y&#10;ZXYueG1sUEsFBgAAAAAEAAQA8wAAAPoFAAAAAA==&#10;" adj="-11796480,,5400" path="m,l5422154,r256651,256651l5678805,1539875r,l256651,1539875,,1283224,,xe" filled="f" strokecolor="windowText" strokeweight="3pt">
                <v:stroke joinstyle="miter"/>
                <v:formulas/>
                <v:path arrowok="t" o:connecttype="custom" o:connectlocs="0,0;5422154,0;5678805,256651;5678805,1539875;5678805,1539875;256651,1539875;0,1283224;0,0" o:connectangles="0,0,0,0,0,0,0,0" textboxrect="0,0,5678805,1539875"/>
                <v:textbox>
                  <w:txbxContent>
                    <w:p w:rsidR="0049249E" w:rsidRPr="00770775" w:rsidRDefault="0049249E" w:rsidP="00A731B1">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rsidR="0049249E" w:rsidRPr="00770775" w:rsidRDefault="0049249E" w:rsidP="00A731B1">
                      <w:pPr>
                        <w:jc w:val="center"/>
                        <w:rPr>
                          <w:color w:val="000000" w:themeColor="text1"/>
                        </w:rPr>
                      </w:pPr>
                    </w:p>
                  </w:txbxContent>
                </v:textbox>
                <w10:wrap anchorx="margin"/>
              </v:shape>
            </w:pict>
          </mc:Fallback>
        </mc:AlternateContent>
      </w: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Default="00A731B1" w:rsidP="00EC1472">
      <w:pPr>
        <w:rPr>
          <w:rFonts w:ascii="Trebuchet MS" w:hAnsi="Trebuchet MS"/>
          <w:sz w:val="28"/>
          <w:szCs w:val="28"/>
        </w:rPr>
      </w:pPr>
    </w:p>
    <w:p w:rsidR="00753BC7" w:rsidRDefault="00753BC7" w:rsidP="00EC1472">
      <w:pPr>
        <w:rPr>
          <w:rFonts w:ascii="Trebuchet MS" w:hAnsi="Trebuchet MS"/>
          <w:sz w:val="28"/>
          <w:szCs w:val="28"/>
        </w:rPr>
      </w:pPr>
    </w:p>
    <w:p w:rsidR="00753BC7" w:rsidRDefault="00753BC7" w:rsidP="00EC1472">
      <w:pPr>
        <w:rPr>
          <w:rFonts w:ascii="Trebuchet MS" w:hAnsi="Trebuchet MS"/>
          <w:sz w:val="28"/>
          <w:szCs w:val="28"/>
        </w:rPr>
      </w:pPr>
    </w:p>
    <w:p w:rsidR="00EB2657" w:rsidRPr="00A17BB9" w:rsidRDefault="003A59C0" w:rsidP="00EB2657">
      <w:pPr>
        <w:widowControl w:val="0"/>
        <w:tabs>
          <w:tab w:val="left" w:pos="10460"/>
        </w:tabs>
        <w:autoSpaceDE w:val="0"/>
        <w:jc w:val="center"/>
        <w:rPr>
          <w:rFonts w:ascii="Trebuchet MS" w:hAnsi="Trebuchet MS" w:cs="Arial"/>
          <w:b/>
          <w:bCs/>
          <w:sz w:val="32"/>
        </w:rPr>
      </w:pPr>
      <w:r w:rsidRPr="00A17BB9">
        <w:rPr>
          <w:rFonts w:ascii="Trebuchet MS" w:hAnsi="Trebuchet MS" w:cs="Arial"/>
          <w:b/>
          <w:bCs/>
          <w:sz w:val="32"/>
        </w:rPr>
        <w:t>Règlement Particulier de l’Appel d’Offres</w:t>
      </w:r>
    </w:p>
    <w:p w:rsidR="00EB2657" w:rsidRPr="00EB2657" w:rsidRDefault="00EB2657" w:rsidP="00EB2657">
      <w:pPr>
        <w:widowControl w:val="0"/>
        <w:autoSpaceDE w:val="0"/>
        <w:ind w:firstLine="708"/>
        <w:jc w:val="both"/>
        <w:rPr>
          <w:rFonts w:ascii="Arial Narrow" w:hAnsi="Arial Narrow" w:cs="Arial"/>
        </w:rPr>
      </w:pPr>
      <w:r w:rsidRPr="00EB78D9">
        <w:rPr>
          <w:rFonts w:ascii="Arial Narrow" w:hAnsi="Arial Narrow" w:cs="Arial"/>
        </w:rPr>
        <w:t>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tbl>
      <w:tblPr>
        <w:tblpPr w:leftFromText="141" w:rightFromText="141" w:vertAnchor="text" w:horzAnchor="margin" w:tblpX="-5" w:tblpY="1153"/>
        <w:tblW w:w="10027" w:type="dxa"/>
        <w:tblLayout w:type="fixed"/>
        <w:tblCellMar>
          <w:left w:w="10" w:type="dxa"/>
          <w:right w:w="10" w:type="dxa"/>
        </w:tblCellMar>
        <w:tblLook w:val="0000" w:firstRow="0" w:lastRow="0" w:firstColumn="0" w:lastColumn="0" w:noHBand="0" w:noVBand="0"/>
      </w:tblPr>
      <w:tblGrid>
        <w:gridCol w:w="1570"/>
        <w:gridCol w:w="8457"/>
      </w:tblGrid>
      <w:tr w:rsidR="00EB2657" w:rsidRPr="00B64388" w:rsidTr="00DD1F57">
        <w:trPr>
          <w:trHeight w:hRule="exact" w:val="64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C81BD0" w:rsidRDefault="00EB2657" w:rsidP="00DD1F57">
            <w:pPr>
              <w:widowControl w:val="0"/>
              <w:autoSpaceDE w:val="0"/>
              <w:jc w:val="center"/>
              <w:rPr>
                <w:rFonts w:ascii="Trebuchet MS" w:hAnsi="Trebuchet MS" w:cs="Arial"/>
              </w:rPr>
            </w:pPr>
            <w:r w:rsidRPr="00C81BD0">
              <w:rPr>
                <w:rFonts w:ascii="Trebuchet MS" w:hAnsi="Trebuchet MS" w:cs="Arial"/>
              </w:rPr>
              <w:t>Références du RGAO</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C81BD0" w:rsidRDefault="00EB2657" w:rsidP="00DD1F57">
            <w:pPr>
              <w:widowControl w:val="0"/>
              <w:autoSpaceDE w:val="0"/>
              <w:jc w:val="center"/>
              <w:rPr>
                <w:rFonts w:ascii="Trebuchet MS" w:hAnsi="Trebuchet MS"/>
              </w:rPr>
            </w:pPr>
            <w:r w:rsidRPr="00C81BD0">
              <w:rPr>
                <w:rFonts w:ascii="Trebuchet MS" w:hAnsi="Trebuchet MS" w:cs="Arial"/>
                <w:b/>
                <w:bCs/>
              </w:rPr>
              <w:t>Généralités</w:t>
            </w:r>
          </w:p>
        </w:tc>
      </w:tr>
      <w:tr w:rsidR="00EB2657" w:rsidRPr="00EB78D9" w:rsidTr="00DD1F57">
        <w:trPr>
          <w:trHeight w:hRule="exact" w:val="4958"/>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1.1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EB78D9" w:rsidRDefault="00EB2657" w:rsidP="00DD1F57">
            <w:pPr>
              <w:widowControl w:val="0"/>
              <w:autoSpaceDE w:val="0"/>
              <w:ind w:firstLine="708"/>
              <w:jc w:val="both"/>
              <w:rPr>
                <w:rFonts w:ascii="Arial Narrow" w:hAnsi="Arial Narrow" w:cs="Arial"/>
              </w:rPr>
            </w:pPr>
          </w:p>
          <w:p w:rsidR="00EB2657" w:rsidRPr="00EB78D9" w:rsidRDefault="00EB2657" w:rsidP="00DD1F57">
            <w:pPr>
              <w:widowControl w:val="0"/>
              <w:autoSpaceDE w:val="0"/>
              <w:ind w:firstLine="708"/>
              <w:jc w:val="both"/>
              <w:rPr>
                <w:rFonts w:ascii="Arial Narrow" w:hAnsi="Arial Narrow" w:cs="Arial"/>
              </w:rPr>
            </w:pPr>
            <w:r w:rsidRPr="00EB78D9">
              <w:rPr>
                <w:rFonts w:ascii="Arial Narrow" w:hAnsi="Arial Narrow" w:cs="Arial"/>
              </w:rPr>
              <w:t>Définition des Travaux :</w:t>
            </w:r>
          </w:p>
          <w:p w:rsidR="00EB2657" w:rsidRPr="00EB78D9" w:rsidRDefault="00EB2657" w:rsidP="00DD1F57">
            <w:pPr>
              <w:widowControl w:val="0"/>
              <w:autoSpaceDE w:val="0"/>
              <w:ind w:firstLine="708"/>
              <w:jc w:val="both"/>
              <w:rPr>
                <w:rFonts w:ascii="Arial Narrow" w:hAnsi="Arial Narrow" w:cs="Arial"/>
              </w:rPr>
            </w:pPr>
            <w:r w:rsidRPr="00EB78D9">
              <w:rPr>
                <w:rFonts w:ascii="Arial Narrow" w:hAnsi="Arial Narrow" w:cs="Arial"/>
              </w:rPr>
              <w:t xml:space="preserve">Les travaux objet du présent Appel d’Offres concernent les travaux </w:t>
            </w:r>
            <w:r w:rsidR="002052C0">
              <w:rPr>
                <w:rFonts w:ascii="Arial Narrow" w:hAnsi="Arial Narrow" w:cs="Arial"/>
              </w:rPr>
              <w:t xml:space="preserve">préparatoires </w:t>
            </w:r>
            <w:r w:rsidRPr="00EB78D9">
              <w:rPr>
                <w:rFonts w:ascii="Arial Narrow" w:hAnsi="Arial Narrow" w:cs="Arial"/>
              </w:rPr>
              <w:t>de</w:t>
            </w:r>
            <w:r w:rsidR="002052C0">
              <w:rPr>
                <w:rFonts w:ascii="Arial Narrow" w:hAnsi="Arial Narrow" w:cs="Arial"/>
              </w:rPr>
              <w:t xml:space="preserve"> la </w:t>
            </w:r>
            <w:r w:rsidRPr="00EB78D9">
              <w:rPr>
                <w:rFonts w:ascii="Arial Narrow" w:hAnsi="Arial Narrow" w:cs="Arial"/>
              </w:rPr>
              <w:t xml:space="preserve"> construction de la Délégation Régionale de l’Education de Base de la Région de l’Est (phase 1).</w:t>
            </w:r>
          </w:p>
          <w:p w:rsidR="00EB2657" w:rsidRPr="00EB78D9" w:rsidRDefault="00EB2657" w:rsidP="00DD1F57">
            <w:pPr>
              <w:widowControl w:val="0"/>
              <w:autoSpaceDE w:val="0"/>
              <w:ind w:firstLine="708"/>
              <w:jc w:val="both"/>
              <w:rPr>
                <w:rFonts w:ascii="Arial Narrow" w:hAnsi="Arial Narrow" w:cs="Arial"/>
              </w:rPr>
            </w:pPr>
            <w:r w:rsidRPr="00EB78D9">
              <w:rPr>
                <w:rFonts w:ascii="Arial Narrow" w:hAnsi="Arial Narrow" w:cs="Arial"/>
              </w:rPr>
              <w:t>Il comprend :</w:t>
            </w:r>
          </w:p>
          <w:p w:rsidR="00EB2657" w:rsidRPr="00EB78D9" w:rsidRDefault="00EB2657" w:rsidP="00A11282">
            <w:pPr>
              <w:pStyle w:val="Paragraphedeliste"/>
              <w:numPr>
                <w:ilvl w:val="0"/>
                <w:numId w:val="6"/>
              </w:numPr>
              <w:spacing w:after="60" w:line="240" w:lineRule="auto"/>
              <w:ind w:firstLine="708"/>
              <w:contextualSpacing w:val="0"/>
              <w:jc w:val="both"/>
              <w:rPr>
                <w:rFonts w:ascii="Arial Narrow" w:hAnsi="Arial Narrow" w:cs="Arial"/>
              </w:rPr>
            </w:pPr>
            <w:r w:rsidRPr="00EB78D9">
              <w:rPr>
                <w:rFonts w:ascii="Arial Narrow" w:hAnsi="Arial Narrow" w:cs="Arial"/>
              </w:rPr>
              <w:t>Les travaux préparatoires et installation de chantier ;</w:t>
            </w:r>
          </w:p>
          <w:p w:rsidR="00EB2657" w:rsidRPr="00EB78D9" w:rsidRDefault="00EB2657" w:rsidP="00A11282">
            <w:pPr>
              <w:pStyle w:val="Paragraphedeliste"/>
              <w:numPr>
                <w:ilvl w:val="0"/>
                <w:numId w:val="6"/>
              </w:numPr>
              <w:spacing w:after="60" w:line="240" w:lineRule="auto"/>
              <w:ind w:firstLine="708"/>
              <w:contextualSpacing w:val="0"/>
              <w:jc w:val="both"/>
              <w:rPr>
                <w:rFonts w:ascii="Arial Narrow" w:hAnsi="Arial Narrow" w:cs="Arial"/>
              </w:rPr>
            </w:pPr>
            <w:r w:rsidRPr="00EB78D9">
              <w:rPr>
                <w:rFonts w:ascii="Arial Narrow" w:hAnsi="Arial Narrow" w:cs="Arial"/>
              </w:rPr>
              <w:t>Les terrassements généraux ;</w:t>
            </w:r>
          </w:p>
          <w:p w:rsidR="00EB2657" w:rsidRPr="00EB78D9" w:rsidRDefault="00EB2657" w:rsidP="00A11282">
            <w:pPr>
              <w:pStyle w:val="Paragraphedeliste"/>
              <w:numPr>
                <w:ilvl w:val="0"/>
                <w:numId w:val="6"/>
              </w:numPr>
              <w:spacing w:after="60" w:line="240" w:lineRule="auto"/>
              <w:ind w:firstLine="708"/>
              <w:contextualSpacing w:val="0"/>
              <w:jc w:val="both"/>
              <w:rPr>
                <w:rFonts w:ascii="Arial Narrow" w:hAnsi="Arial Narrow" w:cs="Arial"/>
              </w:rPr>
            </w:pPr>
            <w:r w:rsidRPr="00EB78D9">
              <w:rPr>
                <w:rFonts w:ascii="Arial Narrow" w:hAnsi="Arial Narrow" w:cs="Arial"/>
              </w:rPr>
              <w:t>Fondation ;</w:t>
            </w:r>
          </w:p>
          <w:p w:rsidR="00EB2657" w:rsidRPr="00EB78D9" w:rsidRDefault="00EB2657" w:rsidP="00A11282">
            <w:pPr>
              <w:pStyle w:val="Paragraphedeliste"/>
              <w:numPr>
                <w:ilvl w:val="0"/>
                <w:numId w:val="6"/>
              </w:numPr>
              <w:spacing w:after="60" w:line="240" w:lineRule="auto"/>
              <w:ind w:firstLine="708"/>
              <w:contextualSpacing w:val="0"/>
              <w:jc w:val="both"/>
              <w:rPr>
                <w:rFonts w:ascii="Arial Narrow" w:hAnsi="Arial Narrow" w:cs="Arial"/>
              </w:rPr>
            </w:pPr>
            <w:r w:rsidRPr="00EB78D9">
              <w:rPr>
                <w:rFonts w:ascii="Arial Narrow" w:hAnsi="Arial Narrow" w:cs="Arial"/>
              </w:rPr>
              <w:t>Mise à la terre du bâtiment.</w:t>
            </w:r>
          </w:p>
          <w:p w:rsidR="00EB2657" w:rsidRPr="00EB78D9" w:rsidRDefault="00EB2657" w:rsidP="00DD1F57">
            <w:pPr>
              <w:widowControl w:val="0"/>
              <w:autoSpaceDE w:val="0"/>
              <w:ind w:firstLine="708"/>
              <w:jc w:val="both"/>
              <w:rPr>
                <w:rFonts w:ascii="Arial Narrow" w:hAnsi="Arial Narrow" w:cs="Arial"/>
              </w:rPr>
            </w:pPr>
            <w:r w:rsidRPr="00EB78D9">
              <w:rPr>
                <w:rFonts w:ascii="Arial Narrow" w:hAnsi="Arial Narrow" w:cs="Arial"/>
              </w:rPr>
              <w:t>Nom et adresse de l’Autorité Contractante : Le Gouverneur de la Région de l’Est.</w:t>
            </w:r>
          </w:p>
          <w:p w:rsidR="00EB2657" w:rsidRDefault="00EB2657" w:rsidP="00DD1F57">
            <w:pPr>
              <w:widowControl w:val="0"/>
              <w:autoSpaceDE w:val="0"/>
              <w:ind w:firstLine="708"/>
              <w:jc w:val="both"/>
              <w:rPr>
                <w:rFonts w:ascii="Arial Narrow" w:hAnsi="Arial Narrow" w:cs="Arial"/>
              </w:rPr>
            </w:pPr>
            <w:r w:rsidRPr="00EB78D9">
              <w:rPr>
                <w:rFonts w:ascii="Arial Narrow" w:hAnsi="Arial Narrow" w:cs="Arial"/>
              </w:rPr>
              <w:t>Référence de l’Appel d’Offre : Avis d’Appel d’Offres National Ouvert e N°____/AONO/DRMINEDUB/CRPM/ES/2023 du ……………….</w:t>
            </w:r>
          </w:p>
          <w:p w:rsidR="00EB2657" w:rsidRPr="00EB78D9" w:rsidRDefault="00EB2657" w:rsidP="00DD1F57">
            <w:pPr>
              <w:rPr>
                <w:rFonts w:ascii="Arial Narrow" w:hAnsi="Arial Narrow" w:cs="Arial"/>
              </w:rPr>
            </w:pPr>
          </w:p>
          <w:p w:rsidR="00EB2657" w:rsidRDefault="00EB2657" w:rsidP="00DD1F57">
            <w:pPr>
              <w:rPr>
                <w:rFonts w:ascii="Arial Narrow" w:hAnsi="Arial Narrow" w:cs="Arial"/>
              </w:rPr>
            </w:pPr>
          </w:p>
          <w:p w:rsidR="00EB2657" w:rsidRPr="00EB78D9" w:rsidRDefault="00EB2657" w:rsidP="00DD1F57">
            <w:pPr>
              <w:tabs>
                <w:tab w:val="left" w:pos="4980"/>
              </w:tabs>
              <w:jc w:val="both"/>
              <w:rPr>
                <w:rFonts w:ascii="Arial Narrow" w:hAnsi="Arial Narrow" w:cs="Arial"/>
              </w:rPr>
            </w:pPr>
            <w:r>
              <w:rPr>
                <w:rFonts w:ascii="Arial Narrow" w:hAnsi="Arial Narrow" w:cs="Arial"/>
              </w:rPr>
              <w:tab/>
            </w:r>
          </w:p>
        </w:tc>
      </w:tr>
      <w:tr w:rsidR="00EB2657" w:rsidRPr="00B64388" w:rsidTr="00DD1F57">
        <w:trPr>
          <w:trHeight w:hRule="exact" w:val="1134"/>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1.2.</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A11282">
            <w:pPr>
              <w:pStyle w:val="Paragraphedeliste"/>
              <w:numPr>
                <w:ilvl w:val="0"/>
                <w:numId w:val="6"/>
              </w:numPr>
              <w:spacing w:after="60" w:line="240" w:lineRule="auto"/>
              <w:ind w:firstLine="708"/>
              <w:contextualSpacing w:val="0"/>
              <w:rPr>
                <w:rFonts w:ascii="Arial Narrow" w:hAnsi="Arial Narrow" w:cs="Arial"/>
              </w:rPr>
            </w:pPr>
            <w:r w:rsidRPr="00A75BD3">
              <w:rPr>
                <w:rFonts w:ascii="Arial Narrow" w:hAnsi="Arial Narrow" w:cs="Arial"/>
              </w:rPr>
              <w:t>Délai d’exécution :</w:t>
            </w:r>
          </w:p>
          <w:p w:rsidR="00EB2657" w:rsidRPr="00A75BD3" w:rsidRDefault="00EB2657" w:rsidP="002052C0">
            <w:pPr>
              <w:pStyle w:val="Paragraphedeliste"/>
              <w:spacing w:after="60" w:line="240" w:lineRule="auto"/>
              <w:ind w:left="1895"/>
              <w:contextualSpacing w:val="0"/>
              <w:jc w:val="both"/>
              <w:rPr>
                <w:rFonts w:ascii="Arial Narrow" w:hAnsi="Arial Narrow" w:cs="Arial"/>
              </w:rPr>
            </w:pPr>
            <w:r w:rsidRPr="00A75BD3">
              <w:rPr>
                <w:rFonts w:ascii="Arial Narrow" w:hAnsi="Arial Narrow" w:cs="Arial"/>
              </w:rPr>
              <w:t xml:space="preserve">Le délai prévu par le Maître d’Ouvrage Délégué pour l’exécution des travaux est de cinq mois (05). Ce délai court à compter de la date de notification de l’ordre de service de commencer les travaux. </w:t>
            </w:r>
          </w:p>
          <w:p w:rsidR="00EB2657" w:rsidRPr="00A75BD3" w:rsidRDefault="00EB2657" w:rsidP="00DD1F57">
            <w:pPr>
              <w:widowControl w:val="0"/>
              <w:autoSpaceDE w:val="0"/>
              <w:rPr>
                <w:rFonts w:ascii="Trebuchet MS" w:hAnsi="Trebuchet MS"/>
              </w:rPr>
            </w:pPr>
          </w:p>
        </w:tc>
      </w:tr>
      <w:tr w:rsidR="00EB2657" w:rsidRPr="00B64388" w:rsidTr="00DD1F57">
        <w:trPr>
          <w:trHeight w:hRule="exact" w:val="114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rPr>
                <w:rFonts w:ascii="Trebuchet MS" w:hAnsi="Trebuchet MS" w:cs="Arial"/>
              </w:rPr>
            </w:pP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2.1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rPr>
                <w:rFonts w:ascii="Arial Narrow" w:hAnsi="Arial Narrow" w:cs="Arial"/>
              </w:rPr>
            </w:pPr>
            <w:r w:rsidRPr="00A75BD3">
              <w:rPr>
                <w:rFonts w:ascii="Arial Narrow" w:hAnsi="Arial Narrow" w:cs="Arial"/>
              </w:rPr>
              <w:t>Source de financement : Budget d’Investissement Public (BIP)-MINDUB, Exercice 2023</w:t>
            </w:r>
          </w:p>
          <w:p w:rsidR="00EB2657" w:rsidRPr="00A75BD3" w:rsidRDefault="00EB2657" w:rsidP="00DD1F57">
            <w:pPr>
              <w:widowControl w:val="0"/>
              <w:autoSpaceDE w:val="0"/>
              <w:jc w:val="both"/>
              <w:rPr>
                <w:rFonts w:ascii="Trebuchet MS" w:hAnsi="Trebuchet MS"/>
              </w:rPr>
            </w:pPr>
            <w:r w:rsidRPr="00A75BD3">
              <w:rPr>
                <w:rFonts w:ascii="Arial Narrow" w:hAnsi="Arial Narrow" w:cs="Arial"/>
              </w:rPr>
              <w:t xml:space="preserve">Nom du projet : travaux </w:t>
            </w:r>
            <w:r w:rsidR="002052C0">
              <w:rPr>
                <w:rFonts w:ascii="Arial Narrow" w:hAnsi="Arial Narrow" w:cs="Arial"/>
              </w:rPr>
              <w:t xml:space="preserve">préparatoire de la </w:t>
            </w:r>
            <w:r w:rsidRPr="00A75BD3">
              <w:rPr>
                <w:rFonts w:ascii="Arial Narrow" w:hAnsi="Arial Narrow" w:cs="Arial"/>
              </w:rPr>
              <w:t>construction de la Délégation Régionale de l’Education de Base de la Région de l’Est (phase1).</w:t>
            </w:r>
            <w:r w:rsidRPr="00A75BD3">
              <w:rPr>
                <w:rFonts w:ascii="Trebuchet MS" w:hAnsi="Trebuchet MS" w:cs="Arial"/>
                <w:b/>
              </w:rPr>
              <w:t xml:space="preserve"> </w:t>
            </w:r>
          </w:p>
        </w:tc>
      </w:tr>
      <w:tr w:rsidR="00EB2657" w:rsidRPr="00B64388" w:rsidTr="001E778F">
        <w:trPr>
          <w:trHeight w:hRule="exact" w:val="504"/>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4.1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A75BD3" w:rsidRDefault="00EB2657" w:rsidP="00DD1F57">
            <w:pPr>
              <w:widowControl w:val="0"/>
              <w:autoSpaceDE w:val="0"/>
              <w:jc w:val="both"/>
              <w:rPr>
                <w:rFonts w:ascii="Trebuchet MS" w:hAnsi="Trebuchet MS"/>
              </w:rPr>
            </w:pPr>
            <w:r w:rsidRPr="00A75BD3">
              <w:rPr>
                <w:rFonts w:ascii="Arial Narrow" w:hAnsi="Arial Narrow" w:cs="Arial"/>
              </w:rPr>
              <w:t>Liste des candidats pré-qualifiés, le cas échéant : sans objet.</w:t>
            </w:r>
          </w:p>
        </w:tc>
      </w:tr>
      <w:tr w:rsidR="00EB2657" w:rsidRPr="00B64388" w:rsidTr="00DD1F57">
        <w:trPr>
          <w:trHeight w:hRule="exact" w:val="2203"/>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lastRenderedPageBreak/>
              <w:t>5.1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EB78D9" w:rsidRDefault="00EB2657" w:rsidP="00DD1F57">
            <w:pPr>
              <w:widowControl w:val="0"/>
              <w:autoSpaceDE w:val="0"/>
              <w:rPr>
                <w:rFonts w:ascii="Arial Narrow" w:hAnsi="Arial Narrow" w:cs="Arial"/>
              </w:rPr>
            </w:pPr>
            <w:r w:rsidRPr="00EB78D9">
              <w:rPr>
                <w:rFonts w:ascii="Arial Narrow" w:hAnsi="Arial Narrow" w:cs="Arial"/>
              </w:rPr>
              <w:t>Provenance des matériaux, matériels et fournitures d’équipement et services.</w:t>
            </w:r>
          </w:p>
          <w:p w:rsidR="00EB2657" w:rsidRPr="00EB78D9" w:rsidRDefault="00EB2657" w:rsidP="00DD1F57">
            <w:pPr>
              <w:widowControl w:val="0"/>
              <w:autoSpaceDE w:val="0"/>
              <w:rPr>
                <w:rFonts w:ascii="Arial Narrow" w:hAnsi="Arial Narrow" w:cs="Arial"/>
              </w:rPr>
            </w:pPr>
            <w:r w:rsidRPr="00EB78D9">
              <w:rPr>
                <w:rFonts w:ascii="Arial Narrow" w:hAnsi="Arial Narrow"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EB2657" w:rsidRPr="00B64388" w:rsidRDefault="00EB2657" w:rsidP="00DD1F57">
            <w:pPr>
              <w:widowControl w:val="0"/>
              <w:autoSpaceDE w:val="0"/>
              <w:rPr>
                <w:rFonts w:ascii="Trebuchet MS" w:hAnsi="Trebuchet MS" w:cs="Arial"/>
                <w:color w:val="FF0000"/>
              </w:rPr>
            </w:pPr>
            <w:r w:rsidRPr="00EB78D9">
              <w:rPr>
                <w:rFonts w:ascii="Arial Narrow" w:hAnsi="Arial Narrow" w:cs="Arial"/>
              </w:rPr>
              <w:t xml:space="preserve">Toutefois, en cas de dérogations législatives ou réglementaires, ou résultant des conventions ou accords internationaux, le Ministre du Commerce autorise l’importation desdits produits.  </w:t>
            </w:r>
          </w:p>
        </w:tc>
      </w:tr>
      <w:tr w:rsidR="00EB2657" w:rsidRPr="00B64388" w:rsidTr="001E778F">
        <w:trPr>
          <w:trHeight w:hRule="exact" w:val="1433"/>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C81BD0" w:rsidP="00DD1F57">
            <w:pPr>
              <w:widowControl w:val="0"/>
              <w:autoSpaceDE w:val="0"/>
              <w:jc w:val="center"/>
              <w:rPr>
                <w:rFonts w:ascii="Trebuchet MS" w:hAnsi="Trebuchet MS" w:cs="Arial"/>
              </w:rPr>
            </w:pPr>
            <w:r w:rsidRPr="00A75BD3">
              <w:rPr>
                <w:rFonts w:ascii="Trebuchet MS" w:hAnsi="Trebuchet MS" w:cs="Arial"/>
              </w:rPr>
              <w:t>7.1.</w:t>
            </w: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7.3.</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F360B7" w:rsidRDefault="00EB2657" w:rsidP="00A11282">
            <w:pPr>
              <w:pStyle w:val="Paragraphedeliste"/>
              <w:numPr>
                <w:ilvl w:val="0"/>
                <w:numId w:val="13"/>
              </w:numPr>
              <w:suppressAutoHyphens/>
              <w:autoSpaceDN w:val="0"/>
              <w:spacing w:before="120" w:after="160" w:line="245" w:lineRule="auto"/>
              <w:ind w:left="924" w:hanging="357"/>
              <w:contextualSpacing w:val="0"/>
              <w:jc w:val="both"/>
              <w:textAlignment w:val="baseline"/>
              <w:rPr>
                <w:rFonts w:ascii="Arial Narrow" w:hAnsi="Arial Narrow" w:cs="Arial"/>
              </w:rPr>
            </w:pPr>
            <w:r w:rsidRPr="00F360B7">
              <w:rPr>
                <w:rFonts w:ascii="Arial Narrow" w:hAnsi="Arial Narrow" w:cs="Arial"/>
              </w:rPr>
              <w:t xml:space="preserve">Visite du site des travaux et réunion préparatoire : </w:t>
            </w:r>
          </w:p>
          <w:p w:rsidR="00EB2657" w:rsidRPr="0084604B" w:rsidRDefault="00EB2657" w:rsidP="00A11282">
            <w:pPr>
              <w:pStyle w:val="Paragraphedeliste"/>
              <w:numPr>
                <w:ilvl w:val="0"/>
                <w:numId w:val="13"/>
              </w:numPr>
              <w:suppressAutoHyphens/>
              <w:autoSpaceDN w:val="0"/>
              <w:spacing w:before="120" w:after="160" w:line="245" w:lineRule="auto"/>
              <w:ind w:left="924" w:hanging="357"/>
              <w:contextualSpacing w:val="0"/>
              <w:jc w:val="both"/>
              <w:textAlignment w:val="baseline"/>
              <w:rPr>
                <w:rFonts w:ascii="Arial Narrow" w:hAnsi="Arial Narrow" w:cs="Arial"/>
              </w:rPr>
            </w:pPr>
            <w:r w:rsidRPr="00F360B7">
              <w:rPr>
                <w:rFonts w:ascii="Arial Narrow" w:hAnsi="Arial Narrow" w:cs="Arial"/>
              </w:rPr>
              <w:t xml:space="preserve">Le candidat signera sur l'honneur l’attestation de visite de site (cette Attestation aussi bien que toute l’offre engage le soumissionnaire qui ne pourra se prévaloir </w:t>
            </w:r>
            <w:proofErr w:type="gramStart"/>
            <w:r w:rsidRPr="00F360B7">
              <w:rPr>
                <w:rFonts w:ascii="Arial Narrow" w:hAnsi="Arial Narrow" w:cs="Arial"/>
              </w:rPr>
              <w:t>de la</w:t>
            </w:r>
            <w:proofErr w:type="gramEnd"/>
            <w:r w:rsidRPr="00F360B7">
              <w:rPr>
                <w:rFonts w:ascii="Arial Narrow" w:hAnsi="Arial Narrow" w:cs="Arial"/>
              </w:rPr>
              <w:t xml:space="preserve"> non connaissance du site pour d’éventuelles réclamations</w:t>
            </w:r>
          </w:p>
        </w:tc>
      </w:tr>
      <w:tr w:rsidR="00EB2657" w:rsidRPr="00B64388" w:rsidTr="001E778F">
        <w:trPr>
          <w:trHeight w:hRule="exact" w:val="431"/>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12.</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F360B7" w:rsidRDefault="00EB2657" w:rsidP="00A11282">
            <w:pPr>
              <w:pStyle w:val="Paragraphedeliste"/>
              <w:numPr>
                <w:ilvl w:val="0"/>
                <w:numId w:val="13"/>
              </w:numPr>
              <w:suppressAutoHyphens/>
              <w:autoSpaceDN w:val="0"/>
              <w:spacing w:before="120" w:after="160" w:line="245" w:lineRule="auto"/>
              <w:ind w:left="924" w:hanging="357"/>
              <w:contextualSpacing w:val="0"/>
              <w:jc w:val="both"/>
              <w:textAlignment w:val="baseline"/>
              <w:rPr>
                <w:rFonts w:ascii="Arial Narrow" w:hAnsi="Arial Narrow" w:cs="Arial"/>
              </w:rPr>
            </w:pPr>
            <w:r w:rsidRPr="00F360B7">
              <w:rPr>
                <w:rFonts w:ascii="Arial Narrow" w:hAnsi="Arial Narrow" w:cs="Arial"/>
              </w:rPr>
              <w:t>Langue(s)de l’offre : Français ou Anglais</w:t>
            </w:r>
          </w:p>
        </w:tc>
      </w:tr>
    </w:tbl>
    <w:p w:rsidR="00F47FAD" w:rsidRPr="00F47FAD" w:rsidRDefault="00F47FAD" w:rsidP="00F47FAD">
      <w:pPr>
        <w:pStyle w:val="Paragraphedeliste"/>
        <w:widowControl w:val="0"/>
        <w:autoSpaceDE w:val="0"/>
        <w:ind w:left="780"/>
        <w:jc w:val="both"/>
        <w:rPr>
          <w:rFonts w:ascii="Trebuchet MS" w:hAnsi="Trebuchet MS"/>
        </w:rPr>
      </w:pPr>
    </w:p>
    <w:p w:rsidR="003A59C0" w:rsidRPr="00A17BB9" w:rsidRDefault="003A59C0" w:rsidP="00A11282">
      <w:pPr>
        <w:pStyle w:val="Paragraphedeliste"/>
        <w:widowControl w:val="0"/>
        <w:numPr>
          <w:ilvl w:val="0"/>
          <w:numId w:val="36"/>
        </w:numPr>
        <w:autoSpaceDE w:val="0"/>
        <w:jc w:val="both"/>
        <w:rPr>
          <w:rFonts w:ascii="Trebuchet MS" w:hAnsi="Trebuchet MS"/>
        </w:rPr>
      </w:pPr>
      <w:r w:rsidRPr="00A17BB9">
        <w:rPr>
          <w:rFonts w:ascii="Trebuchet MS" w:hAnsi="Trebuchet MS" w:cs="Arial"/>
          <w:b/>
          <w:bCs/>
        </w:rPr>
        <w:t>Critères d’évaluation</w:t>
      </w:r>
    </w:p>
    <w:p w:rsidR="003A59C0" w:rsidRPr="00EB2657" w:rsidRDefault="003A59C0" w:rsidP="003A59C0">
      <w:pPr>
        <w:widowControl w:val="0"/>
        <w:autoSpaceDE w:val="0"/>
        <w:jc w:val="both"/>
        <w:rPr>
          <w:rFonts w:ascii="Arial Narrow" w:hAnsi="Arial Narrow" w:cs="Arial"/>
        </w:rPr>
      </w:pPr>
      <w:r w:rsidRPr="00EB2657">
        <w:rPr>
          <w:rFonts w:ascii="Arial Narrow" w:hAnsi="Arial Narrow" w:cs="Arial"/>
        </w:rPr>
        <w:t>Critères éliminatoires</w:t>
      </w:r>
    </w:p>
    <w:p w:rsidR="003A59C0" w:rsidRPr="00EB2657" w:rsidRDefault="003A59C0" w:rsidP="00A11282">
      <w:pPr>
        <w:widowControl w:val="0"/>
        <w:numPr>
          <w:ilvl w:val="0"/>
          <w:numId w:val="3"/>
        </w:numPr>
        <w:suppressAutoHyphens/>
        <w:autoSpaceDE w:val="0"/>
        <w:autoSpaceDN w:val="0"/>
        <w:spacing w:before="120" w:after="120" w:line="240" w:lineRule="auto"/>
        <w:ind w:left="0" w:firstLine="0"/>
        <w:jc w:val="both"/>
        <w:textAlignment w:val="baseline"/>
        <w:rPr>
          <w:rFonts w:ascii="Trebuchet MS" w:hAnsi="Trebuchet MS"/>
          <w:b/>
        </w:rPr>
      </w:pPr>
      <w:r w:rsidRPr="00EB2657">
        <w:rPr>
          <w:rFonts w:ascii="Trebuchet MS" w:hAnsi="Trebuchet MS" w:cs="Arial"/>
          <w:b/>
          <w:iCs/>
        </w:rPr>
        <w:t>Critères éliminatoires</w:t>
      </w:r>
    </w:p>
    <w:p w:rsidR="003A59C0" w:rsidRPr="00EB2657" w:rsidRDefault="003A59C0" w:rsidP="00EB78D9">
      <w:pPr>
        <w:widowControl w:val="0"/>
        <w:autoSpaceDE w:val="0"/>
        <w:rPr>
          <w:rFonts w:ascii="Arial Narrow" w:hAnsi="Arial Narrow" w:cs="Arial"/>
        </w:rPr>
      </w:pPr>
      <w:r w:rsidRPr="00EB2657">
        <w:rPr>
          <w:rFonts w:ascii="Arial Narrow" w:hAnsi="Arial Narrow" w:cs="Arial"/>
        </w:rPr>
        <w:t>Les critères éliminatoires sont les suivants :</w:t>
      </w:r>
    </w:p>
    <w:p w:rsidR="003A59C0" w:rsidRPr="00EB2657" w:rsidRDefault="003A59C0" w:rsidP="003A59C0">
      <w:pPr>
        <w:widowControl w:val="0"/>
        <w:autoSpaceDE w:val="0"/>
        <w:spacing w:before="120" w:after="120"/>
        <w:jc w:val="both"/>
        <w:rPr>
          <w:rFonts w:ascii="Trebuchet MS" w:hAnsi="Trebuchet MS"/>
          <w:b/>
        </w:rPr>
      </w:pPr>
      <w:r w:rsidRPr="00EB2657">
        <w:rPr>
          <w:rFonts w:ascii="Trebuchet MS" w:hAnsi="Trebuchet MS" w:cs="Arial"/>
          <w:iCs/>
        </w:rPr>
        <w:t xml:space="preserve">1.1 </w:t>
      </w:r>
      <w:r w:rsidRPr="00EB2657">
        <w:rPr>
          <w:rFonts w:ascii="Trebuchet MS" w:hAnsi="Trebuchet MS" w:cs="Arial"/>
          <w:b/>
          <w:iCs/>
        </w:rPr>
        <w:t>Offre Administrative</w:t>
      </w:r>
    </w:p>
    <w:p w:rsidR="003A59C0" w:rsidRPr="00EB2657" w:rsidRDefault="003A59C0" w:rsidP="00EB78D9">
      <w:pPr>
        <w:widowControl w:val="0"/>
        <w:autoSpaceDE w:val="0"/>
        <w:rPr>
          <w:rFonts w:ascii="Arial Narrow" w:hAnsi="Arial Narrow" w:cs="Arial"/>
        </w:rPr>
      </w:pPr>
      <w:r w:rsidRPr="00EB2657">
        <w:rPr>
          <w:rFonts w:ascii="Arial Narrow" w:hAnsi="Arial Narrow" w:cs="Arial"/>
        </w:rPr>
        <w:t>Absence d’une pièce administrative requise,</w:t>
      </w:r>
    </w:p>
    <w:p w:rsidR="003A59C0" w:rsidRPr="00EB2657" w:rsidRDefault="003A59C0" w:rsidP="00EB78D9">
      <w:pPr>
        <w:widowControl w:val="0"/>
        <w:autoSpaceDE w:val="0"/>
        <w:rPr>
          <w:rFonts w:ascii="Arial Narrow" w:hAnsi="Arial Narrow" w:cs="Arial"/>
        </w:rPr>
      </w:pPr>
      <w:r w:rsidRPr="00EB2657">
        <w:rPr>
          <w:rFonts w:ascii="Arial Narrow" w:hAnsi="Arial Narrow" w:cs="Arial"/>
        </w:rPr>
        <w:t>Fausse déclaration ou pièce falsifiée,</w:t>
      </w:r>
    </w:p>
    <w:p w:rsidR="003A59C0" w:rsidRPr="00EB2657" w:rsidRDefault="003A59C0" w:rsidP="003A59C0">
      <w:pPr>
        <w:widowControl w:val="0"/>
        <w:autoSpaceDE w:val="0"/>
        <w:spacing w:before="120" w:after="120"/>
        <w:jc w:val="both"/>
        <w:rPr>
          <w:rFonts w:ascii="Trebuchet MS" w:hAnsi="Trebuchet MS" w:cs="Arial"/>
          <w:b/>
        </w:rPr>
      </w:pPr>
      <w:r w:rsidRPr="00EB2657">
        <w:rPr>
          <w:rFonts w:ascii="Trebuchet MS" w:hAnsi="Trebuchet MS" w:cs="Arial"/>
        </w:rPr>
        <w:t xml:space="preserve">1.2 </w:t>
      </w:r>
      <w:r w:rsidRPr="00EB2657">
        <w:rPr>
          <w:rFonts w:ascii="Trebuchet MS" w:hAnsi="Trebuchet MS" w:cs="Arial"/>
          <w:b/>
        </w:rPr>
        <w:t>Offre Technique</w:t>
      </w:r>
    </w:p>
    <w:p w:rsidR="003A59C0" w:rsidRPr="001E778F" w:rsidRDefault="003A59C0" w:rsidP="001E778F">
      <w:pPr>
        <w:pStyle w:val="Paragraphedeliste"/>
        <w:widowControl w:val="0"/>
        <w:numPr>
          <w:ilvl w:val="0"/>
          <w:numId w:val="70"/>
        </w:numPr>
        <w:autoSpaceDE w:val="0"/>
        <w:spacing w:after="0" w:line="240" w:lineRule="auto"/>
        <w:rPr>
          <w:rFonts w:ascii="Arial Narrow" w:hAnsi="Arial Narrow" w:cs="Arial"/>
        </w:rPr>
      </w:pPr>
      <w:r w:rsidRPr="001E778F">
        <w:rPr>
          <w:rFonts w:ascii="Arial Narrow" w:hAnsi="Arial Narrow" w:cs="Arial"/>
        </w:rPr>
        <w:t>Fausse déclaration ou pièce falsifiée,</w:t>
      </w:r>
    </w:p>
    <w:p w:rsidR="003A59C0" w:rsidRPr="001E778F" w:rsidRDefault="003A59C0" w:rsidP="001E778F">
      <w:pPr>
        <w:pStyle w:val="Paragraphedeliste"/>
        <w:widowControl w:val="0"/>
        <w:numPr>
          <w:ilvl w:val="0"/>
          <w:numId w:val="70"/>
        </w:numPr>
        <w:autoSpaceDE w:val="0"/>
        <w:spacing w:after="0" w:line="240" w:lineRule="auto"/>
        <w:rPr>
          <w:rFonts w:ascii="Arial Narrow" w:hAnsi="Arial Narrow" w:cs="Arial"/>
        </w:rPr>
      </w:pPr>
      <w:r w:rsidRPr="001E778F">
        <w:rPr>
          <w:rFonts w:ascii="Arial Narrow" w:hAnsi="Arial Narrow" w:cs="Arial"/>
        </w:rPr>
        <w:t>Non possession en propre ou en location d’un véhicule de liaison de type pick-up ou camionnette (pièces justificatives : copie certifiée de la carte grise ou attestation de dédouanement si matériel en propre et contrat de location si matériel en location);</w:t>
      </w:r>
    </w:p>
    <w:p w:rsidR="003A59C0" w:rsidRPr="001E778F" w:rsidRDefault="003A59C0" w:rsidP="001E778F">
      <w:pPr>
        <w:pStyle w:val="Paragraphedeliste"/>
        <w:widowControl w:val="0"/>
        <w:numPr>
          <w:ilvl w:val="0"/>
          <w:numId w:val="70"/>
        </w:numPr>
        <w:autoSpaceDE w:val="0"/>
        <w:spacing w:after="0" w:line="240" w:lineRule="auto"/>
        <w:rPr>
          <w:rFonts w:ascii="Arial Narrow" w:hAnsi="Arial Narrow" w:cs="Arial"/>
        </w:rPr>
      </w:pPr>
      <w:r w:rsidRPr="001E778F">
        <w:rPr>
          <w:rFonts w:ascii="Arial Narrow" w:hAnsi="Arial Narrow" w:cs="Arial"/>
        </w:rPr>
        <w:t xml:space="preserve">N’avoir pas justifié de réalisation au cours des trois (03) dernières années d’un projet de bâtiment de montant au moins égal à </w:t>
      </w:r>
      <w:r w:rsidR="00AE4CD4" w:rsidRPr="001E778F">
        <w:rPr>
          <w:rFonts w:ascii="Arial Narrow" w:hAnsi="Arial Narrow" w:cs="Arial"/>
        </w:rPr>
        <w:t>1</w:t>
      </w:r>
      <w:r w:rsidRPr="001E778F">
        <w:rPr>
          <w:rFonts w:ascii="Arial Narrow" w:hAnsi="Arial Narrow" w:cs="Arial"/>
        </w:rPr>
        <w:t>00 000 000 (cent millions) F CFA (pièces justificatives : copie première et dernière page du contrat, et PV de réception provisoire ou définitif) ;</w:t>
      </w:r>
    </w:p>
    <w:p w:rsidR="003A59C0" w:rsidRPr="001E778F" w:rsidRDefault="003A59C0" w:rsidP="001E778F">
      <w:pPr>
        <w:pStyle w:val="Paragraphedeliste"/>
        <w:widowControl w:val="0"/>
        <w:numPr>
          <w:ilvl w:val="0"/>
          <w:numId w:val="70"/>
        </w:numPr>
        <w:autoSpaceDE w:val="0"/>
        <w:spacing w:after="0" w:line="240" w:lineRule="auto"/>
        <w:rPr>
          <w:rFonts w:ascii="Arial Narrow" w:hAnsi="Arial Narrow" w:cs="Arial"/>
        </w:rPr>
      </w:pPr>
      <w:r w:rsidRPr="001E778F">
        <w:rPr>
          <w:rFonts w:ascii="Arial Narrow" w:hAnsi="Arial Narrow" w:cs="Arial"/>
        </w:rPr>
        <w:t>N’avoir pas de chantier abandonné au cours des trois (03) dernières années (pièces justificatives : déclaration sur l’honneur de non abandon de chantier et non présence de l’Entreprise sur la liste des entreprises défaillantes annuellement établie par le MINMAP) ; </w:t>
      </w:r>
    </w:p>
    <w:p w:rsidR="003A59C0" w:rsidRPr="001E778F" w:rsidRDefault="003A59C0" w:rsidP="001E778F">
      <w:pPr>
        <w:pStyle w:val="Paragraphedeliste"/>
        <w:widowControl w:val="0"/>
        <w:numPr>
          <w:ilvl w:val="0"/>
          <w:numId w:val="70"/>
        </w:numPr>
        <w:autoSpaceDE w:val="0"/>
        <w:spacing w:after="0" w:line="240" w:lineRule="auto"/>
        <w:rPr>
          <w:rFonts w:ascii="Arial Narrow" w:hAnsi="Arial Narrow" w:cs="Arial"/>
        </w:rPr>
      </w:pPr>
      <w:r w:rsidRPr="001E778F">
        <w:rPr>
          <w:rFonts w:ascii="Arial Narrow" w:hAnsi="Arial Narrow" w:cs="Arial"/>
        </w:rPr>
        <w:t xml:space="preserve">Note technique inférieure à </w:t>
      </w:r>
      <w:r w:rsidR="00694815" w:rsidRPr="001E778F">
        <w:rPr>
          <w:rFonts w:ascii="Arial Narrow" w:hAnsi="Arial Narrow" w:cs="Arial"/>
          <w:b/>
          <w:bCs/>
        </w:rPr>
        <w:t>9</w:t>
      </w:r>
      <w:r w:rsidRPr="001E778F">
        <w:rPr>
          <w:rFonts w:ascii="Arial Narrow" w:hAnsi="Arial Narrow" w:cs="Arial"/>
          <w:b/>
          <w:bCs/>
        </w:rPr>
        <w:t xml:space="preserve"> critères sur 1</w:t>
      </w:r>
      <w:r w:rsidR="00694815" w:rsidRPr="001E778F">
        <w:rPr>
          <w:rFonts w:ascii="Arial Narrow" w:hAnsi="Arial Narrow" w:cs="Arial"/>
          <w:b/>
          <w:bCs/>
        </w:rPr>
        <w:t>2</w:t>
      </w:r>
      <w:r w:rsidRPr="001E778F">
        <w:rPr>
          <w:rFonts w:ascii="Arial Narrow" w:hAnsi="Arial Narrow" w:cs="Arial"/>
        </w:rPr>
        <w:t>,</w:t>
      </w:r>
    </w:p>
    <w:p w:rsidR="003A59C0" w:rsidRPr="00EB2657" w:rsidRDefault="003A59C0" w:rsidP="003A59C0">
      <w:pPr>
        <w:widowControl w:val="0"/>
        <w:autoSpaceDE w:val="0"/>
        <w:spacing w:before="120" w:after="120"/>
        <w:jc w:val="both"/>
        <w:rPr>
          <w:rFonts w:ascii="Trebuchet MS" w:hAnsi="Trebuchet MS" w:cs="Arial"/>
          <w:b/>
        </w:rPr>
      </w:pPr>
      <w:r w:rsidRPr="00EB2657">
        <w:rPr>
          <w:rFonts w:ascii="Trebuchet MS" w:hAnsi="Trebuchet MS" w:cs="Arial"/>
        </w:rPr>
        <w:t xml:space="preserve">1.3 </w:t>
      </w:r>
      <w:r w:rsidRPr="00EB2657">
        <w:rPr>
          <w:rFonts w:ascii="Trebuchet MS" w:hAnsi="Trebuchet MS" w:cs="Arial"/>
          <w:b/>
        </w:rPr>
        <w:t>Offre financière</w:t>
      </w:r>
    </w:p>
    <w:p w:rsidR="003A59C0" w:rsidRPr="00EB78D9" w:rsidRDefault="003A59C0" w:rsidP="001E778F">
      <w:pPr>
        <w:widowControl w:val="0"/>
        <w:autoSpaceDE w:val="0"/>
        <w:spacing w:after="0" w:line="240" w:lineRule="auto"/>
        <w:jc w:val="both"/>
        <w:rPr>
          <w:rFonts w:ascii="Arial Narrow" w:hAnsi="Arial Narrow" w:cs="Arial"/>
        </w:rPr>
      </w:pPr>
      <w:r w:rsidRPr="00EB78D9">
        <w:rPr>
          <w:rFonts w:ascii="Arial Narrow" w:hAnsi="Arial Narrow" w:cs="Arial"/>
        </w:rPr>
        <w:t>Offre financière incomplète ;</w:t>
      </w:r>
    </w:p>
    <w:p w:rsidR="003A59C0" w:rsidRPr="00EB78D9" w:rsidRDefault="003A59C0" w:rsidP="001E778F">
      <w:pPr>
        <w:widowControl w:val="0"/>
        <w:autoSpaceDE w:val="0"/>
        <w:spacing w:after="0" w:line="240" w:lineRule="auto"/>
        <w:jc w:val="both"/>
        <w:rPr>
          <w:rFonts w:ascii="Arial Narrow" w:hAnsi="Arial Narrow" w:cs="Arial"/>
        </w:rPr>
      </w:pPr>
      <w:r w:rsidRPr="00EB78D9">
        <w:rPr>
          <w:rFonts w:ascii="Arial Narrow" w:hAnsi="Arial Narrow" w:cs="Arial"/>
        </w:rPr>
        <w:t>Absence d’un prix unitaire quantifié.</w:t>
      </w:r>
    </w:p>
    <w:p w:rsidR="003A59C0" w:rsidRPr="00EB2657" w:rsidRDefault="003A59C0" w:rsidP="001E778F">
      <w:pPr>
        <w:widowControl w:val="0"/>
        <w:autoSpaceDE w:val="0"/>
        <w:spacing w:after="0" w:line="240" w:lineRule="auto"/>
        <w:jc w:val="both"/>
        <w:rPr>
          <w:rFonts w:ascii="Arial Narrow" w:hAnsi="Arial Narrow" w:cs="Arial"/>
        </w:rPr>
      </w:pPr>
      <w:r w:rsidRPr="00EB2657">
        <w:rPr>
          <w:rFonts w:ascii="Arial Narrow" w:hAnsi="Arial Narrow" w:cs="Arial"/>
        </w:rPr>
        <w:t>Les critères relatifs à la qualification des candidats porteront sur:</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sz w:val="24"/>
          <w:szCs w:val="24"/>
        </w:rPr>
      </w:pPr>
      <w:r w:rsidRPr="00EB2657">
        <w:rPr>
          <w:rFonts w:ascii="Trebuchet MS" w:hAnsi="Trebuchet MS" w:cs="Arial"/>
          <w:b/>
          <w:sz w:val="24"/>
          <w:szCs w:val="24"/>
        </w:rPr>
        <w:t>Situation financière</w:t>
      </w:r>
      <w:r w:rsidRPr="00EB2657">
        <w:rPr>
          <w:rFonts w:ascii="Trebuchet MS" w:hAnsi="Trebuchet MS" w:cs="Arial"/>
          <w:sz w:val="24"/>
          <w:szCs w:val="24"/>
        </w:rPr>
        <w:t> ;</w:t>
      </w:r>
    </w:p>
    <w:p w:rsidR="003A59C0" w:rsidRPr="00DB61B9" w:rsidRDefault="003A59C0" w:rsidP="00A11282">
      <w:pPr>
        <w:pStyle w:val="Paragraphedeliste"/>
        <w:numPr>
          <w:ilvl w:val="0"/>
          <w:numId w:val="12"/>
        </w:numPr>
        <w:suppressAutoHyphens/>
        <w:autoSpaceDN w:val="0"/>
        <w:spacing w:after="160" w:line="244" w:lineRule="auto"/>
        <w:contextualSpacing w:val="0"/>
        <w:jc w:val="both"/>
        <w:textAlignment w:val="baseline"/>
        <w:rPr>
          <w:rFonts w:ascii="Arial Narrow" w:hAnsi="Arial Narrow" w:cs="Arial"/>
        </w:rPr>
      </w:pPr>
      <w:r w:rsidRPr="00DB61B9">
        <w:rPr>
          <w:rFonts w:ascii="Arial Narrow" w:hAnsi="Arial Narrow" w:cs="Arial"/>
        </w:rPr>
        <w:t xml:space="preserve">Chiffre d’affaires : Justifier d’un chiffre d’affaires annuel d’un montant supérieur ou égal à </w:t>
      </w:r>
      <w:r w:rsidR="00AE4CD4" w:rsidRPr="00A75BD3">
        <w:rPr>
          <w:rFonts w:ascii="Arial Narrow" w:hAnsi="Arial Narrow" w:cs="Arial"/>
        </w:rPr>
        <w:t>10</w:t>
      </w:r>
      <w:r w:rsidRPr="00A75BD3">
        <w:rPr>
          <w:rFonts w:ascii="Arial Narrow" w:hAnsi="Arial Narrow" w:cs="Arial"/>
        </w:rPr>
        <w:t xml:space="preserve">0 000 000 (cent </w:t>
      </w:r>
      <w:r w:rsidRPr="00DB61B9">
        <w:rPr>
          <w:rFonts w:ascii="Arial Narrow" w:hAnsi="Arial Narrow" w:cs="Arial"/>
        </w:rPr>
        <w:t xml:space="preserve">millions) F </w:t>
      </w:r>
      <w:r w:rsidR="00053231" w:rsidRPr="00DB61B9">
        <w:rPr>
          <w:rFonts w:ascii="Arial Narrow" w:hAnsi="Arial Narrow" w:cs="Arial"/>
        </w:rPr>
        <w:t>CFA (</w:t>
      </w:r>
      <w:r w:rsidRPr="00DB61B9">
        <w:rPr>
          <w:rFonts w:ascii="Arial Narrow" w:hAnsi="Arial Narrow" w:cs="Arial"/>
        </w:rPr>
        <w:t>pièce justificative : attestation signée du service compétant</w:t>
      </w:r>
      <w:r w:rsidR="00053231" w:rsidRPr="00DB61B9">
        <w:rPr>
          <w:rFonts w:ascii="Arial Narrow" w:hAnsi="Arial Narrow" w:cs="Arial"/>
        </w:rPr>
        <w:t>) ;</w:t>
      </w:r>
    </w:p>
    <w:p w:rsidR="003A59C0" w:rsidRPr="00DB61B9" w:rsidRDefault="003A59C0" w:rsidP="00A11282">
      <w:pPr>
        <w:pStyle w:val="Paragraphedeliste"/>
        <w:numPr>
          <w:ilvl w:val="0"/>
          <w:numId w:val="12"/>
        </w:numPr>
        <w:suppressAutoHyphens/>
        <w:autoSpaceDN w:val="0"/>
        <w:spacing w:after="160" w:line="244" w:lineRule="auto"/>
        <w:contextualSpacing w:val="0"/>
        <w:jc w:val="both"/>
        <w:textAlignment w:val="baseline"/>
        <w:rPr>
          <w:rFonts w:ascii="Arial Narrow" w:hAnsi="Arial Narrow" w:cs="Arial"/>
        </w:rPr>
      </w:pPr>
      <w:r w:rsidRPr="00DB61B9">
        <w:rPr>
          <w:rFonts w:ascii="Arial Narrow" w:hAnsi="Arial Narrow" w:cs="Arial"/>
        </w:rPr>
        <w:t xml:space="preserve">Attestation de solvabilité financière d’au moins </w:t>
      </w:r>
      <w:r w:rsidR="00AE4CD4" w:rsidRPr="00DB61B9">
        <w:rPr>
          <w:rFonts w:ascii="Arial Narrow" w:hAnsi="Arial Narrow" w:cs="Arial"/>
        </w:rPr>
        <w:t>3</w:t>
      </w:r>
      <w:r w:rsidR="003400FF" w:rsidRPr="00DB61B9">
        <w:rPr>
          <w:rFonts w:ascii="Arial Narrow" w:hAnsi="Arial Narrow" w:cs="Arial"/>
        </w:rPr>
        <w:t>5</w:t>
      </w:r>
      <w:r w:rsidRPr="00DB61B9">
        <w:rPr>
          <w:rFonts w:ascii="Arial Narrow" w:hAnsi="Arial Narrow" w:cs="Arial"/>
        </w:rPr>
        <w:t> 000 000 (</w:t>
      </w:r>
      <w:r w:rsidR="00AE4CD4" w:rsidRPr="00DB61B9">
        <w:rPr>
          <w:rFonts w:ascii="Arial Narrow" w:hAnsi="Arial Narrow" w:cs="Arial"/>
        </w:rPr>
        <w:t>trente</w:t>
      </w:r>
      <w:r w:rsidR="003400FF" w:rsidRPr="00DB61B9">
        <w:rPr>
          <w:rFonts w:ascii="Arial Narrow" w:hAnsi="Arial Narrow" w:cs="Arial"/>
        </w:rPr>
        <w:t xml:space="preserve">-cinq </w:t>
      </w:r>
      <w:r w:rsidRPr="00DB61B9">
        <w:rPr>
          <w:rFonts w:ascii="Arial Narrow" w:hAnsi="Arial Narrow" w:cs="Arial"/>
        </w:rPr>
        <w:t>millions) francs CFA</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Expérience ;</w:t>
      </w:r>
    </w:p>
    <w:p w:rsidR="003A59C0" w:rsidRPr="00EB2657" w:rsidRDefault="003A59C0" w:rsidP="00A11282">
      <w:pPr>
        <w:pStyle w:val="Paragraphedeliste"/>
        <w:numPr>
          <w:ilvl w:val="0"/>
          <w:numId w:val="12"/>
        </w:numPr>
        <w:suppressAutoHyphens/>
        <w:autoSpaceDN w:val="0"/>
        <w:spacing w:after="160" w:line="244" w:lineRule="auto"/>
        <w:contextualSpacing w:val="0"/>
        <w:jc w:val="both"/>
        <w:textAlignment w:val="baseline"/>
        <w:rPr>
          <w:rFonts w:ascii="Arial Narrow" w:hAnsi="Arial Narrow" w:cs="Arial"/>
        </w:rPr>
      </w:pPr>
      <w:r w:rsidRPr="00EB2657">
        <w:rPr>
          <w:rFonts w:ascii="Arial Narrow" w:hAnsi="Arial Narrow" w:cs="Arial"/>
        </w:rPr>
        <w:lastRenderedPageBreak/>
        <w:t xml:space="preserve">Justifier sur les trois (03) dernières années la réalisation d’au moins deux (02) projets de bâtiment de montant cumulé supérieur ou égal à </w:t>
      </w:r>
      <w:r w:rsidR="003400FF" w:rsidRPr="00EB2657">
        <w:rPr>
          <w:rFonts w:ascii="Arial Narrow" w:hAnsi="Arial Narrow" w:cs="Arial"/>
        </w:rPr>
        <w:t>10</w:t>
      </w:r>
      <w:r w:rsidRPr="00EB2657">
        <w:rPr>
          <w:rFonts w:ascii="Arial Narrow" w:hAnsi="Arial Narrow" w:cs="Arial"/>
        </w:rPr>
        <w:t>0 000 000 (</w:t>
      </w:r>
      <w:r w:rsidR="003400FF" w:rsidRPr="00EB2657">
        <w:rPr>
          <w:rFonts w:ascii="Arial Narrow" w:hAnsi="Arial Narrow" w:cs="Arial"/>
        </w:rPr>
        <w:t>cent</w:t>
      </w:r>
      <w:r w:rsidRPr="00EB2657">
        <w:rPr>
          <w:rFonts w:ascii="Arial Narrow" w:hAnsi="Arial Narrow" w:cs="Arial"/>
        </w:rPr>
        <w:t xml:space="preserve"> millions)</w:t>
      </w:r>
      <w:r w:rsidR="00111560" w:rsidRPr="00EB2657">
        <w:rPr>
          <w:rFonts w:ascii="Arial Narrow" w:hAnsi="Arial Narrow" w:cs="Arial"/>
        </w:rPr>
        <w:t xml:space="preserve"> </w:t>
      </w:r>
      <w:r w:rsidRPr="00EB2657">
        <w:rPr>
          <w:rFonts w:ascii="Arial Narrow" w:hAnsi="Arial Narrow" w:cs="Arial"/>
        </w:rPr>
        <w:t>(pièces justificatives : copie première et dernière page du contrat et PV de réception provisoire ou définitif)</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Personnels ;</w:t>
      </w:r>
    </w:p>
    <w:p w:rsidR="003A59C0" w:rsidRPr="00EB2657" w:rsidRDefault="003A59C0" w:rsidP="001E778F">
      <w:pPr>
        <w:spacing w:after="0" w:line="240" w:lineRule="auto"/>
        <w:jc w:val="both"/>
        <w:rPr>
          <w:rFonts w:ascii="Arial Narrow" w:hAnsi="Arial Narrow" w:cs="Arial"/>
        </w:rPr>
      </w:pPr>
      <w:r w:rsidRPr="00EB2657">
        <w:rPr>
          <w:rFonts w:ascii="Arial Narrow" w:hAnsi="Arial Narrow" w:cs="Arial"/>
        </w:rPr>
        <w:t xml:space="preserve">L’entreprise devra avoir, ou s’être engagée à embaucher avant le début des travaux et pour la durée du chantier, le personnel technique compétent nécessaire, à savoir : </w:t>
      </w:r>
    </w:p>
    <w:p w:rsidR="003A59C0" w:rsidRPr="00EB2657" w:rsidRDefault="003A59C0" w:rsidP="001E778F">
      <w:pPr>
        <w:pStyle w:val="Paragraphedeliste"/>
        <w:numPr>
          <w:ilvl w:val="0"/>
          <w:numId w:val="15"/>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Un Ingénieur des Travaux de Génie Civil ayant au moins cinq (05) années d’expérience dans le domaine (joindre curriculum vitae daté, et signé par le candidat, une attestation de présentation de l’original du diplôme, une copie certifiée conforme du diplôme et une attestation de disponibilité signée par le candidat au poste de conducteur des travaux);</w:t>
      </w:r>
    </w:p>
    <w:p w:rsidR="003A59C0" w:rsidRPr="00F360B7" w:rsidRDefault="003A59C0" w:rsidP="001E778F">
      <w:pPr>
        <w:pStyle w:val="Paragraphedeliste"/>
        <w:numPr>
          <w:ilvl w:val="0"/>
          <w:numId w:val="15"/>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 xml:space="preserve">Un Technicien Supérieur de Génie Civil ou plus comme chef de chantier Génie Civil ayant au moins trois (03) années d’expérience dans le domaine de la construction et ayant réalisé au moins deux (02) projets de construction (joindre curriculum vitae signé par le candidat, une copie certifiée conforme du diplôme une attestation </w:t>
      </w:r>
      <w:r w:rsidRPr="00F360B7">
        <w:rPr>
          <w:rFonts w:ascii="Arial Narrow" w:hAnsi="Arial Narrow" w:cs="Arial"/>
        </w:rPr>
        <w:t>de présentation de l’original du diplôme, ainsi qu’une attestation de disponibilité signée du candidat.)</w:t>
      </w:r>
    </w:p>
    <w:p w:rsidR="003A59C0" w:rsidRPr="00694815" w:rsidRDefault="003A59C0" w:rsidP="003A59C0">
      <w:pPr>
        <w:pStyle w:val="Normalcentr1"/>
        <w:tabs>
          <w:tab w:val="clear" w:pos="1620"/>
          <w:tab w:val="left" w:pos="900"/>
        </w:tabs>
        <w:spacing w:before="120"/>
        <w:ind w:left="0" w:right="-7" w:firstLine="0"/>
        <w:rPr>
          <w:rFonts w:ascii="Arial Narrow" w:eastAsiaTheme="minorHAnsi" w:hAnsi="Arial Narrow" w:cs="Arial"/>
          <w:sz w:val="22"/>
          <w:szCs w:val="22"/>
          <w:lang w:eastAsia="en-US"/>
        </w:rPr>
      </w:pPr>
      <w:r w:rsidRPr="00694815">
        <w:rPr>
          <w:rFonts w:ascii="Arial Narrow" w:eastAsiaTheme="minorHAnsi" w:hAnsi="Arial Narrow" w:cs="Arial"/>
          <w:sz w:val="22"/>
          <w:szCs w:val="22"/>
          <w:lang w:eastAsia="en-US"/>
        </w:rPr>
        <w:t>NB : Le personnel proposé ne sera considéré à l’évaluation que si les pièces justificatives exigées, datant de moins de trois mois et se rapportant audit personnel, sont fournies et signées.</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Matériels ;</w:t>
      </w:r>
    </w:p>
    <w:p w:rsidR="003A59C0" w:rsidRPr="00F360B7" w:rsidRDefault="003A59C0" w:rsidP="003A59C0">
      <w:pPr>
        <w:pStyle w:val="Corpsdetexte"/>
        <w:ind w:right="-7"/>
        <w:jc w:val="both"/>
        <w:rPr>
          <w:rFonts w:ascii="Arial Narrow" w:eastAsiaTheme="minorHAnsi" w:hAnsi="Arial Narrow" w:cs="Arial"/>
          <w:sz w:val="22"/>
          <w:szCs w:val="22"/>
          <w:lang w:eastAsia="en-US"/>
        </w:rPr>
      </w:pPr>
      <w:r w:rsidRPr="00F360B7">
        <w:rPr>
          <w:rFonts w:ascii="Arial Narrow" w:eastAsiaTheme="minorHAnsi" w:hAnsi="Arial Narrow" w:cs="Arial"/>
          <w:sz w:val="22"/>
          <w:szCs w:val="22"/>
          <w:lang w:eastAsia="en-US"/>
        </w:rPr>
        <w:t>L’entreprise devra disposer au moins du matériel ci-après :</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 (01) benne,</w:t>
      </w:r>
    </w:p>
    <w:p w:rsidR="003A59C0" w:rsidRPr="00F360B7" w:rsidRDefault="003A59C0" w:rsidP="00F360B7">
      <w:pPr>
        <w:pStyle w:val="Normalcentr1"/>
        <w:tabs>
          <w:tab w:val="clear" w:pos="1620"/>
          <w:tab w:val="left" w:pos="900"/>
        </w:tabs>
        <w:spacing w:before="120"/>
        <w:ind w:left="0" w:right="-7" w:firstLine="0"/>
        <w:rPr>
          <w:rFonts w:ascii="Arial Narrow" w:eastAsiaTheme="minorHAnsi" w:hAnsi="Arial Narrow" w:cs="Arial"/>
          <w:sz w:val="22"/>
          <w:szCs w:val="22"/>
          <w:lang w:eastAsia="en-US"/>
        </w:rPr>
      </w:pPr>
      <w:r w:rsidRPr="00F360B7">
        <w:rPr>
          <w:rFonts w:ascii="Arial Narrow" w:eastAsiaTheme="minorHAnsi" w:hAnsi="Arial Narrow" w:cs="Arial"/>
          <w:sz w:val="22"/>
          <w:szCs w:val="22"/>
          <w:lang w:eastAsia="en-US"/>
        </w:rPr>
        <w:t>Une (01) bétonnière,</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w:t>
      </w:r>
      <w:r w:rsidR="00053231" w:rsidRPr="00F360B7">
        <w:rPr>
          <w:rFonts w:ascii="Arial Narrow" w:hAnsi="Arial Narrow" w:cs="Arial"/>
        </w:rPr>
        <w:t>1</w:t>
      </w:r>
      <w:r w:rsidR="003A59C0" w:rsidRPr="00F360B7">
        <w:rPr>
          <w:rFonts w:ascii="Arial Narrow" w:hAnsi="Arial Narrow" w:cs="Arial"/>
        </w:rPr>
        <w:t>) aiguille vibrante,</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Cinq (05) pelles rondes,</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Cinq (05) pelles bèches,</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 xml:space="preserve">Cinq (05) brouettes, </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 xml:space="preserve">Cinq (05) pioches, </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 xml:space="preserve">Deux (02) niveaux à bulle d’air,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(01) cisaille,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(01) fiole,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w:t>
      </w:r>
      <w:r w:rsidR="003A59C0" w:rsidRPr="00F360B7">
        <w:rPr>
          <w:rFonts w:ascii="Arial Narrow" w:hAnsi="Arial Narrow" w:cs="Arial"/>
        </w:rPr>
        <w:t xml:space="preserve"> (01) fil à plomb,</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Dix</w:t>
      </w:r>
      <w:r w:rsidR="003A59C0" w:rsidRPr="00F360B7">
        <w:rPr>
          <w:rFonts w:ascii="Arial Narrow" w:hAnsi="Arial Narrow" w:cs="Arial"/>
        </w:rPr>
        <w:t xml:space="preserve"> (10) casques de sécurité,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Dix</w:t>
      </w:r>
      <w:r w:rsidR="003A59C0" w:rsidRPr="00F360B7">
        <w:rPr>
          <w:rFonts w:ascii="Arial Narrow" w:hAnsi="Arial Narrow" w:cs="Arial"/>
        </w:rPr>
        <w:t xml:space="preserve"> (10) bottes,</w:t>
      </w:r>
    </w:p>
    <w:p w:rsidR="003A59C0" w:rsidRPr="00F360B7" w:rsidRDefault="00A05D7F" w:rsidP="00A11282">
      <w:pPr>
        <w:numPr>
          <w:ilvl w:val="0"/>
          <w:numId w:val="13"/>
        </w:numPr>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(01) boite à pharmacie.</w:t>
      </w:r>
    </w:p>
    <w:p w:rsidR="003A59C0" w:rsidRPr="00F360B7" w:rsidRDefault="003A59C0" w:rsidP="00A05D7F">
      <w:pPr>
        <w:ind w:firstLine="360"/>
        <w:jc w:val="both"/>
        <w:rPr>
          <w:rFonts w:ascii="Arial Narrow" w:hAnsi="Arial Narrow" w:cs="Arial"/>
        </w:rPr>
      </w:pPr>
      <w:r w:rsidRPr="00F360B7">
        <w:rPr>
          <w:rFonts w:ascii="Arial Narrow" w:hAnsi="Arial Narrow" w:cs="Arial"/>
        </w:rPr>
        <w:t>L’entreprise devra justifier de la propriété et de l'état du matériel nécessaire à l'exécution des travaux. Les justificatifs du matériel sont les photocopies certifiées conformes des cartes grises ou d’attestation de dédouanement datant de moins de trois (03) mois pour le matériel roulant en propres et une attestation de location pour les matériels roulants en location et les photocopies certifiées de factures pour les autres matériels (Toute certification doit se faire par le service émetteur).</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sz w:val="24"/>
          <w:szCs w:val="24"/>
        </w:rPr>
      </w:pPr>
      <w:r w:rsidRPr="00EB2657">
        <w:rPr>
          <w:rFonts w:ascii="Trebuchet MS" w:hAnsi="Trebuchet MS" w:cs="Arial"/>
          <w:b/>
          <w:sz w:val="24"/>
          <w:szCs w:val="24"/>
        </w:rPr>
        <w:t>Méthodologie d’exécution des travaux et planning</w:t>
      </w:r>
      <w:r w:rsidRPr="00EB2657">
        <w:rPr>
          <w:rFonts w:ascii="Trebuchet MS" w:hAnsi="Trebuchet MS" w:cs="Arial"/>
          <w:sz w:val="24"/>
          <w:szCs w:val="24"/>
        </w:rPr>
        <w:t>.</w:t>
      </w:r>
    </w:p>
    <w:p w:rsidR="003A59C0" w:rsidRPr="00F360B7" w:rsidRDefault="003A59C0" w:rsidP="001E778F">
      <w:pPr>
        <w:pStyle w:val="Paragraphedeliste"/>
        <w:numPr>
          <w:ilvl w:val="0"/>
          <w:numId w:val="13"/>
        </w:numPr>
        <w:suppressAutoHyphens/>
        <w:autoSpaceDN w:val="0"/>
        <w:spacing w:after="0" w:line="240" w:lineRule="auto"/>
        <w:ind w:left="924" w:hanging="357"/>
        <w:contextualSpacing w:val="0"/>
        <w:jc w:val="both"/>
        <w:textAlignment w:val="baseline"/>
        <w:rPr>
          <w:rFonts w:ascii="Arial Narrow" w:hAnsi="Arial Narrow" w:cs="Arial"/>
        </w:rPr>
      </w:pPr>
      <w:r w:rsidRPr="00F360B7">
        <w:rPr>
          <w:rFonts w:ascii="Arial Narrow" w:hAnsi="Arial Narrow" w:cs="Arial"/>
        </w:rPr>
        <w:t>Organigramme de l’Entreprise</w:t>
      </w:r>
    </w:p>
    <w:p w:rsidR="003A59C0" w:rsidRPr="00F360B7" w:rsidRDefault="003A59C0" w:rsidP="001E778F">
      <w:pPr>
        <w:pStyle w:val="Paragraphedeliste"/>
        <w:numPr>
          <w:ilvl w:val="0"/>
          <w:numId w:val="13"/>
        </w:numPr>
        <w:suppressAutoHyphens/>
        <w:autoSpaceDN w:val="0"/>
        <w:spacing w:after="0" w:line="240" w:lineRule="auto"/>
        <w:contextualSpacing w:val="0"/>
        <w:jc w:val="both"/>
        <w:textAlignment w:val="baseline"/>
        <w:rPr>
          <w:rFonts w:ascii="Arial Narrow" w:hAnsi="Arial Narrow" w:cs="Arial"/>
        </w:rPr>
      </w:pPr>
      <w:r w:rsidRPr="00F360B7">
        <w:rPr>
          <w:rFonts w:ascii="Arial Narrow" w:hAnsi="Arial Narrow" w:cs="Arial"/>
        </w:rPr>
        <w:t>Organisation et méthodologie d’exécution des travaux</w:t>
      </w:r>
    </w:p>
    <w:p w:rsidR="003A59C0" w:rsidRPr="00EB2657" w:rsidRDefault="003A59C0" w:rsidP="001E778F">
      <w:pPr>
        <w:pStyle w:val="Paragraphedeliste"/>
        <w:numPr>
          <w:ilvl w:val="0"/>
          <w:numId w:val="13"/>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Planning d’exécution des travaux</w:t>
      </w:r>
    </w:p>
    <w:p w:rsidR="003A59C0" w:rsidRPr="00EB2657" w:rsidRDefault="003A59C0" w:rsidP="001E778F">
      <w:pPr>
        <w:pStyle w:val="Paragraphedeliste"/>
        <w:numPr>
          <w:ilvl w:val="0"/>
          <w:numId w:val="13"/>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Plans du projet</w:t>
      </w:r>
    </w:p>
    <w:p w:rsidR="003A59C0" w:rsidRPr="005B3564"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Présentation Générale des offres</w:t>
      </w:r>
    </w:p>
    <w:p w:rsidR="003A59C0" w:rsidRPr="00EB2657" w:rsidRDefault="003A59C0" w:rsidP="003A59C0">
      <w:pPr>
        <w:widowControl w:val="0"/>
        <w:autoSpaceDE w:val="0"/>
        <w:jc w:val="both"/>
        <w:rPr>
          <w:rFonts w:ascii="Trebuchet MS" w:hAnsi="Trebuchet MS"/>
        </w:rPr>
      </w:pPr>
      <w:r w:rsidRPr="00EB2657">
        <w:rPr>
          <w:rFonts w:ascii="Arial Narrow" w:hAnsi="Arial Narrow" w:cs="Arial"/>
        </w:rPr>
        <w:t xml:space="preserve">La liste des documents visés à l’article 13 </w:t>
      </w:r>
      <w:r w:rsidR="005B3564">
        <w:rPr>
          <w:rFonts w:ascii="Arial Narrow" w:hAnsi="Arial Narrow" w:cs="Arial"/>
        </w:rPr>
        <w:t xml:space="preserve">1. </w:t>
      </w:r>
      <w:proofErr w:type="gramStart"/>
      <w:r w:rsidRPr="00EB2657">
        <w:rPr>
          <w:rFonts w:ascii="Arial Narrow" w:hAnsi="Arial Narrow" w:cs="Arial"/>
        </w:rPr>
        <w:t>du</w:t>
      </w:r>
      <w:proofErr w:type="gramEnd"/>
      <w:r w:rsidRPr="00EB2657">
        <w:rPr>
          <w:rFonts w:ascii="Arial Narrow" w:hAnsi="Arial Narrow" w:cs="Arial"/>
        </w:rPr>
        <w:t xml:space="preserve"> RGAO devra être complétée, regroupée en trois volumes insérés respectivement dans des enveloppes intérieures et détaillée comme </w:t>
      </w:r>
      <w:r w:rsidR="008E4AF8" w:rsidRPr="00EB2657">
        <w:rPr>
          <w:rFonts w:ascii="Arial Narrow" w:hAnsi="Arial Narrow" w:cs="Arial"/>
        </w:rPr>
        <w:t>suit :</w:t>
      </w:r>
    </w:p>
    <w:p w:rsidR="003A59C0" w:rsidRPr="00EB2657" w:rsidRDefault="003A59C0" w:rsidP="003A59C0">
      <w:pPr>
        <w:widowControl w:val="0"/>
        <w:autoSpaceDE w:val="0"/>
        <w:jc w:val="both"/>
        <w:rPr>
          <w:rFonts w:ascii="Trebuchet MS" w:hAnsi="Trebuchet MS"/>
          <w:b/>
        </w:rPr>
      </w:pPr>
      <w:r w:rsidRPr="00EB2657">
        <w:rPr>
          <w:rFonts w:ascii="Trebuchet MS" w:hAnsi="Trebuchet MS" w:cs="Arial"/>
          <w:b/>
          <w:i/>
          <w:iCs/>
        </w:rPr>
        <w:t xml:space="preserve">Enveloppe A –Volume </w:t>
      </w:r>
      <w:r w:rsidR="008E4AF8" w:rsidRPr="00EB2657">
        <w:rPr>
          <w:rFonts w:ascii="Trebuchet MS" w:hAnsi="Trebuchet MS" w:cs="Arial"/>
          <w:b/>
          <w:i/>
          <w:iCs/>
        </w:rPr>
        <w:t>I :</w:t>
      </w:r>
      <w:r w:rsidRPr="00EB2657">
        <w:rPr>
          <w:rFonts w:ascii="Trebuchet MS" w:hAnsi="Trebuchet MS" w:cs="Arial"/>
          <w:b/>
          <w:i/>
          <w:iCs/>
        </w:rPr>
        <w:t xml:space="preserve"> Pièces administratives</w:t>
      </w:r>
    </w:p>
    <w:p w:rsidR="003A59C0" w:rsidRPr="0084604B"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 xml:space="preserve">a. </w:t>
      </w:r>
      <w:r w:rsidR="003A59C0" w:rsidRPr="0084604B">
        <w:rPr>
          <w:rFonts w:ascii="Arial Narrow" w:hAnsi="Arial Narrow" w:cs="Arial"/>
        </w:rPr>
        <w:t>La déclaration d’intention de soumissionner timbrée (suivant modèle joint</w:t>
      </w:r>
      <w:r w:rsidR="008E4AF8" w:rsidRPr="0084604B">
        <w:rPr>
          <w:rFonts w:ascii="Arial Narrow" w:hAnsi="Arial Narrow" w:cs="Arial"/>
        </w:rPr>
        <w:t>) ;</w:t>
      </w:r>
    </w:p>
    <w:p w:rsidR="003A59C0" w:rsidRPr="0084604B" w:rsidRDefault="003A59C0" w:rsidP="001E778F">
      <w:pPr>
        <w:widowControl w:val="0"/>
        <w:tabs>
          <w:tab w:val="left" w:pos="1320"/>
        </w:tabs>
        <w:autoSpaceDE w:val="0"/>
        <w:spacing w:after="0" w:line="240" w:lineRule="auto"/>
        <w:jc w:val="both"/>
        <w:rPr>
          <w:rFonts w:ascii="Arial Narrow" w:hAnsi="Arial Narrow" w:cs="Arial"/>
        </w:rPr>
      </w:pPr>
      <w:r w:rsidRPr="0084604B">
        <w:rPr>
          <w:rFonts w:ascii="Trebuchet MS" w:hAnsi="Trebuchet MS" w:cs="Arial"/>
          <w:i/>
        </w:rPr>
        <w:t xml:space="preserve">b. </w:t>
      </w:r>
      <w:r w:rsidRPr="0084604B">
        <w:rPr>
          <w:rFonts w:ascii="Arial Narrow" w:hAnsi="Arial Narrow" w:cs="Arial"/>
        </w:rPr>
        <w:t xml:space="preserve">L’accord de groupement, le cas </w:t>
      </w:r>
      <w:r w:rsidR="005921CB" w:rsidRPr="0084604B">
        <w:rPr>
          <w:rFonts w:ascii="Arial Narrow" w:hAnsi="Arial Narrow" w:cs="Arial"/>
        </w:rPr>
        <w:t>échéant ;</w:t>
      </w:r>
    </w:p>
    <w:p w:rsidR="003A59C0" w:rsidRPr="0084604B" w:rsidRDefault="003A59C0" w:rsidP="001E778F">
      <w:pPr>
        <w:widowControl w:val="0"/>
        <w:tabs>
          <w:tab w:val="left" w:pos="1320"/>
        </w:tabs>
        <w:autoSpaceDE w:val="0"/>
        <w:spacing w:after="0" w:line="240" w:lineRule="auto"/>
        <w:jc w:val="both"/>
        <w:rPr>
          <w:rFonts w:ascii="Arial Narrow" w:hAnsi="Arial Narrow" w:cs="Arial"/>
        </w:rPr>
      </w:pPr>
      <w:r w:rsidRPr="0084604B">
        <w:rPr>
          <w:rFonts w:ascii="Arial Narrow" w:hAnsi="Arial Narrow" w:cs="Arial"/>
        </w:rPr>
        <w:t xml:space="preserve">c. Le pouvoir de signature, le cas </w:t>
      </w:r>
      <w:r w:rsidR="005921CB" w:rsidRPr="0084604B">
        <w:rPr>
          <w:rFonts w:ascii="Arial Narrow" w:hAnsi="Arial Narrow" w:cs="Arial"/>
        </w:rPr>
        <w:t>échéant ;</w:t>
      </w:r>
    </w:p>
    <w:p w:rsidR="003A59C0" w:rsidRPr="0084604B" w:rsidRDefault="00053231" w:rsidP="001E778F">
      <w:pPr>
        <w:widowControl w:val="0"/>
        <w:tabs>
          <w:tab w:val="left" w:pos="1320"/>
        </w:tabs>
        <w:autoSpaceDE w:val="0"/>
        <w:spacing w:after="0" w:line="240" w:lineRule="auto"/>
        <w:jc w:val="both"/>
        <w:rPr>
          <w:rFonts w:ascii="Arial Narrow" w:hAnsi="Arial Narrow" w:cs="Arial"/>
        </w:rPr>
      </w:pPr>
      <w:r w:rsidRPr="0084604B">
        <w:rPr>
          <w:rFonts w:ascii="Arial Narrow" w:hAnsi="Arial Narrow" w:cs="Arial"/>
        </w:rPr>
        <w:t>d</w:t>
      </w:r>
      <w:r w:rsidR="003A59C0" w:rsidRPr="0084604B">
        <w:rPr>
          <w:rFonts w:ascii="Arial Narrow" w:hAnsi="Arial Narrow" w:cs="Arial"/>
        </w:rPr>
        <w:t>. Une attestation de domiciliation bancaire du soumissionnaire, délivrée par une banque de premier ordre agréée par le Ministère en charge des Finances du Cameroun, sauf dispositions contraires prévues par la convention de financement ;</w:t>
      </w:r>
    </w:p>
    <w:p w:rsidR="003A59C0" w:rsidRPr="0084604B" w:rsidRDefault="00053231" w:rsidP="001E778F">
      <w:pPr>
        <w:widowControl w:val="0"/>
        <w:tabs>
          <w:tab w:val="left" w:pos="1320"/>
        </w:tabs>
        <w:autoSpaceDE w:val="0"/>
        <w:spacing w:after="0" w:line="240" w:lineRule="auto"/>
        <w:jc w:val="both"/>
        <w:rPr>
          <w:rFonts w:ascii="Arial Narrow" w:hAnsi="Arial Narrow" w:cs="Arial"/>
        </w:rPr>
      </w:pPr>
      <w:r w:rsidRPr="0084604B">
        <w:rPr>
          <w:rFonts w:ascii="Arial Narrow" w:hAnsi="Arial Narrow" w:cs="Arial"/>
        </w:rPr>
        <w:lastRenderedPageBreak/>
        <w:t>e</w:t>
      </w:r>
      <w:r w:rsidR="003A59C0" w:rsidRPr="0084604B">
        <w:rPr>
          <w:rFonts w:ascii="Arial Narrow" w:hAnsi="Arial Narrow" w:cs="Arial"/>
        </w:rPr>
        <w:t xml:space="preserve">. La quittance d’achat du Dossier d’Appel </w:t>
      </w:r>
      <w:r w:rsidRPr="0084604B">
        <w:rPr>
          <w:rFonts w:ascii="Arial Narrow" w:hAnsi="Arial Narrow" w:cs="Arial"/>
        </w:rPr>
        <w:t>d’Offres ;</w:t>
      </w:r>
    </w:p>
    <w:p w:rsidR="003A59C0" w:rsidRPr="0084604B"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f</w:t>
      </w:r>
      <w:r w:rsidR="003A59C0" w:rsidRPr="0084604B">
        <w:rPr>
          <w:rFonts w:ascii="Arial Narrow" w:hAnsi="Arial Narrow" w:cs="Arial"/>
        </w:rPr>
        <w:t xml:space="preserve">. La caution de soumission (suivant modèle joint) d’un montant de </w:t>
      </w:r>
      <w:r w:rsidR="00053231" w:rsidRPr="0084604B">
        <w:rPr>
          <w:rFonts w:ascii="Arial Narrow" w:hAnsi="Arial Narrow" w:cs="Arial"/>
        </w:rPr>
        <w:t>1</w:t>
      </w:r>
      <w:r w:rsidR="003A59C0" w:rsidRPr="0084604B">
        <w:rPr>
          <w:rFonts w:ascii="Arial Narrow" w:hAnsi="Arial Narrow" w:cs="Arial"/>
        </w:rPr>
        <w:t> </w:t>
      </w:r>
      <w:r w:rsidR="005921CB" w:rsidRPr="0084604B">
        <w:rPr>
          <w:rFonts w:ascii="Arial Narrow" w:hAnsi="Arial Narrow" w:cs="Arial"/>
        </w:rPr>
        <w:t>4</w:t>
      </w:r>
      <w:r w:rsidR="003A59C0" w:rsidRPr="0084604B">
        <w:rPr>
          <w:rFonts w:ascii="Arial Narrow" w:hAnsi="Arial Narrow" w:cs="Arial"/>
        </w:rPr>
        <w:t>00 000 (</w:t>
      </w:r>
      <w:r w:rsidR="00053231" w:rsidRPr="0084604B">
        <w:rPr>
          <w:rFonts w:ascii="Arial Narrow" w:hAnsi="Arial Narrow" w:cs="Arial"/>
        </w:rPr>
        <w:t>un</w:t>
      </w:r>
      <w:r w:rsidR="003A59C0" w:rsidRPr="0084604B">
        <w:rPr>
          <w:rFonts w:ascii="Arial Narrow" w:hAnsi="Arial Narrow" w:cs="Arial"/>
        </w:rPr>
        <w:t xml:space="preserve"> million) de francs CFA et d’une durée de validité de trois (03) mois, établie par une banque de premier ordre agréée par le Ministère en charge des Finances du Cameroun, sauf dispositions contraires prévues par la convention de </w:t>
      </w:r>
      <w:r w:rsidR="00053231" w:rsidRPr="0084604B">
        <w:rPr>
          <w:rFonts w:ascii="Arial Narrow" w:hAnsi="Arial Narrow" w:cs="Arial"/>
        </w:rPr>
        <w:t>financement ;</w:t>
      </w:r>
    </w:p>
    <w:p w:rsidR="003A59C0" w:rsidRPr="0084604B"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g</w:t>
      </w:r>
      <w:r w:rsidR="003A59C0" w:rsidRPr="0084604B">
        <w:rPr>
          <w:rFonts w:ascii="Arial Narrow" w:hAnsi="Arial Narrow" w:cs="Arial"/>
        </w:rPr>
        <w:t xml:space="preserve">. Une attestation de non exclusion des marchés publics délivrée par l’autorité compétente de l’organisme chargée de la </w:t>
      </w:r>
      <w:r w:rsidR="00053231" w:rsidRPr="0084604B">
        <w:rPr>
          <w:rFonts w:ascii="Arial Narrow" w:hAnsi="Arial Narrow" w:cs="Arial"/>
        </w:rPr>
        <w:t>régulation ;</w:t>
      </w:r>
    </w:p>
    <w:p w:rsidR="003A59C0" w:rsidRPr="0084604B"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h</w:t>
      </w:r>
      <w:r w:rsidR="003A59C0" w:rsidRPr="0084604B">
        <w:rPr>
          <w:rFonts w:ascii="Arial Narrow" w:hAnsi="Arial Narrow" w:cs="Arial"/>
        </w:rPr>
        <w:t xml:space="preserve">. Une attestation délivrée par la Caisse Nationale de Prévoyance Sociale certifiant que le soumissionnaire a satisfait à ses obligations vis-à-vis de ladite caisse datant de moins de trois </w:t>
      </w:r>
      <w:r w:rsidR="00053231" w:rsidRPr="0084604B">
        <w:rPr>
          <w:rFonts w:ascii="Arial Narrow" w:hAnsi="Arial Narrow" w:cs="Arial"/>
        </w:rPr>
        <w:t>mois ;</w:t>
      </w:r>
    </w:p>
    <w:p w:rsidR="003A59C0" w:rsidRPr="0084604B"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i</w:t>
      </w:r>
      <w:r w:rsidR="003A59C0" w:rsidRPr="0084604B">
        <w:rPr>
          <w:rFonts w:ascii="Arial Narrow" w:hAnsi="Arial Narrow" w:cs="Arial"/>
        </w:rPr>
        <w:t xml:space="preserve">. une </w:t>
      </w:r>
      <w:r w:rsidR="00053231" w:rsidRPr="0084604B">
        <w:rPr>
          <w:rFonts w:ascii="Arial Narrow" w:hAnsi="Arial Narrow" w:cs="Arial"/>
        </w:rPr>
        <w:t xml:space="preserve">copie certifiée de la </w:t>
      </w:r>
      <w:r w:rsidR="003A59C0" w:rsidRPr="0084604B">
        <w:rPr>
          <w:rFonts w:ascii="Arial Narrow" w:hAnsi="Arial Narrow" w:cs="Arial"/>
        </w:rPr>
        <w:t>carte du contribuable</w:t>
      </w:r>
      <w:r w:rsidR="00053231" w:rsidRPr="0084604B">
        <w:rPr>
          <w:rFonts w:ascii="Arial Narrow" w:hAnsi="Arial Narrow" w:cs="Arial"/>
        </w:rPr>
        <w:t xml:space="preserve"> ou une attestation </w:t>
      </w:r>
      <w:r w:rsidR="005921CB" w:rsidRPr="0084604B">
        <w:rPr>
          <w:rFonts w:ascii="Arial Narrow" w:hAnsi="Arial Narrow" w:cs="Arial"/>
        </w:rPr>
        <w:t>d’immatriculation ;</w:t>
      </w:r>
    </w:p>
    <w:p w:rsidR="003A59C0"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j</w:t>
      </w:r>
      <w:r w:rsidR="003A59C0" w:rsidRPr="0084604B">
        <w:rPr>
          <w:rFonts w:ascii="Arial Narrow" w:hAnsi="Arial Narrow" w:cs="Arial"/>
        </w:rPr>
        <w:t>. Une attestation de non redevance délivrée par le Chef du Centre des Impôts territorialement compétent certifiant que le soumissionnaire a effectué les déclarations réglementaires en matière d’impôts pour l’exercice en cours, datant de moins de trois mois ;</w:t>
      </w:r>
    </w:p>
    <w:p w:rsidR="002F72E0"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 xml:space="preserve">k. Le plan de localisation signé et timbré au taux en vigueur ; </w:t>
      </w:r>
    </w:p>
    <w:p w:rsidR="002F72E0" w:rsidRPr="0084604B" w:rsidRDefault="002F72E0" w:rsidP="001E778F">
      <w:pPr>
        <w:widowControl w:val="0"/>
        <w:tabs>
          <w:tab w:val="left" w:pos="1320"/>
        </w:tabs>
        <w:autoSpaceDE w:val="0"/>
        <w:spacing w:after="0" w:line="240" w:lineRule="auto"/>
        <w:jc w:val="both"/>
        <w:rPr>
          <w:rFonts w:ascii="Arial Narrow" w:hAnsi="Arial Narrow" w:cs="Arial"/>
        </w:rPr>
      </w:pPr>
      <w:r>
        <w:rPr>
          <w:rFonts w:ascii="Arial Narrow" w:hAnsi="Arial Narrow" w:cs="Arial"/>
        </w:rPr>
        <w:t>l. Une attestation de non faillite.</w:t>
      </w:r>
    </w:p>
    <w:p w:rsidR="003A59C0" w:rsidRPr="0084604B" w:rsidRDefault="003A59C0" w:rsidP="003A59C0">
      <w:pPr>
        <w:widowControl w:val="0"/>
        <w:autoSpaceDE w:val="0"/>
        <w:spacing w:before="120"/>
        <w:jc w:val="both"/>
        <w:rPr>
          <w:rFonts w:ascii="Arial Narrow" w:hAnsi="Arial Narrow" w:cs="Arial"/>
        </w:rPr>
      </w:pPr>
      <w:r w:rsidRPr="0084604B">
        <w:rPr>
          <w:rFonts w:ascii="Arial Narrow" w:hAnsi="Arial Narrow" w:cs="Arial"/>
          <w:b/>
          <w:bCs/>
        </w:rPr>
        <w:t>NB</w:t>
      </w:r>
      <w:r w:rsidRPr="0084604B">
        <w:rPr>
          <w:rFonts w:ascii="Arial Narrow" w:hAnsi="Arial Narrow" w:cs="Arial"/>
        </w:rPr>
        <w:t xml:space="preserve"> : En cas de groupement chaque membre du groupement doit présenter un dossier administratif complet, les pièces </w:t>
      </w:r>
      <w:r w:rsidR="00053231" w:rsidRPr="0084604B">
        <w:rPr>
          <w:rFonts w:ascii="Arial Narrow" w:hAnsi="Arial Narrow" w:cs="Arial"/>
        </w:rPr>
        <w:t>d</w:t>
      </w:r>
      <w:r w:rsidRPr="0084604B">
        <w:rPr>
          <w:rFonts w:ascii="Arial Narrow" w:hAnsi="Arial Narrow" w:cs="Arial"/>
        </w:rPr>
        <w:t xml:space="preserve">, </w:t>
      </w:r>
      <w:r w:rsidR="00053231" w:rsidRPr="0084604B">
        <w:rPr>
          <w:rFonts w:ascii="Arial Narrow" w:hAnsi="Arial Narrow" w:cs="Arial"/>
        </w:rPr>
        <w:t>e</w:t>
      </w:r>
      <w:r w:rsidRPr="0084604B">
        <w:rPr>
          <w:rFonts w:ascii="Arial Narrow" w:hAnsi="Arial Narrow" w:cs="Arial"/>
        </w:rPr>
        <w:t xml:space="preserve">, </w:t>
      </w:r>
      <w:r w:rsidR="00053231" w:rsidRPr="0084604B">
        <w:rPr>
          <w:rFonts w:ascii="Arial Narrow" w:hAnsi="Arial Narrow" w:cs="Arial"/>
        </w:rPr>
        <w:t>f</w:t>
      </w:r>
      <w:r w:rsidRPr="0084604B">
        <w:rPr>
          <w:rFonts w:ascii="Arial Narrow" w:hAnsi="Arial Narrow" w:cs="Arial"/>
        </w:rPr>
        <w:t>, étant uniquement présentés par le mandataire du groupement.</w:t>
      </w:r>
    </w:p>
    <w:p w:rsidR="003A59C0" w:rsidRPr="00194353" w:rsidRDefault="003A59C0" w:rsidP="003A59C0">
      <w:pPr>
        <w:widowControl w:val="0"/>
        <w:autoSpaceDE w:val="0"/>
        <w:jc w:val="both"/>
        <w:rPr>
          <w:rFonts w:ascii="Trebuchet MS" w:hAnsi="Trebuchet MS" w:cs="Arial"/>
          <w:b/>
          <w:i/>
          <w:iCs/>
        </w:rPr>
      </w:pPr>
      <w:r w:rsidRPr="00194353">
        <w:rPr>
          <w:rFonts w:ascii="Trebuchet MS" w:hAnsi="Trebuchet MS" w:cs="Arial"/>
          <w:b/>
          <w:i/>
          <w:iCs/>
        </w:rPr>
        <w:t>Enveloppe B– Volume II: Offre technique</w:t>
      </w:r>
    </w:p>
    <w:p w:rsidR="003A59C0" w:rsidRPr="0084604B" w:rsidRDefault="003A59C0" w:rsidP="003A59C0">
      <w:pPr>
        <w:widowControl w:val="0"/>
        <w:autoSpaceDE w:val="0"/>
        <w:jc w:val="both"/>
        <w:rPr>
          <w:rFonts w:ascii="Arial Narrow" w:hAnsi="Arial Narrow" w:cs="Arial"/>
        </w:rPr>
      </w:pPr>
      <w:r w:rsidRPr="0084604B">
        <w:rPr>
          <w:rFonts w:ascii="Arial Narrow" w:hAnsi="Arial Narrow" w:cs="Arial"/>
        </w:rPr>
        <w:t>b.1.Les renseignements sur les qualifications</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Les références de l‘Entreprise pour les travaux de bâtiment durant les trois (03) dernières années (joindre copie des contrats première et dernière page et PV de réception provisoire ou définitif) ;</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Le CV, la copie du diplôme certifié, l’attestation de disponibilité des personnes devant assurer la fonction de conducteur des travaux, Chef de chantier. Le Conducteur des travaux devra avoir au moins la qualification de l’Ingénieur des Travaux de Génie-Civil et Technicien Supérieur de Génie Civil pour le chef de chantier.</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Les moyens matériels de l’Entreprise compatible avec la nature des travaux ;</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Attestation et rapport de visite de site ;</w:t>
      </w:r>
    </w:p>
    <w:p w:rsidR="003A59C0" w:rsidRPr="0084604B" w:rsidRDefault="003A59C0" w:rsidP="00A11282">
      <w:pPr>
        <w:pStyle w:val="Paragraphedeliste"/>
        <w:widowControl w:val="0"/>
        <w:numPr>
          <w:ilvl w:val="0"/>
          <w:numId w:val="18"/>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Une attestation sur l’honneur de non abandon de chantier au cours des trois dernières années ;</w:t>
      </w:r>
    </w:p>
    <w:p w:rsidR="003A59C0" w:rsidRPr="0084604B" w:rsidRDefault="003A59C0" w:rsidP="00A11282">
      <w:pPr>
        <w:pStyle w:val="Paragraphedeliste"/>
        <w:widowControl w:val="0"/>
        <w:numPr>
          <w:ilvl w:val="0"/>
          <w:numId w:val="18"/>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Une attestation de solvabilité financière ;</w:t>
      </w:r>
    </w:p>
    <w:p w:rsidR="003A59C0" w:rsidRPr="0084604B" w:rsidRDefault="003A59C0" w:rsidP="003A59C0">
      <w:pPr>
        <w:widowControl w:val="0"/>
        <w:autoSpaceDE w:val="0"/>
        <w:jc w:val="both"/>
        <w:rPr>
          <w:rFonts w:ascii="Arial Narrow" w:hAnsi="Arial Narrow" w:cs="Arial"/>
        </w:rPr>
      </w:pPr>
      <w:r w:rsidRPr="0084604B">
        <w:rPr>
          <w:rFonts w:ascii="Arial Narrow" w:hAnsi="Arial Narrow" w:cs="Arial"/>
        </w:rPr>
        <w:t>b.2.Propositions techniques</w:t>
      </w:r>
    </w:p>
    <w:p w:rsidR="003A59C0" w:rsidRPr="0084604B" w:rsidRDefault="003A59C0" w:rsidP="00A11282">
      <w:pPr>
        <w:pStyle w:val="Paragraphedeliste"/>
        <w:numPr>
          <w:ilvl w:val="0"/>
          <w:numId w:val="13"/>
        </w:numPr>
        <w:suppressAutoHyphens/>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Organigramme de l’Entreprise</w:t>
      </w:r>
    </w:p>
    <w:p w:rsidR="003A59C0" w:rsidRPr="0084604B" w:rsidRDefault="003A59C0" w:rsidP="00A11282">
      <w:pPr>
        <w:pStyle w:val="Paragraphedeliste"/>
        <w:numPr>
          <w:ilvl w:val="0"/>
          <w:numId w:val="13"/>
        </w:numPr>
        <w:suppressAutoHyphens/>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Organisation et méthodologie d’exécution des travaux</w:t>
      </w:r>
    </w:p>
    <w:p w:rsidR="003A59C0" w:rsidRPr="0084604B" w:rsidRDefault="003A59C0" w:rsidP="00A11282">
      <w:pPr>
        <w:pStyle w:val="Paragraphedeliste"/>
        <w:numPr>
          <w:ilvl w:val="0"/>
          <w:numId w:val="13"/>
        </w:numPr>
        <w:suppressAutoHyphens/>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Planning d’exécution des travaux</w:t>
      </w:r>
    </w:p>
    <w:p w:rsidR="003A59C0" w:rsidRPr="0084604B" w:rsidRDefault="003A59C0" w:rsidP="003A59C0">
      <w:pPr>
        <w:widowControl w:val="0"/>
        <w:autoSpaceDE w:val="0"/>
        <w:jc w:val="both"/>
        <w:rPr>
          <w:rFonts w:ascii="Arial Narrow" w:hAnsi="Arial Narrow" w:cs="Arial"/>
        </w:rPr>
      </w:pPr>
      <w:r w:rsidRPr="0084604B">
        <w:rPr>
          <w:rFonts w:ascii="Arial Narrow" w:hAnsi="Arial Narrow" w:cs="Arial"/>
        </w:rPr>
        <w:t xml:space="preserve">b.3.Les preuves d’acceptations des conditions du marché </w:t>
      </w:r>
    </w:p>
    <w:p w:rsidR="003A59C0" w:rsidRPr="0084604B" w:rsidRDefault="003A59C0" w:rsidP="00A11282">
      <w:pPr>
        <w:pStyle w:val="Paragraphedeliste"/>
        <w:widowControl w:val="0"/>
        <w:numPr>
          <w:ilvl w:val="0"/>
          <w:numId w:val="14"/>
        </w:numPr>
        <w:suppressAutoHyphens/>
        <w:autoSpaceDE w:val="0"/>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Le CCTP paraphé sur toutes les pages</w:t>
      </w:r>
    </w:p>
    <w:p w:rsidR="00194353" w:rsidRPr="00194353" w:rsidRDefault="003A59C0" w:rsidP="00A11282">
      <w:pPr>
        <w:pStyle w:val="Paragraphedeliste"/>
        <w:widowControl w:val="0"/>
        <w:numPr>
          <w:ilvl w:val="0"/>
          <w:numId w:val="14"/>
        </w:numPr>
        <w:suppressAutoHyphens/>
        <w:autoSpaceDE w:val="0"/>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Le CCAP paraphé sur toutes les pages</w:t>
      </w:r>
    </w:p>
    <w:tbl>
      <w:tblPr>
        <w:tblpPr w:leftFromText="141" w:rightFromText="141" w:vertAnchor="text" w:horzAnchor="margin" w:tblpX="-5" w:tblpY="1153"/>
        <w:tblW w:w="10027" w:type="dxa"/>
        <w:tblLayout w:type="fixed"/>
        <w:tblCellMar>
          <w:left w:w="10" w:type="dxa"/>
          <w:right w:w="10" w:type="dxa"/>
        </w:tblCellMar>
        <w:tblLook w:val="0000" w:firstRow="0" w:lastRow="0" w:firstColumn="0" w:lastColumn="0" w:noHBand="0" w:noVBand="0"/>
      </w:tblPr>
      <w:tblGrid>
        <w:gridCol w:w="1570"/>
        <w:gridCol w:w="8457"/>
      </w:tblGrid>
      <w:tr w:rsidR="00194353" w:rsidRPr="0084604B" w:rsidTr="001E778F">
        <w:trPr>
          <w:trHeight w:hRule="exact" w:val="3419"/>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Pr="00694815" w:rsidRDefault="00194353" w:rsidP="00C81BD0">
            <w:pPr>
              <w:widowControl w:val="0"/>
              <w:autoSpaceDE w:val="0"/>
              <w:jc w:val="center"/>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tbl>
            <w:tblPr>
              <w:tblpPr w:leftFromText="141" w:rightFromText="141" w:vertAnchor="text" w:horzAnchor="margin" w:tblpY="-4139"/>
              <w:tblW w:w="9981" w:type="dxa"/>
              <w:tblLayout w:type="fixed"/>
              <w:tblCellMar>
                <w:left w:w="10" w:type="dxa"/>
                <w:right w:w="10" w:type="dxa"/>
              </w:tblCellMar>
              <w:tblLook w:val="0000" w:firstRow="0" w:lastRow="0" w:firstColumn="0" w:lastColumn="0" w:noHBand="0" w:noVBand="0"/>
            </w:tblPr>
            <w:tblGrid>
              <w:gridCol w:w="9981"/>
            </w:tblGrid>
            <w:tr w:rsidR="00194353" w:rsidRPr="007F79E3" w:rsidTr="00C81BD0">
              <w:trPr>
                <w:trHeight w:val="70"/>
              </w:trPr>
              <w:tc>
                <w:tcPr>
                  <w:tcW w:w="8913"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94353" w:rsidRPr="00194353" w:rsidRDefault="00194353" w:rsidP="00C81BD0">
                  <w:pPr>
                    <w:widowControl w:val="0"/>
                    <w:autoSpaceDE w:val="0"/>
                    <w:jc w:val="both"/>
                    <w:rPr>
                      <w:rFonts w:ascii="Trebuchet MS" w:hAnsi="Trebuchet MS" w:cs="Arial"/>
                      <w:b/>
                      <w:i/>
                      <w:iCs/>
                    </w:rPr>
                  </w:pPr>
                  <w:r w:rsidRPr="00194353">
                    <w:rPr>
                      <w:rFonts w:ascii="Trebuchet MS" w:hAnsi="Trebuchet MS" w:cs="Arial"/>
                      <w:b/>
                      <w:i/>
                      <w:iCs/>
                    </w:rPr>
                    <w:t>Enveloppe C – Volume III : Offre financière</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c.1. La soumission proprement dite, en original rédigé selon le modèle joint, timbré au tarif en vigueur, signée et datée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c.2. Le Bordereau des Prix Unitaires dûment rempli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c.3.Le Détail quantitatif et estimatif dûment rempli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c.4.Le Sous-Détail des prix et/ou la décomposition des prix forfaitaires.</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NB: Les différentes parties d’un même dossier doivent obligatoirement être séparées par les intercalaires de couleur aussi bien dans l’original que dans les copies, de manière à faciliter son examen.</w:t>
                  </w:r>
                </w:p>
              </w:tc>
            </w:tr>
          </w:tbl>
          <w:p w:rsidR="00194353" w:rsidRPr="0084604B" w:rsidRDefault="00194353" w:rsidP="00C81BD0">
            <w:pPr>
              <w:suppressAutoHyphens/>
              <w:autoSpaceDN w:val="0"/>
              <w:spacing w:before="120" w:after="160" w:line="245" w:lineRule="auto"/>
              <w:jc w:val="both"/>
              <w:textAlignment w:val="baseline"/>
              <w:rPr>
                <w:rFonts w:ascii="Arial Narrow" w:hAnsi="Arial Narrow" w:cs="Arial"/>
              </w:rPr>
            </w:pPr>
          </w:p>
        </w:tc>
      </w:tr>
      <w:tr w:rsidR="00194353" w:rsidRPr="007F79E3" w:rsidTr="001E778F">
        <w:trPr>
          <w:trHeight w:hRule="exact" w:val="42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Pr="00A75BD3" w:rsidRDefault="00194353" w:rsidP="00C81BD0">
            <w:pPr>
              <w:widowControl w:val="0"/>
              <w:autoSpaceDE w:val="0"/>
              <w:jc w:val="center"/>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Prix et monnaie de l’offre</w:t>
            </w:r>
          </w:p>
        </w:tc>
      </w:tr>
      <w:tr w:rsidR="00194353" w:rsidRPr="007F79E3" w:rsidTr="001E778F">
        <w:trPr>
          <w:trHeight w:hRule="exact" w:val="426"/>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Pr="00A75BD3" w:rsidRDefault="00194353" w:rsidP="00C81BD0">
            <w:pPr>
              <w:widowControl w:val="0"/>
              <w:autoSpaceDE w:val="0"/>
              <w:jc w:val="center"/>
              <w:rPr>
                <w:rFonts w:ascii="Trebuchet MS" w:hAnsi="Trebuchet MS" w:cs="Arial"/>
              </w:rPr>
            </w:pPr>
            <w:r w:rsidRPr="00A75BD3">
              <w:rPr>
                <w:rFonts w:ascii="Trebuchet MS" w:hAnsi="Trebuchet MS" w:cs="Arial"/>
              </w:rPr>
              <w:t>14.4.</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Les prix du marché ne sont pas révisables.</w:t>
            </w:r>
          </w:p>
        </w:tc>
      </w:tr>
      <w:tr w:rsidR="00194353" w:rsidRPr="007F79E3" w:rsidTr="001E778F">
        <w:trPr>
          <w:trHeight w:hRule="exact" w:val="716"/>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rPr>
            </w:pPr>
            <w:r w:rsidRPr="00A75BD3">
              <w:rPr>
                <w:rFonts w:ascii="Trebuchet MS" w:hAnsi="Trebuchet MS" w:cs="Arial"/>
              </w:rPr>
              <w:t>15.2</w:t>
            </w:r>
            <w:proofErr w:type="gramStart"/>
            <w:r w:rsidRPr="00A75BD3">
              <w:rPr>
                <w:rFonts w:ascii="Trebuchet MS" w:hAnsi="Trebuchet MS" w:cs="Arial"/>
              </w:rPr>
              <w:t>.et</w:t>
            </w:r>
            <w:proofErr w:type="gramEnd"/>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15.3</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Monnaie(s) de l’offre et indication sur le taux de change : Franc CFA (F CFA)</w:t>
            </w:r>
          </w:p>
        </w:tc>
      </w:tr>
      <w:tr w:rsidR="00194353" w:rsidRPr="007F79E3" w:rsidTr="001E778F">
        <w:trPr>
          <w:trHeight w:hRule="exact" w:val="299"/>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Préparation et dépôt des offres</w:t>
            </w:r>
          </w:p>
        </w:tc>
      </w:tr>
      <w:tr w:rsidR="00194353" w:rsidRPr="007F79E3" w:rsidTr="001E778F">
        <w:trPr>
          <w:trHeight w:hRule="exact" w:val="1125"/>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16.1.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Période de validité des </w:t>
            </w:r>
            <w:r w:rsidR="001E778F" w:rsidRPr="007F79E3">
              <w:rPr>
                <w:rFonts w:ascii="Arial Narrow" w:hAnsi="Arial Narrow" w:cs="Arial"/>
              </w:rPr>
              <w:t>offres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La période de validité des offres est de </w:t>
            </w:r>
            <w:r w:rsidRPr="00A75BD3">
              <w:rPr>
                <w:rFonts w:ascii="Arial Narrow" w:hAnsi="Arial Narrow" w:cs="Arial"/>
              </w:rPr>
              <w:t xml:space="preserve">quatre-vingt-dix (90) </w:t>
            </w:r>
            <w:r w:rsidRPr="007F79E3">
              <w:rPr>
                <w:rFonts w:ascii="Arial Narrow" w:hAnsi="Arial Narrow" w:cs="Arial"/>
              </w:rPr>
              <w:t>jours à partir de la date limite de dépôt des offres.</w:t>
            </w: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tc>
      </w:tr>
      <w:tr w:rsidR="00194353" w:rsidRPr="007F79E3" w:rsidTr="00C81BD0">
        <w:trPr>
          <w:trHeight w:hRule="exact" w:val="507"/>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17.1.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Montant de la caution de soumission est de : 1 400 000 (un million) de francs CFA.</w:t>
            </w:r>
          </w:p>
          <w:p w:rsidR="00194353" w:rsidRPr="007F79E3" w:rsidRDefault="00194353" w:rsidP="00C81BD0">
            <w:pPr>
              <w:widowControl w:val="0"/>
              <w:autoSpaceDE w:val="0"/>
              <w:spacing w:line="360" w:lineRule="auto"/>
              <w:jc w:val="both"/>
              <w:rPr>
                <w:rFonts w:ascii="Arial Narrow" w:hAnsi="Arial Narrow" w:cs="Arial"/>
              </w:rPr>
            </w:pPr>
          </w:p>
        </w:tc>
      </w:tr>
      <w:tr w:rsidR="00194353" w:rsidRPr="007F79E3" w:rsidTr="001E778F">
        <w:trPr>
          <w:trHeight w:hRule="exact" w:val="133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18.1.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Default="00194353" w:rsidP="00C81BD0">
            <w:pPr>
              <w:widowControl w:val="0"/>
              <w:tabs>
                <w:tab w:val="left" w:pos="9160"/>
              </w:tabs>
              <w:autoSpaceDE w:val="0"/>
              <w:jc w:val="both"/>
              <w:rPr>
                <w:rFonts w:ascii="Arial Narrow" w:hAnsi="Arial Narrow" w:cs="Arial"/>
              </w:rPr>
            </w:pPr>
            <w:r w:rsidRPr="00A75BD3">
              <w:rPr>
                <w:rFonts w:ascii="Arial Narrow" w:hAnsi="Arial Narrow" w:cs="Arial"/>
              </w:rPr>
              <w:t xml:space="preserve">Les offres seront évaluées sur la base d’un délai d’exécution des travaux compris entre quatre-vingt-dix (90) au minimum et deux cent dix (210) jours au maximum. </w:t>
            </w:r>
            <w:r w:rsidRPr="007F79E3">
              <w:rPr>
                <w:rFonts w:ascii="Arial Narrow" w:hAnsi="Arial Narrow" w:cs="Arial"/>
              </w:rPr>
              <w:t>La méthode d’évaluation figure à l’article 32.2(e) du RGAO. Le délai d’exécution proposé par le Soumissionnaire retenu deviendra le délai d’exécution contractuel.</w:t>
            </w:r>
          </w:p>
          <w:p w:rsidR="00194353" w:rsidRDefault="00194353" w:rsidP="00C81BD0">
            <w:pPr>
              <w:widowControl w:val="0"/>
              <w:tabs>
                <w:tab w:val="left" w:pos="9160"/>
              </w:tabs>
              <w:autoSpaceDE w:val="0"/>
              <w:jc w:val="both"/>
              <w:rPr>
                <w:rFonts w:ascii="Arial Narrow" w:hAnsi="Arial Narrow" w:cs="Arial"/>
              </w:rPr>
            </w:pPr>
          </w:p>
          <w:p w:rsidR="00194353" w:rsidRPr="007F79E3" w:rsidRDefault="00194353" w:rsidP="00C81BD0">
            <w:pPr>
              <w:widowControl w:val="0"/>
              <w:tabs>
                <w:tab w:val="left" w:pos="9160"/>
              </w:tabs>
              <w:autoSpaceDE w:val="0"/>
              <w:jc w:val="both"/>
              <w:rPr>
                <w:rFonts w:ascii="Arial Narrow" w:hAnsi="Arial Narrow" w:cs="Arial"/>
              </w:rPr>
            </w:pPr>
          </w:p>
          <w:p w:rsidR="00194353" w:rsidRPr="007F79E3" w:rsidRDefault="00194353" w:rsidP="00C81BD0">
            <w:pPr>
              <w:widowControl w:val="0"/>
              <w:tabs>
                <w:tab w:val="left" w:pos="9160"/>
              </w:tabs>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tc>
      </w:tr>
      <w:tr w:rsidR="00194353" w:rsidRPr="007F79E3" w:rsidTr="001E778F">
        <w:trPr>
          <w:trHeight w:hRule="exact" w:val="71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19.1.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Lieu, date et heure de la réunion préparatoire à l’établissement des offres : il n’y aura pas de réunion préparatoire avant l’établissement des offres.</w:t>
            </w: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tc>
      </w:tr>
      <w:tr w:rsidR="00194353" w:rsidRPr="007F79E3" w:rsidTr="00C81BD0">
        <w:trPr>
          <w:trHeight w:hRule="exact" w:val="100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20.1.</w:t>
            </w:r>
          </w:p>
        </w:tc>
        <w:tc>
          <w:tcPr>
            <w:tcW w:w="8457"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Nombre de copies de l’offre qui doivent être remplies et envoyées : les offres rédigées en français ou en anglais seront reçues en sept (07) exemplaires dont un (01) original et six (06) copies marquées comme telles.</w:t>
            </w:r>
          </w:p>
          <w:p w:rsidR="00194353" w:rsidRPr="007F79E3" w:rsidRDefault="00194353" w:rsidP="00C81BD0">
            <w:pPr>
              <w:widowControl w:val="0"/>
              <w:autoSpaceDE w:val="0"/>
              <w:jc w:val="both"/>
              <w:rPr>
                <w:rFonts w:ascii="Arial Narrow" w:hAnsi="Arial Narrow" w:cs="Arial"/>
              </w:rPr>
            </w:pPr>
          </w:p>
        </w:tc>
      </w:tr>
      <w:tr w:rsidR="00194353" w:rsidRPr="007F79E3" w:rsidTr="001E778F">
        <w:trPr>
          <w:trHeight w:hRule="exact" w:val="112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21.2.</w:t>
            </w:r>
          </w:p>
        </w:tc>
        <w:tc>
          <w:tcPr>
            <w:tcW w:w="8457"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Adresse de l’Autorité Contractante à utiliser pour l’envoi des offres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Services du Gouverneur de la Région de l’Est (Division des Affaires Economiques, Sociales et Culturelles), Tél. : 222 241 665</w:t>
            </w: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Numéro de l’Appel d’Offres : N°…………./AONO/SDG/SG/DAESC/CRPM-ES/2019 du ………………..</w:t>
            </w:r>
          </w:p>
        </w:tc>
      </w:tr>
      <w:tr w:rsidR="00194353" w:rsidRPr="007F79E3" w:rsidTr="00C81BD0">
        <w:trPr>
          <w:trHeight w:hRule="exact" w:val="3674"/>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22.1.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Date et heure limites de dépôt des offres:</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Chaque offre rédigée en français ou en anglais devra parvenir ou être déposée contre récépissé dans les Services du Gouverneur de la Région de l’Est (Division des Affaires Economiques, Sociales et Culturelles), Tél. : 222 241 665, au plus tard le ………………………………………….à ……………………………………….  et devra porter la mention:</w:t>
            </w:r>
          </w:p>
          <w:p w:rsidR="00194353" w:rsidRPr="007F79E3" w:rsidRDefault="00194353" w:rsidP="00C81BD0">
            <w:pPr>
              <w:widowControl w:val="0"/>
              <w:autoSpaceDE w:val="0"/>
              <w:ind w:right="-1"/>
              <w:jc w:val="center"/>
              <w:rPr>
                <w:rFonts w:ascii="Arial Narrow" w:hAnsi="Arial Narrow" w:cs="Arial"/>
              </w:rPr>
            </w:pPr>
            <w:r w:rsidRPr="007F79E3">
              <w:rPr>
                <w:rFonts w:ascii="Arial Narrow" w:hAnsi="Arial Narrow" w:cs="Arial"/>
              </w:rPr>
              <w:t>« Avis d’Appel d’Offres National Ouvert</w:t>
            </w:r>
          </w:p>
          <w:p w:rsidR="00194353" w:rsidRPr="007F79E3" w:rsidRDefault="00194353" w:rsidP="00C81BD0">
            <w:pPr>
              <w:widowControl w:val="0"/>
              <w:autoSpaceDE w:val="0"/>
              <w:ind w:right="-1"/>
              <w:jc w:val="center"/>
              <w:rPr>
                <w:rFonts w:ascii="Arial Narrow" w:hAnsi="Arial Narrow" w:cs="Arial"/>
              </w:rPr>
            </w:pPr>
            <w:r w:rsidRPr="007F79E3">
              <w:rPr>
                <w:rFonts w:ascii="Arial Narrow" w:hAnsi="Arial Narrow" w:cs="Arial"/>
              </w:rPr>
              <w:t>N°____/AONO/SDG/SG/DAESC/CRPM-ES/20</w:t>
            </w:r>
            <w:r>
              <w:rPr>
                <w:rFonts w:ascii="Arial Narrow" w:hAnsi="Arial Narrow" w:cs="Arial"/>
              </w:rPr>
              <w:t>23</w:t>
            </w:r>
            <w:r w:rsidRPr="007F79E3">
              <w:rPr>
                <w:rFonts w:ascii="Arial Narrow" w:hAnsi="Arial Narrow" w:cs="Arial"/>
              </w:rPr>
              <w:t xml:space="preserve"> du _______</w:t>
            </w:r>
          </w:p>
          <w:p w:rsidR="00194353" w:rsidRPr="007F79E3" w:rsidRDefault="00194353" w:rsidP="00C81BD0">
            <w:pPr>
              <w:ind w:right="-1"/>
              <w:jc w:val="center"/>
              <w:rPr>
                <w:rFonts w:ascii="Arial Narrow" w:hAnsi="Arial Narrow" w:cs="Arial"/>
              </w:rPr>
            </w:pPr>
            <w:r w:rsidRPr="007F79E3">
              <w:rPr>
                <w:rFonts w:ascii="Arial Narrow" w:hAnsi="Arial Narrow" w:cs="Arial"/>
              </w:rPr>
              <w:t>pour les travaux</w:t>
            </w:r>
            <w:r w:rsidR="002F72E0">
              <w:rPr>
                <w:rFonts w:ascii="Arial Narrow" w:hAnsi="Arial Narrow" w:cs="Arial"/>
              </w:rPr>
              <w:t xml:space="preserve"> préparatoires</w:t>
            </w:r>
            <w:r w:rsidRPr="007F79E3">
              <w:rPr>
                <w:rFonts w:ascii="Arial Narrow" w:hAnsi="Arial Narrow" w:cs="Arial"/>
              </w:rPr>
              <w:t xml:space="preserve"> de</w:t>
            </w:r>
            <w:r w:rsidR="002F72E0">
              <w:rPr>
                <w:rFonts w:ascii="Arial Narrow" w:hAnsi="Arial Narrow" w:cs="Arial"/>
              </w:rPr>
              <w:t xml:space="preserve"> la</w:t>
            </w:r>
            <w:r w:rsidRPr="007F79E3">
              <w:rPr>
                <w:rFonts w:ascii="Arial Narrow" w:hAnsi="Arial Narrow" w:cs="Arial"/>
              </w:rPr>
              <w:t xml:space="preserve"> construction de la Délégation Régionale de l’Education de Base de la Région de l’Est (phase1).</w:t>
            </w:r>
          </w:p>
          <w:p w:rsidR="00194353" w:rsidRPr="007F79E3" w:rsidRDefault="00194353" w:rsidP="00C81BD0">
            <w:pPr>
              <w:widowControl w:val="0"/>
              <w:autoSpaceDE w:val="0"/>
              <w:ind w:right="-1"/>
              <w:jc w:val="center"/>
              <w:rPr>
                <w:rFonts w:ascii="Arial Narrow" w:hAnsi="Arial Narrow" w:cs="Arial"/>
              </w:rPr>
            </w:pPr>
            <w:r w:rsidRPr="007F79E3">
              <w:rPr>
                <w:rFonts w:ascii="Arial Narrow" w:hAnsi="Arial Narrow" w:cs="Arial"/>
              </w:rPr>
              <w:t>A n'ouvrir qu'en séance de dépouillement »</w:t>
            </w:r>
          </w:p>
          <w:p w:rsidR="00194353" w:rsidRPr="007F79E3" w:rsidRDefault="00194353" w:rsidP="00C81BD0">
            <w:pPr>
              <w:widowControl w:val="0"/>
              <w:autoSpaceDE w:val="0"/>
              <w:jc w:val="both"/>
              <w:rPr>
                <w:rFonts w:ascii="Arial Narrow" w:hAnsi="Arial Narrow" w:cs="Arial"/>
              </w:rPr>
            </w:pPr>
          </w:p>
        </w:tc>
      </w:tr>
      <w:tr w:rsidR="00194353" w:rsidRPr="007F79E3" w:rsidTr="00C81BD0">
        <w:trPr>
          <w:trHeight w:hRule="exact" w:val="1699"/>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25.1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Lieu, date et heure de l’ouverture des plis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L’ouverture des plis sera effectuée dans la salle de réunion de la Délégation Régionale des Marchés Publics de l’Est. L’ouverture des offres administratives, techniques et financières aura lieu le ________________ à ___________ heures précises, heure locale, par la Commission Régionale de Passation des Marchés auprès du Gouverneur de la Région de l’Est.</w:t>
            </w:r>
          </w:p>
        </w:tc>
      </w:tr>
      <w:tr w:rsidR="00194353" w:rsidRPr="007F79E3" w:rsidTr="001E778F">
        <w:trPr>
          <w:trHeight w:hRule="exact" w:val="448"/>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Evaluation et comparaison des offres</w:t>
            </w:r>
          </w:p>
        </w:tc>
      </w:tr>
      <w:tr w:rsidR="00194353" w:rsidRPr="007F79E3" w:rsidTr="00C81BD0">
        <w:trPr>
          <w:trHeight w:hRule="exact" w:val="1695"/>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31.2.</w:t>
            </w:r>
          </w:p>
        </w:tc>
        <w:tc>
          <w:tcPr>
            <w:tcW w:w="8457"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Monnaie retenue pour la conversion en une seule monnaie : Le franc CFA</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Source du taux de change : La Banque des Etats de l’Afrique Centrale (BEAC)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Date du taux de change :</w:t>
            </w:r>
          </w:p>
          <w:p w:rsidR="00194353" w:rsidRPr="007F79E3" w:rsidRDefault="00194353" w:rsidP="00C81BD0">
            <w:pPr>
              <w:widowControl w:val="0"/>
              <w:autoSpaceDE w:val="0"/>
              <w:jc w:val="both"/>
              <w:rPr>
                <w:rFonts w:ascii="Arial Narrow" w:hAnsi="Arial Narrow" w:cs="Arial"/>
              </w:rPr>
            </w:pPr>
          </w:p>
        </w:tc>
      </w:tr>
      <w:tr w:rsidR="00194353" w:rsidRPr="007F79E3" w:rsidTr="001E778F">
        <w:trPr>
          <w:trHeight w:hRule="exact" w:val="58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p>
        </w:tc>
        <w:tc>
          <w:tcPr>
            <w:tcW w:w="845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Attribution du marché</w:t>
            </w:r>
          </w:p>
        </w:tc>
      </w:tr>
      <w:tr w:rsidR="00194353" w:rsidRPr="007F79E3" w:rsidTr="00C81BD0">
        <w:trPr>
          <w:trHeight w:hRule="exact" w:val="2568"/>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34.1 et 34.2</w:t>
            </w:r>
          </w:p>
        </w:tc>
        <w:tc>
          <w:tcPr>
            <w:tcW w:w="845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tabs>
                <w:tab w:val="left" w:pos="1700"/>
                <w:tab w:val="left" w:pos="2100"/>
                <w:tab w:val="left" w:pos="2620"/>
                <w:tab w:val="left" w:pos="3640"/>
                <w:tab w:val="left" w:pos="4220"/>
              </w:tabs>
              <w:autoSpaceDE w:val="0"/>
              <w:jc w:val="both"/>
              <w:rPr>
                <w:rFonts w:ascii="Arial Narrow" w:hAnsi="Arial Narrow" w:cs="Arial"/>
              </w:rPr>
            </w:pPr>
            <w:r w:rsidRPr="007F79E3">
              <w:rPr>
                <w:rFonts w:ascii="Arial Narrow" w:hAnsi="Arial Narrow" w:cs="Arial"/>
              </w:rPr>
              <w:t xml:space="preserve">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7F79E3">
              <w:rPr>
                <w:rFonts w:ascii="Arial Narrow" w:hAnsi="Arial Narrow" w:cs="Arial"/>
              </w:rPr>
              <w:t>disante</w:t>
            </w:r>
            <w:proofErr w:type="spellEnd"/>
            <w:r w:rsidRPr="007F79E3">
              <w:rPr>
                <w:rFonts w:ascii="Arial Narrow" w:hAnsi="Arial Narrow" w:cs="Arial"/>
              </w:rPr>
              <w:t xml:space="preserve"> en incluant le cas échéant les remises proposées.</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Si, selon l’Article 13.2 du RGAO, l’appel d’offres porte sur plusieurs lots, l’offre la moins-</w:t>
            </w:r>
            <w:proofErr w:type="spellStart"/>
            <w:r w:rsidRPr="007F79E3">
              <w:rPr>
                <w:rFonts w:ascii="Arial Narrow" w:hAnsi="Arial Narrow" w:cs="Arial"/>
              </w:rPr>
              <w:t>disante</w:t>
            </w:r>
            <w:proofErr w:type="spellEnd"/>
            <w:r w:rsidRPr="007F79E3">
              <w:rPr>
                <w:rFonts w:ascii="Arial Narrow" w:hAnsi="Arial Narrow" w:cs="Arial"/>
              </w:rPr>
              <w:t xml:space="preserve"> sera déterminée en évaluant ce marché en liaison avec les autres lots à attribuer concurremment, en prenant en compte les remises offertes par les soumissionnaires en cas d’attribution de plus d’un lot.</w:t>
            </w:r>
          </w:p>
        </w:tc>
      </w:tr>
      <w:tr w:rsidR="00194353" w:rsidRPr="007F79E3" w:rsidTr="00C81BD0">
        <w:trPr>
          <w:trHeight w:hRule="exact" w:val="100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center"/>
              <w:rPr>
                <w:rFonts w:ascii="Trebuchet MS" w:hAnsi="Trebuchet MS" w:cs="Arial"/>
              </w:rPr>
            </w:pPr>
            <w:r w:rsidRPr="00A75BD3">
              <w:rPr>
                <w:rFonts w:ascii="Trebuchet MS" w:hAnsi="Trebuchet MS" w:cs="Arial"/>
              </w:rPr>
              <w:t>39.2</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Default="00194353" w:rsidP="00C81BD0">
            <w:pPr>
              <w:widowControl w:val="0"/>
              <w:autoSpaceDE w:val="0"/>
              <w:jc w:val="both"/>
              <w:rPr>
                <w:rFonts w:ascii="Arial Narrow" w:hAnsi="Arial Narrow" w:cs="Arial"/>
              </w:rPr>
            </w:pPr>
            <w:r w:rsidRPr="007F79E3">
              <w:rPr>
                <w:rFonts w:ascii="Arial Narrow" w:hAnsi="Arial Narrow" w:cs="Arial"/>
              </w:rPr>
              <w:t>Cautionnement définitif</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L’attributaire devra fournir un cautionnement définitif de 3% du montant total de son offre.</w:t>
            </w:r>
          </w:p>
        </w:tc>
      </w:tr>
    </w:tbl>
    <w:p w:rsidR="00EB2657" w:rsidRDefault="00EB2657" w:rsidP="00194353">
      <w:pPr>
        <w:widowControl w:val="0"/>
        <w:tabs>
          <w:tab w:val="left" w:pos="900"/>
        </w:tabs>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C1472" w:rsidRPr="00A75BD3" w:rsidRDefault="00EC1472" w:rsidP="00EC1472">
      <w:pPr>
        <w:rPr>
          <w:rFonts w:ascii="Trebuchet MS" w:hAnsi="Trebuchet MS"/>
          <w:sz w:val="28"/>
          <w:szCs w:val="28"/>
        </w:rPr>
      </w:pPr>
      <w:bookmarkStart w:id="2" w:name="_GoBack"/>
      <w:bookmarkEnd w:id="2"/>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A75BD3" w:rsidP="00EC1472">
      <w:pPr>
        <w:rPr>
          <w:rFonts w:ascii="Trebuchet MS" w:hAnsi="Trebuchet MS"/>
          <w:sz w:val="28"/>
          <w:szCs w:val="28"/>
        </w:rPr>
      </w:pPr>
      <w:r w:rsidRPr="00A75BD3">
        <w:rPr>
          <w:rFonts w:ascii="Trebuchet MS" w:hAnsi="Trebuchet MS"/>
          <w:noProof/>
          <w:sz w:val="28"/>
          <w:szCs w:val="28"/>
          <w:lang w:eastAsia="fr-FR"/>
        </w:rPr>
        <mc:AlternateContent>
          <mc:Choice Requires="wps">
            <w:drawing>
              <wp:anchor distT="0" distB="0" distL="114300" distR="114300" simplePos="0" relativeHeight="251668480" behindDoc="0" locked="0" layoutInCell="1" allowOverlap="1">
                <wp:simplePos x="0" y="0"/>
                <wp:positionH relativeFrom="column">
                  <wp:posOffset>302260</wp:posOffset>
                </wp:positionH>
                <wp:positionV relativeFrom="paragraph">
                  <wp:posOffset>227330</wp:posOffset>
                </wp:positionV>
                <wp:extent cx="5678805" cy="1539875"/>
                <wp:effectExtent l="19050" t="19050" r="0" b="3175"/>
                <wp:wrapNone/>
                <wp:docPr id="16"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2" style="position:absolute;margin-left:23.8pt;margin-top:17.9pt;width:447.15pt;height:1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qMywIAAOQFAAAOAAAAZHJzL2Uyb0RvYy54bWysVEtv2zAMvg/YfxB0X22nTZoadYqgRYcB&#10;QVe0HXpmZDkRJouapLz260fJdtZ2xQ7DfBAskfzIj6/Lq32r2VY6r9BUvDjJOZNGYK3MquLfnm4/&#10;TTnzAUwNGo2s+EF6fjX7+OFyZ0s5wjXqWjpGIMaXO1vxdQi2zDIv1rIFf4JWGhI26FoIdHWrrHaw&#10;I/RWZ6M8n2Q7dLV1KKT39HrTCfks4TeNFOFr03gZmK44xRbS6dK5jGc2u4Ry5cCulejDgH+IogVl&#10;yOkR6gYCsI1Tf0C1Sjj02IQTgW2GTaOETByITZG/YfO4BisTF0qOt8c0+f8HK+62946pmmo34cxA&#10;SzV6wJWhomwMc5Q/MCstGWyliC8ClWG1ghUa0Gwc87ezviSYR3vvYga8XaD47kmQvZLEi+919o1r&#10;oy7xZ/tUjMOxGHIfmKDH8eR8Os3HnAmSFePTi+l5cpdBOZhb58NniS2LPxX3RtnRDcX2QGGnasB2&#10;4UOMBMpBN7o1eKu0TqXXhu0qfjot8jxZeNSqjtJEJXahvNaObYH6J+yLyJfAXmjRTZuea0cvEQ0H&#10;LSOENg+yofwSoVHn4DUmCCFNKDrRGmrZuRrn9A3OBovkOgFG5IaCPGL3AINmBzJgdzH3+tFUpsE4&#10;GvfM/2Z8tEie0YSjcasMuveYaWLVe+70hyR1qYlZCvvlPvXeZOijJdYH6keH3aB6K24V1XYBPtyD&#10;o8mkGaZtE77S0Wik0mH/x9ka3c/33qM+DQxJOdvRpFOj/NiAk5zpL4ZG6aI4O4urIV3OxucjuriX&#10;kuVLidm010jNUNBesyL9Rv2gh9/GYftMS2kevZIIjCDfFRfBDZfr0G0gWmtCzudJjdaBhbAwj1ZE&#10;8Jjn2LJP+2dwtm/wQLNxh8NWgPJNe3e60dLgfBOwUan3Y6a7vPYVoFWSWqlfe3FXvbwnrd/LefYL&#10;AAD//wMAUEsDBBQABgAIAAAAIQCoMO3c3gAAAAkBAAAPAAAAZHJzL2Rvd25yZXYueG1sTI/BboMw&#10;EETvlfoP1lbqBTUmIU0IxUQVUk45lVQ9b/AGUPEaYYeQv697ao+jGc28yfez6cVEo+ssK1guYhDE&#10;tdUdNwo+T4eXFITzyBp7y6TgTg72xeNDjpm2N/6gqfKNCCXsMlTQej9kUrq6JYNuYQfi4F3saNAH&#10;OTZSj3gL5aaXqzjeSIMdh4UWBypbqr+rq1GQOkqi5Os+lVhFl2GMjtGhPCr1/DS/v4HwNPu/MPzi&#10;B3QoAtPZXlk70StYbzchqSB5DQ+Cv1svdyDOClbbNAFZ5PL/g+IHAAD//wMAUEsBAi0AFAAGAAgA&#10;AAAhALaDOJL+AAAA4QEAABMAAAAAAAAAAAAAAAAAAAAAAFtDb250ZW50X1R5cGVzXS54bWxQSwEC&#10;LQAUAAYACAAAACEAOP0h/9YAAACUAQAACwAAAAAAAAAAAAAAAAAvAQAAX3JlbHMvLnJlbHNQSwEC&#10;LQAUAAYACAAAACEARcCajMsCAADkBQAADgAAAAAAAAAAAAAAAAAuAgAAZHJzL2Uyb0RvYy54bWxQ&#10;SwECLQAUAAYACAAAACEAqDDt3N4AAAAJAQAADwAAAAAAAAAAAAAAAAAlBQAAZHJzL2Rvd25yZXYu&#10;eG1sUEsFBgAAAAAEAAQA8wAAADAGA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rsidR="0049249E" w:rsidRPr="00770775" w:rsidRDefault="0049249E" w:rsidP="00EC1472">
                      <w:pPr>
                        <w:jc w:val="center"/>
                        <w:rPr>
                          <w:color w:val="000000" w:themeColor="text1"/>
                        </w:rPr>
                      </w:pPr>
                    </w:p>
                  </w:txbxContent>
                </v:textbox>
              </v:shape>
            </w:pict>
          </mc:Fallback>
        </mc:AlternateContent>
      </w: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3A59C0" w:rsidRPr="007F79E3" w:rsidRDefault="003A59C0" w:rsidP="003A59C0">
      <w:pPr>
        <w:pageBreakBefore/>
        <w:widowControl w:val="0"/>
        <w:autoSpaceDE w:val="0"/>
        <w:spacing w:after="0" w:line="240" w:lineRule="auto"/>
        <w:jc w:val="center"/>
        <w:rPr>
          <w:rFonts w:ascii="Arial Narrow" w:hAnsi="Arial Narrow" w:cs="Arial"/>
          <w:b/>
          <w:bCs/>
          <w:sz w:val="28"/>
          <w:szCs w:val="28"/>
        </w:rPr>
      </w:pPr>
      <w:r w:rsidRPr="007F79E3">
        <w:rPr>
          <w:rFonts w:ascii="Arial Narrow" w:hAnsi="Arial Narrow" w:cs="Arial"/>
          <w:b/>
          <w:bCs/>
          <w:sz w:val="28"/>
          <w:szCs w:val="28"/>
        </w:rPr>
        <w:lastRenderedPageBreak/>
        <w:t>Table des matières</w:t>
      </w:r>
    </w:p>
    <w:p w:rsidR="003A59C0" w:rsidRPr="007F79E3" w:rsidRDefault="003A59C0" w:rsidP="003A59C0">
      <w:pPr>
        <w:spacing w:after="0" w:line="240" w:lineRule="auto"/>
        <w:jc w:val="both"/>
        <w:rPr>
          <w:rFonts w:ascii="Arial Narrow" w:hAnsi="Arial Narrow" w:cs="Arial"/>
          <w:b/>
          <w:bCs/>
          <w:sz w:val="24"/>
          <w:szCs w:val="24"/>
        </w:rPr>
      </w:pPr>
      <w:r w:rsidRPr="007F79E3">
        <w:rPr>
          <w:rFonts w:ascii="Arial Narrow" w:hAnsi="Arial Narrow" w:cs="Arial"/>
          <w:b/>
          <w:bCs/>
          <w:sz w:val="24"/>
          <w:szCs w:val="24"/>
        </w:rPr>
        <w:t>CHAPITRE I : DISPOSITIONS GENERALES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 : Objet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 : Procédure de passation du marché</w:t>
      </w:r>
    </w:p>
    <w:p w:rsidR="003A59C0" w:rsidRPr="007F79E3" w:rsidRDefault="003A59C0" w:rsidP="003A59C0">
      <w:pPr>
        <w:spacing w:after="0" w:line="240" w:lineRule="auto"/>
        <w:rPr>
          <w:rFonts w:ascii="Arial Narrow" w:hAnsi="Arial Narrow" w:cs="Arial"/>
        </w:rPr>
      </w:pPr>
      <w:r w:rsidRPr="007F79E3">
        <w:rPr>
          <w:rFonts w:ascii="Arial Narrow" w:hAnsi="Arial Narrow" w:cs="Arial"/>
        </w:rPr>
        <w:t>Article 3 : Attributions du Maitre d’Ouvrage, du Chef de Service du Marche, de l’Ingénieur du Marche et du Maitre d’Œuvre</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4 : Langues, législation et règlementation applicables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5 : Pièces constitutives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6 : Textes généraux applicables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7 : Communication</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8 : Ordres de service</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9 : Marchés à tranches conditionnelles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10 : Personnel du Cocontractant</w:t>
      </w:r>
    </w:p>
    <w:p w:rsidR="003A59C0" w:rsidRPr="007F79E3" w:rsidRDefault="003A59C0" w:rsidP="003A59C0">
      <w:pPr>
        <w:spacing w:after="0" w:line="240" w:lineRule="auto"/>
        <w:jc w:val="both"/>
        <w:rPr>
          <w:rFonts w:ascii="Arial Narrow" w:hAnsi="Arial Narrow" w:cs="Arial"/>
        </w:rPr>
      </w:pPr>
    </w:p>
    <w:p w:rsidR="003A59C0" w:rsidRPr="007F79E3" w:rsidRDefault="003A59C0" w:rsidP="003A59C0">
      <w:pPr>
        <w:spacing w:after="0" w:line="240" w:lineRule="auto"/>
        <w:jc w:val="both"/>
        <w:rPr>
          <w:rFonts w:ascii="Arial Narrow" w:hAnsi="Arial Narrow" w:cs="Arial"/>
          <w:b/>
          <w:bCs/>
          <w:sz w:val="24"/>
          <w:szCs w:val="24"/>
        </w:rPr>
      </w:pPr>
      <w:r w:rsidRPr="007F79E3">
        <w:rPr>
          <w:rFonts w:ascii="Arial Narrow" w:hAnsi="Arial Narrow" w:cs="Arial"/>
          <w:b/>
          <w:bCs/>
          <w:sz w:val="24"/>
          <w:szCs w:val="24"/>
        </w:rPr>
        <w:t>CHAPITRE II : CLAUSES FINANCIERES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 xml:space="preserve">Article 11 : Avance de démarrage </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12 : Garanties et cautions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13 : Montant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14 : Lieu et mode de paiement</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15 : Variation des prix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16 : Formules d’actualisation des prix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17 : Valorisation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18 : Règlement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19 : Intérêts moratoires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20 : Pénalités de retard</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21 : Règlement en cas de groupement d’entreprises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 xml:space="preserve">Article 22 : Décompte final </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23 : Décompte général et définitif</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24 : Régime fiscal et douanier</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 xml:space="preserve">Article 25 : Frais de timbre et droits d’enregistrement </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26 : Nantissement</w:t>
      </w:r>
    </w:p>
    <w:p w:rsidR="003A59C0" w:rsidRPr="007F79E3" w:rsidRDefault="003A59C0" w:rsidP="003A59C0">
      <w:pPr>
        <w:spacing w:after="0" w:line="240" w:lineRule="auto"/>
        <w:jc w:val="both"/>
        <w:rPr>
          <w:rFonts w:ascii="Arial Narrow" w:hAnsi="Arial Narrow" w:cs="Arial"/>
        </w:rPr>
      </w:pPr>
    </w:p>
    <w:p w:rsidR="003A59C0" w:rsidRPr="007F79E3" w:rsidRDefault="003A59C0" w:rsidP="003A59C0">
      <w:pPr>
        <w:spacing w:after="0" w:line="240" w:lineRule="auto"/>
        <w:jc w:val="both"/>
        <w:rPr>
          <w:rFonts w:ascii="Arial Narrow" w:hAnsi="Arial Narrow" w:cs="Arial"/>
          <w:b/>
          <w:bCs/>
          <w:sz w:val="24"/>
          <w:szCs w:val="24"/>
        </w:rPr>
      </w:pPr>
      <w:r w:rsidRPr="007F79E3">
        <w:rPr>
          <w:rFonts w:ascii="Arial Narrow" w:hAnsi="Arial Narrow" w:cs="Arial"/>
          <w:b/>
          <w:bCs/>
          <w:sz w:val="24"/>
          <w:szCs w:val="24"/>
        </w:rPr>
        <w:t>CHAPITRE III : EXECUTION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27 : Délais d’exécution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28 : Documents à fournir par le cocontractant</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29 : Assurances des ouvrages et responsabilité civile</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30 : Consistance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31 : Organisation et sécurité du chantier</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32 : Implantation des ouvrages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33 : Sous-traitance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34 : Laboratoire de chantier et essais</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35 : Journal de chantier</w:t>
      </w:r>
    </w:p>
    <w:p w:rsidR="003A59C0" w:rsidRPr="00A75BD3" w:rsidRDefault="003A59C0" w:rsidP="003A59C0">
      <w:pPr>
        <w:spacing w:after="0" w:line="240" w:lineRule="auto"/>
        <w:jc w:val="both"/>
        <w:rPr>
          <w:rFonts w:ascii="Arial Narrow" w:hAnsi="Arial Narrow" w:cs="Arial"/>
          <w:b/>
          <w:bCs/>
          <w:sz w:val="24"/>
          <w:szCs w:val="24"/>
        </w:rPr>
      </w:pPr>
    </w:p>
    <w:p w:rsidR="003A59C0" w:rsidRPr="00A75BD3" w:rsidRDefault="003A59C0" w:rsidP="003A59C0">
      <w:pPr>
        <w:spacing w:after="0" w:line="240" w:lineRule="auto"/>
        <w:jc w:val="both"/>
        <w:rPr>
          <w:rFonts w:ascii="Arial Narrow" w:hAnsi="Arial Narrow" w:cs="Arial"/>
          <w:b/>
          <w:bCs/>
          <w:sz w:val="24"/>
          <w:szCs w:val="24"/>
        </w:rPr>
      </w:pPr>
      <w:r w:rsidRPr="00A75BD3">
        <w:rPr>
          <w:rFonts w:ascii="Arial Narrow" w:hAnsi="Arial Narrow" w:cs="Arial"/>
          <w:b/>
          <w:bCs/>
          <w:sz w:val="24"/>
          <w:szCs w:val="24"/>
        </w:rPr>
        <w:t>CHAPITRE IV : RECEPTION DES TRAVAUX</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36 : Réception provisoire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 xml:space="preserve">Article 37 : Documents à fournir après exécution </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38 : Délai de garantie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39 : Réception définitive</w:t>
      </w:r>
    </w:p>
    <w:p w:rsidR="003A59C0" w:rsidRPr="00A75BD3" w:rsidRDefault="003A59C0" w:rsidP="003A59C0">
      <w:pPr>
        <w:spacing w:after="0" w:line="240" w:lineRule="auto"/>
        <w:jc w:val="both"/>
        <w:rPr>
          <w:rFonts w:ascii="Arial Narrow" w:hAnsi="Arial Narrow" w:cs="Arial"/>
        </w:rPr>
      </w:pPr>
    </w:p>
    <w:p w:rsidR="003A59C0" w:rsidRPr="00A75BD3" w:rsidRDefault="003A59C0" w:rsidP="003A59C0">
      <w:pPr>
        <w:spacing w:after="0" w:line="240" w:lineRule="auto"/>
        <w:jc w:val="both"/>
        <w:rPr>
          <w:rFonts w:ascii="Arial Narrow" w:hAnsi="Arial Narrow" w:cs="Arial"/>
          <w:b/>
          <w:bCs/>
          <w:sz w:val="24"/>
          <w:szCs w:val="24"/>
        </w:rPr>
      </w:pPr>
      <w:r w:rsidRPr="00A75BD3">
        <w:rPr>
          <w:rFonts w:ascii="Arial Narrow" w:hAnsi="Arial Narrow" w:cs="Arial"/>
          <w:b/>
          <w:bCs/>
          <w:sz w:val="24"/>
          <w:szCs w:val="24"/>
        </w:rPr>
        <w:t>CHAPITRE V : DISPOSITIONS DIVERSES ET FINALES</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40 : Résiliation du marché</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41 : Cas de force majeure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 xml:space="preserve">Article 42 : Règlement des litiges </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43 : Autres documents à fournir par le cocontractant</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44 et dernier : Validité et entrée en vigueur du marché</w:t>
      </w:r>
    </w:p>
    <w:p w:rsidR="003A59C0" w:rsidRPr="00A75BD3" w:rsidRDefault="003A59C0" w:rsidP="003A59C0">
      <w:pPr>
        <w:rPr>
          <w:rFonts w:ascii="Trebuchet MS" w:hAnsi="Trebuchet MS"/>
        </w:rPr>
      </w:pPr>
    </w:p>
    <w:p w:rsidR="003A59C0" w:rsidRPr="00A75BD3" w:rsidRDefault="003A59C0" w:rsidP="003A59C0">
      <w:pPr>
        <w:pStyle w:val="CM99"/>
        <w:spacing w:after="0" w:line="276" w:lineRule="auto"/>
        <w:jc w:val="center"/>
        <w:outlineLvl w:val="0"/>
        <w:rPr>
          <w:rFonts w:ascii="Arial Narrow" w:hAnsi="Arial Narrow" w:cs="Times New Roman"/>
          <w:b/>
          <w:bCs/>
          <w:sz w:val="32"/>
          <w:szCs w:val="32"/>
        </w:rPr>
      </w:pPr>
      <w:r w:rsidRPr="00A75BD3">
        <w:rPr>
          <w:rFonts w:ascii="Arial Narrow" w:hAnsi="Arial Narrow" w:cs="Times New Roman"/>
          <w:b/>
          <w:bCs/>
          <w:sz w:val="32"/>
          <w:szCs w:val="32"/>
        </w:rPr>
        <w:lastRenderedPageBreak/>
        <w:t>CHAPITRE I : DISPOSITIONS GENERALES</w:t>
      </w:r>
    </w:p>
    <w:p w:rsidR="003A59C0" w:rsidRPr="00A75BD3" w:rsidRDefault="003A59C0" w:rsidP="003A59C0">
      <w:pPr>
        <w:jc w:val="both"/>
        <w:rPr>
          <w:rFonts w:ascii="Arial Narrow" w:hAnsi="Arial Narrow"/>
          <w:b/>
          <w:bCs/>
          <w:sz w:val="26"/>
          <w:szCs w:val="26"/>
        </w:rPr>
      </w:pPr>
      <w:bookmarkStart w:id="3" w:name="_Toc188764642"/>
      <w:r w:rsidRPr="00A75BD3">
        <w:rPr>
          <w:rFonts w:ascii="Arial Narrow" w:hAnsi="Arial Narrow"/>
          <w:b/>
          <w:bCs/>
          <w:sz w:val="26"/>
          <w:szCs w:val="26"/>
          <w:u w:val="single"/>
        </w:rPr>
        <w:t>Article 1</w:t>
      </w:r>
      <w:r w:rsidRPr="00A75BD3">
        <w:rPr>
          <w:rFonts w:ascii="Arial Narrow" w:hAnsi="Arial Narrow"/>
          <w:b/>
          <w:bCs/>
          <w:sz w:val="26"/>
          <w:szCs w:val="26"/>
        </w:rPr>
        <w:t xml:space="preserve"> : Objet du marché</w:t>
      </w:r>
    </w:p>
    <w:p w:rsidR="003A59C0" w:rsidRPr="00A75BD3" w:rsidRDefault="003A59C0" w:rsidP="003E00A0">
      <w:pPr>
        <w:spacing w:after="0" w:line="240" w:lineRule="auto"/>
        <w:jc w:val="both"/>
        <w:rPr>
          <w:rFonts w:ascii="Arial Narrow" w:hAnsi="Arial Narrow"/>
          <w:sz w:val="26"/>
          <w:szCs w:val="26"/>
        </w:rPr>
      </w:pPr>
      <w:r w:rsidRPr="00A75BD3">
        <w:rPr>
          <w:rFonts w:ascii="Arial Narrow" w:hAnsi="Arial Narrow"/>
          <w:sz w:val="28"/>
          <w:szCs w:val="26"/>
        </w:rPr>
        <w:tab/>
      </w:r>
      <w:bookmarkStart w:id="4" w:name="_Toc188764633"/>
      <w:r w:rsidRPr="00A75BD3">
        <w:rPr>
          <w:rFonts w:ascii="Arial Narrow" w:hAnsi="Arial Narrow" w:cs="Arial"/>
        </w:rPr>
        <w:t xml:space="preserve">Le présent Marché a pour objet l’exécution des travaux </w:t>
      </w:r>
      <w:r w:rsidR="002052C0">
        <w:rPr>
          <w:rFonts w:ascii="Arial Narrow" w:hAnsi="Arial Narrow" w:cs="Arial"/>
        </w:rPr>
        <w:t xml:space="preserve">préparatoires </w:t>
      </w:r>
      <w:r w:rsidRPr="00A75BD3">
        <w:rPr>
          <w:rFonts w:ascii="Arial Narrow" w:hAnsi="Arial Narrow" w:cs="Arial"/>
        </w:rPr>
        <w:t>de</w:t>
      </w:r>
      <w:r w:rsidR="002052C0">
        <w:rPr>
          <w:rFonts w:ascii="Arial Narrow" w:hAnsi="Arial Narrow" w:cs="Arial"/>
        </w:rPr>
        <w:t xml:space="preserve"> la</w:t>
      </w:r>
      <w:r w:rsidRPr="00A75BD3">
        <w:rPr>
          <w:rFonts w:ascii="Arial Narrow" w:hAnsi="Arial Narrow" w:cs="Arial"/>
        </w:rPr>
        <w:t xml:space="preserve"> construction de la</w:t>
      </w:r>
      <w:r w:rsidR="00111560" w:rsidRPr="00A75BD3">
        <w:rPr>
          <w:rFonts w:ascii="Arial Narrow" w:hAnsi="Arial Narrow" w:cs="Arial"/>
        </w:rPr>
        <w:t xml:space="preserve"> Délégation Régionale de l’Education de Base</w:t>
      </w:r>
      <w:r w:rsidRPr="00A75BD3">
        <w:rPr>
          <w:rFonts w:ascii="Arial Narrow" w:hAnsi="Arial Narrow" w:cs="Arial"/>
        </w:rPr>
        <w:t xml:space="preserve"> de la Région de l’Est</w:t>
      </w:r>
      <w:r w:rsidR="005921CB" w:rsidRPr="00A75BD3">
        <w:rPr>
          <w:rFonts w:ascii="Arial Narrow" w:hAnsi="Arial Narrow" w:cs="Arial"/>
        </w:rPr>
        <w:t xml:space="preserve"> (phase1)</w:t>
      </w:r>
      <w:r w:rsidRPr="00A75BD3">
        <w:rPr>
          <w:rFonts w:ascii="Arial Narrow" w:hAnsi="Arial Narrow" w:cs="Arial"/>
        </w:rPr>
        <w:t>.</w:t>
      </w:r>
    </w:p>
    <w:p w:rsidR="003A59C0" w:rsidRPr="00A75BD3" w:rsidRDefault="003A59C0" w:rsidP="003A59C0">
      <w:pPr>
        <w:jc w:val="both"/>
        <w:rPr>
          <w:rFonts w:ascii="Arial Narrow" w:hAnsi="Arial Narrow"/>
          <w:sz w:val="26"/>
          <w:szCs w:val="26"/>
        </w:rPr>
      </w:pPr>
      <w:r w:rsidRPr="00A75BD3">
        <w:rPr>
          <w:rFonts w:ascii="Arial Narrow" w:hAnsi="Arial Narrow"/>
          <w:b/>
          <w:bCs/>
          <w:sz w:val="26"/>
          <w:szCs w:val="26"/>
          <w:u w:val="single"/>
        </w:rPr>
        <w:t>Article 2</w:t>
      </w:r>
      <w:r w:rsidRPr="00A75BD3">
        <w:rPr>
          <w:rFonts w:ascii="Arial Narrow" w:hAnsi="Arial Narrow"/>
          <w:b/>
          <w:bCs/>
          <w:sz w:val="26"/>
          <w:szCs w:val="26"/>
        </w:rPr>
        <w:t xml:space="preserve"> : Procédure de passation du marché</w:t>
      </w:r>
      <w:bookmarkEnd w:id="4"/>
    </w:p>
    <w:p w:rsidR="003A59C0" w:rsidRPr="00A75BD3" w:rsidRDefault="003A59C0" w:rsidP="003E00A0">
      <w:pPr>
        <w:spacing w:after="0" w:line="240" w:lineRule="auto"/>
        <w:jc w:val="both"/>
        <w:rPr>
          <w:rFonts w:ascii="Arial Narrow" w:hAnsi="Arial Narrow" w:cs="Arial"/>
        </w:rPr>
      </w:pPr>
      <w:r w:rsidRPr="00A75BD3">
        <w:rPr>
          <w:rFonts w:ascii="Arial Narrow" w:hAnsi="Arial Narrow" w:cs="Arial"/>
        </w:rPr>
        <w:t>Le présent Marché est passé après Appel d’Offres National Ouvert.</w:t>
      </w:r>
    </w:p>
    <w:p w:rsidR="003A59C0" w:rsidRPr="00A75BD3" w:rsidRDefault="003A59C0" w:rsidP="003A59C0">
      <w:pPr>
        <w:pStyle w:val="CM98"/>
        <w:spacing w:after="0" w:line="276" w:lineRule="auto"/>
        <w:ind w:left="1134" w:right="1179" w:hanging="1134"/>
        <w:jc w:val="both"/>
        <w:outlineLvl w:val="1"/>
        <w:rPr>
          <w:rFonts w:ascii="Arial Narrow" w:hAnsi="Arial Narrow" w:cs="Arial"/>
          <w:b/>
          <w:bCs/>
          <w:sz w:val="26"/>
          <w:szCs w:val="26"/>
        </w:rPr>
      </w:pPr>
      <w:bookmarkStart w:id="5" w:name="_Toc188764634"/>
      <w:r w:rsidRPr="00A75BD3">
        <w:rPr>
          <w:rFonts w:ascii="Arial Narrow" w:hAnsi="Arial Narrow" w:cs="Arial"/>
          <w:b/>
          <w:bCs/>
          <w:sz w:val="26"/>
          <w:szCs w:val="26"/>
          <w:u w:val="single"/>
        </w:rPr>
        <w:t>Article 3</w:t>
      </w:r>
      <w:r w:rsidRPr="00A75BD3">
        <w:rPr>
          <w:rFonts w:ascii="Arial Narrow" w:hAnsi="Arial Narrow" w:cs="Arial"/>
          <w:b/>
          <w:bCs/>
          <w:sz w:val="26"/>
          <w:szCs w:val="26"/>
        </w:rPr>
        <w:t xml:space="preserve"> : </w:t>
      </w:r>
      <w:bookmarkEnd w:id="5"/>
      <w:r w:rsidR="00CE3747" w:rsidRPr="00A75BD3">
        <w:rPr>
          <w:rFonts w:ascii="Arial Narrow" w:hAnsi="Arial Narrow" w:cs="Arial"/>
          <w:b/>
          <w:bCs/>
          <w:sz w:val="26"/>
          <w:szCs w:val="26"/>
        </w:rPr>
        <w:t xml:space="preserve">Définitions et </w:t>
      </w:r>
      <w:r w:rsidRPr="00A75BD3">
        <w:rPr>
          <w:rFonts w:ascii="Arial Narrow" w:hAnsi="Arial Narrow" w:cs="Arial"/>
          <w:b/>
          <w:bCs/>
          <w:sz w:val="26"/>
          <w:szCs w:val="26"/>
        </w:rPr>
        <w:t xml:space="preserve">Attributions </w:t>
      </w:r>
    </w:p>
    <w:p w:rsidR="003A59C0" w:rsidRPr="00A75BD3" w:rsidRDefault="003A59C0" w:rsidP="003E00A0">
      <w:pPr>
        <w:spacing w:after="0" w:line="240" w:lineRule="auto"/>
        <w:ind w:firstLine="708"/>
        <w:jc w:val="both"/>
        <w:rPr>
          <w:rFonts w:ascii="Arial Narrow" w:hAnsi="Arial Narrow" w:cs="Arial"/>
        </w:rPr>
      </w:pPr>
      <w:r w:rsidRPr="00A75BD3">
        <w:rPr>
          <w:rFonts w:ascii="Arial Narrow" w:hAnsi="Arial Narrow" w:cs="Arial"/>
        </w:rPr>
        <w:t>Pour l’application des dispositions du présent Marché et des textes généraux auxquels il se réfère, il est précisé que :</w:t>
      </w:r>
    </w:p>
    <w:p w:rsidR="003A59C0" w:rsidRPr="00A75BD3" w:rsidRDefault="00CE3747" w:rsidP="003E00A0">
      <w:pPr>
        <w:spacing w:after="0" w:line="240" w:lineRule="auto"/>
        <w:jc w:val="both"/>
        <w:rPr>
          <w:rFonts w:ascii="Arial Narrow" w:hAnsi="Arial Narrow" w:cs="Arial"/>
        </w:rPr>
      </w:pPr>
      <w:r w:rsidRPr="00A75BD3">
        <w:rPr>
          <w:rFonts w:ascii="Arial Narrow" w:hAnsi="Arial Narrow" w:cs="Arial"/>
          <w:b/>
          <w:bCs/>
        </w:rPr>
        <w:t>L</w:t>
      </w:r>
      <w:r w:rsidR="003A59C0" w:rsidRPr="00A75BD3">
        <w:rPr>
          <w:rFonts w:ascii="Arial Narrow" w:hAnsi="Arial Narrow" w:cs="Arial"/>
          <w:b/>
          <w:bCs/>
        </w:rPr>
        <w:t>e Maître d’Ouvrage</w:t>
      </w:r>
      <w:r w:rsidR="003A59C0" w:rsidRPr="00A75BD3">
        <w:rPr>
          <w:rFonts w:ascii="Arial Narrow" w:hAnsi="Arial Narrow" w:cs="Arial"/>
        </w:rPr>
        <w:t xml:space="preserve"> est le Ministre de </w:t>
      </w:r>
      <w:r w:rsidR="00371739" w:rsidRPr="00A75BD3">
        <w:rPr>
          <w:rFonts w:ascii="Arial Narrow" w:hAnsi="Arial Narrow" w:cs="Arial"/>
        </w:rPr>
        <w:t>l’Education de Base</w:t>
      </w:r>
      <w:r w:rsidRPr="00A75BD3">
        <w:rPr>
          <w:rFonts w:ascii="Arial Narrow" w:hAnsi="Arial Narrow" w:cs="Arial"/>
        </w:rPr>
        <w:t xml:space="preserve"> ;</w:t>
      </w:r>
    </w:p>
    <w:p w:rsidR="00371739" w:rsidRPr="00A75BD3" w:rsidRDefault="00371739" w:rsidP="003E00A0">
      <w:pPr>
        <w:spacing w:after="0" w:line="240" w:lineRule="auto"/>
        <w:jc w:val="both"/>
        <w:rPr>
          <w:rFonts w:ascii="Arial Narrow" w:hAnsi="Arial Narrow" w:cs="Arial"/>
        </w:rPr>
      </w:pPr>
      <w:r w:rsidRPr="00A75BD3">
        <w:rPr>
          <w:rFonts w:ascii="Arial Narrow" w:hAnsi="Arial Narrow" w:cs="Arial"/>
          <w:b/>
          <w:bCs/>
        </w:rPr>
        <w:t>L’Autorité Contractante</w:t>
      </w:r>
      <w:r w:rsidRPr="00A75BD3">
        <w:rPr>
          <w:rFonts w:ascii="Arial Narrow" w:hAnsi="Arial Narrow" w:cs="Arial"/>
        </w:rPr>
        <w:t xml:space="preserve"> est le Gouverneur de la Région de l’Est ;</w:t>
      </w:r>
    </w:p>
    <w:p w:rsidR="003A59C0" w:rsidRPr="00A75BD3" w:rsidRDefault="00CE3747" w:rsidP="003E00A0">
      <w:pPr>
        <w:spacing w:after="0" w:line="240" w:lineRule="auto"/>
        <w:jc w:val="both"/>
        <w:rPr>
          <w:rFonts w:ascii="Arial Narrow" w:hAnsi="Arial Narrow" w:cs="Arial"/>
        </w:rPr>
      </w:pPr>
      <w:r w:rsidRPr="00A75BD3">
        <w:rPr>
          <w:rFonts w:ascii="Arial Narrow" w:hAnsi="Arial Narrow" w:cs="Arial"/>
          <w:b/>
          <w:bCs/>
        </w:rPr>
        <w:t>L</w:t>
      </w:r>
      <w:r w:rsidR="003A59C0" w:rsidRPr="00A75BD3">
        <w:rPr>
          <w:rFonts w:ascii="Arial Narrow" w:hAnsi="Arial Narrow" w:cs="Arial"/>
          <w:b/>
          <w:bCs/>
        </w:rPr>
        <w:t>e Maître d’Ouvrage Délégué</w:t>
      </w:r>
      <w:r w:rsidR="003A59C0" w:rsidRPr="00A75BD3">
        <w:rPr>
          <w:rFonts w:ascii="Arial Narrow" w:hAnsi="Arial Narrow" w:cs="Arial"/>
        </w:rPr>
        <w:t xml:space="preserve"> est le </w:t>
      </w:r>
      <w:r w:rsidR="00371739" w:rsidRPr="00A75BD3">
        <w:rPr>
          <w:rFonts w:ascii="Arial Narrow" w:hAnsi="Arial Narrow" w:cs="Arial"/>
        </w:rPr>
        <w:t xml:space="preserve">Délégué Régional du </w:t>
      </w:r>
      <w:r w:rsidR="0049249E">
        <w:rPr>
          <w:rFonts w:ascii="Arial Narrow" w:hAnsi="Arial Narrow" w:cs="Arial"/>
        </w:rPr>
        <w:t>MINEDUB</w:t>
      </w:r>
      <w:r w:rsidR="003A59C0" w:rsidRPr="00A75BD3">
        <w:rPr>
          <w:rFonts w:ascii="Arial Narrow" w:hAnsi="Arial Narrow" w:cs="Arial"/>
        </w:rPr>
        <w:t xml:space="preserve"> de </w:t>
      </w:r>
      <w:r w:rsidRPr="00A75BD3">
        <w:rPr>
          <w:rFonts w:ascii="Arial Narrow" w:hAnsi="Arial Narrow" w:cs="Arial"/>
        </w:rPr>
        <w:t>l’Est ;</w:t>
      </w:r>
    </w:p>
    <w:p w:rsidR="003A59C0" w:rsidRPr="00A75BD3" w:rsidRDefault="00CE3747" w:rsidP="003E00A0">
      <w:pPr>
        <w:spacing w:after="0" w:line="240" w:lineRule="auto"/>
        <w:jc w:val="both"/>
        <w:rPr>
          <w:rFonts w:ascii="Arial Narrow" w:hAnsi="Arial Narrow" w:cs="Arial"/>
        </w:rPr>
      </w:pPr>
      <w:r w:rsidRPr="00A75BD3">
        <w:rPr>
          <w:rFonts w:ascii="Arial Narrow" w:hAnsi="Arial Narrow" w:cs="Arial"/>
          <w:b/>
          <w:bCs/>
        </w:rPr>
        <w:t>L</w:t>
      </w:r>
      <w:r w:rsidR="003A59C0" w:rsidRPr="00A75BD3">
        <w:rPr>
          <w:rFonts w:ascii="Arial Narrow" w:hAnsi="Arial Narrow" w:cs="Arial"/>
          <w:b/>
          <w:bCs/>
        </w:rPr>
        <w:t>e Chef de Service du Marché</w:t>
      </w:r>
      <w:r w:rsidR="003A59C0" w:rsidRPr="00A75BD3">
        <w:rPr>
          <w:rFonts w:ascii="Arial Narrow" w:hAnsi="Arial Narrow" w:cs="Arial"/>
        </w:rPr>
        <w:t xml:space="preserve"> est le </w:t>
      </w:r>
      <w:r w:rsidR="00371739" w:rsidRPr="00A75BD3">
        <w:rPr>
          <w:rFonts w:ascii="Arial Narrow" w:hAnsi="Arial Narrow" w:cs="Arial"/>
        </w:rPr>
        <w:t xml:space="preserve">Délégué Régional du </w:t>
      </w:r>
      <w:r w:rsidR="0049249E">
        <w:rPr>
          <w:rFonts w:ascii="Arial Narrow" w:hAnsi="Arial Narrow" w:cs="Arial"/>
        </w:rPr>
        <w:t>MINEDUB</w:t>
      </w:r>
      <w:r w:rsidR="00371739" w:rsidRPr="00A75BD3">
        <w:rPr>
          <w:rFonts w:ascii="Arial Narrow" w:hAnsi="Arial Narrow" w:cs="Arial"/>
        </w:rPr>
        <w:t xml:space="preserve"> de l’Est</w:t>
      </w:r>
    </w:p>
    <w:p w:rsidR="003A59C0" w:rsidRPr="00A75BD3" w:rsidRDefault="00CE3747" w:rsidP="003E00A0">
      <w:pPr>
        <w:spacing w:after="0" w:line="240" w:lineRule="auto"/>
        <w:jc w:val="both"/>
        <w:rPr>
          <w:rFonts w:ascii="Arial Narrow" w:hAnsi="Arial Narrow" w:cs="Arial"/>
        </w:rPr>
      </w:pPr>
      <w:r w:rsidRPr="00A75BD3">
        <w:rPr>
          <w:rFonts w:ascii="Arial Narrow" w:hAnsi="Arial Narrow" w:cs="Arial"/>
          <w:b/>
          <w:bCs/>
        </w:rPr>
        <w:t>L’Ingénieur</w:t>
      </w:r>
      <w:r w:rsidR="003A59C0" w:rsidRPr="00A75BD3">
        <w:rPr>
          <w:rFonts w:ascii="Arial Narrow" w:hAnsi="Arial Narrow" w:cs="Arial"/>
          <w:b/>
          <w:bCs/>
        </w:rPr>
        <w:t xml:space="preserve"> du Marché</w:t>
      </w:r>
      <w:r w:rsidR="003A59C0" w:rsidRPr="00A75BD3">
        <w:rPr>
          <w:rFonts w:ascii="Arial Narrow" w:hAnsi="Arial Narrow" w:cs="Arial"/>
        </w:rPr>
        <w:t xml:space="preserve"> est le Délégué Régional des Travaux Publics de l’Est ;</w:t>
      </w:r>
    </w:p>
    <w:p w:rsidR="005F2D90" w:rsidRPr="00A75BD3" w:rsidRDefault="005F2D90" w:rsidP="003E00A0">
      <w:pPr>
        <w:spacing w:after="0" w:line="240" w:lineRule="auto"/>
        <w:jc w:val="both"/>
        <w:rPr>
          <w:rFonts w:ascii="Arial Narrow" w:hAnsi="Arial Narrow" w:cs="Arial"/>
        </w:rPr>
      </w:pPr>
      <w:r w:rsidRPr="00A75BD3">
        <w:rPr>
          <w:rFonts w:ascii="Arial Narrow" w:hAnsi="Arial Narrow" w:cs="Arial"/>
        </w:rPr>
        <w:t>Le mot « Entrepreneur » désigne la ou les personnes, firmes ou sociétés dont la soumission a été acceptée.</w:t>
      </w:r>
    </w:p>
    <w:p w:rsidR="005F2D90" w:rsidRPr="00A75BD3" w:rsidRDefault="005F2D90" w:rsidP="003E00A0">
      <w:pPr>
        <w:spacing w:after="0" w:line="240" w:lineRule="auto"/>
        <w:jc w:val="both"/>
        <w:rPr>
          <w:rFonts w:ascii="Arial Narrow" w:hAnsi="Arial Narrow" w:cs="Arial"/>
        </w:rPr>
      </w:pPr>
      <w:r w:rsidRPr="00A75BD3">
        <w:rPr>
          <w:rFonts w:ascii="Arial Narrow" w:hAnsi="Arial Narrow" w:cs="Arial"/>
        </w:rPr>
        <w:t>Le « Chantier » désigne le terrain et les autres emplacements sur, sous, dans, ou à travers lesquels les travaux conçus par le Maître d’Ouvrage Délégué doivent être exécutés et tous les autres terrains et emplacements fournis par le Maître d’Ouvrage Délégué en tant que lieux de travail ou à toutes fins et spécifiquement désignés dans le marché comme faisant partie intégrante du chantier.</w:t>
      </w:r>
    </w:p>
    <w:p w:rsidR="003A59C0" w:rsidRPr="00A75BD3" w:rsidRDefault="003A59C0" w:rsidP="003A59C0">
      <w:pPr>
        <w:pStyle w:val="CM98"/>
        <w:spacing w:before="240" w:after="0" w:line="276" w:lineRule="auto"/>
        <w:ind w:left="1134" w:right="873" w:hanging="1134"/>
        <w:jc w:val="both"/>
        <w:outlineLvl w:val="1"/>
        <w:rPr>
          <w:rFonts w:ascii="Arial Narrow" w:hAnsi="Arial Narrow" w:cs="Arial"/>
          <w:sz w:val="26"/>
          <w:szCs w:val="26"/>
        </w:rPr>
      </w:pPr>
      <w:bookmarkStart w:id="6" w:name="_Toc188764638"/>
      <w:r w:rsidRPr="00A75BD3">
        <w:rPr>
          <w:rFonts w:ascii="Arial Narrow" w:hAnsi="Arial Narrow" w:cs="Arial"/>
          <w:b/>
          <w:bCs/>
          <w:sz w:val="26"/>
          <w:szCs w:val="26"/>
          <w:u w:val="single"/>
        </w:rPr>
        <w:t>Article 4</w:t>
      </w:r>
      <w:r w:rsidRPr="00A75BD3">
        <w:rPr>
          <w:rFonts w:ascii="Arial Narrow" w:hAnsi="Arial Narrow" w:cs="Arial"/>
          <w:b/>
          <w:bCs/>
          <w:sz w:val="26"/>
          <w:szCs w:val="26"/>
        </w:rPr>
        <w:t xml:space="preserve"> : Langues, législation et réglementation applicables</w:t>
      </w:r>
      <w:bookmarkEnd w:id="6"/>
    </w:p>
    <w:p w:rsidR="003A59C0" w:rsidRPr="00A75BD3" w:rsidRDefault="003A59C0" w:rsidP="003A59C0">
      <w:pPr>
        <w:pStyle w:val="CM99"/>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4.1.</w:t>
      </w:r>
      <w:r w:rsidRPr="00A75BD3">
        <w:rPr>
          <w:rFonts w:ascii="Arial Narrow" w:eastAsiaTheme="minorHAnsi" w:hAnsi="Arial Narrow" w:cs="Arial"/>
          <w:sz w:val="22"/>
          <w:szCs w:val="22"/>
          <w:lang w:eastAsia="en-US"/>
        </w:rPr>
        <w:tab/>
        <w:t xml:space="preserve">Les langues utilisées sont le Français ou l’Anglais. </w:t>
      </w:r>
    </w:p>
    <w:p w:rsidR="003A59C0" w:rsidRPr="00A75BD3" w:rsidRDefault="003A59C0" w:rsidP="003A59C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4.2.</w:t>
      </w:r>
      <w:r w:rsidRPr="00A75BD3">
        <w:rPr>
          <w:rFonts w:ascii="Arial Narrow" w:eastAsiaTheme="minorHAnsi" w:hAnsi="Arial Narrow" w:cs="Arial"/>
          <w:sz w:val="22"/>
          <w:szCs w:val="22"/>
          <w:lang w:eastAsia="en-US"/>
        </w:rPr>
        <w:tab/>
        <w:t xml:space="preserve">Le </w:t>
      </w:r>
      <w:r w:rsidR="005921CB" w:rsidRPr="00A75BD3">
        <w:rPr>
          <w:rFonts w:ascii="Arial Narrow" w:eastAsiaTheme="minorHAnsi" w:hAnsi="Arial Narrow" w:cs="Arial"/>
          <w:sz w:val="22"/>
          <w:szCs w:val="22"/>
          <w:lang w:eastAsia="en-US"/>
        </w:rPr>
        <w:t>cocontractant s’engage</w:t>
      </w:r>
      <w:r w:rsidRPr="00A75BD3">
        <w:rPr>
          <w:rFonts w:ascii="Arial Narrow" w:eastAsiaTheme="minorHAnsi" w:hAnsi="Arial Narrow" w:cs="Arial"/>
          <w:sz w:val="22"/>
          <w:szCs w:val="22"/>
          <w:lang w:eastAsia="en-US"/>
        </w:rPr>
        <w:t xml:space="preserve"> à observer les lois, ordonnances, règlements en vigueur en République du Cameroun, et ce aussi bien dans sa propre organisation que dans la réalisation du Marché. </w:t>
      </w:r>
    </w:p>
    <w:p w:rsidR="003A59C0" w:rsidRPr="00A75BD3" w:rsidRDefault="003A59C0" w:rsidP="003A59C0">
      <w:pPr>
        <w:pStyle w:val="CM99"/>
        <w:spacing w:line="276" w:lineRule="auto"/>
        <w:ind w:firstLine="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 xml:space="preserve">Si au Cameroun, ces lois, règlements et dispositions administratives et fiscales en vigueur à la date de signature du présent marché venaient à être modifiés après la signature du marché, les coûts éventuels qui en découleraient directement seraient pris en compte sans gain ni perte pour chaque partie. </w:t>
      </w:r>
    </w:p>
    <w:p w:rsidR="003A59C0" w:rsidRPr="00A75BD3" w:rsidRDefault="003A59C0" w:rsidP="003A59C0">
      <w:pPr>
        <w:pStyle w:val="CM98"/>
        <w:spacing w:after="0" w:line="276" w:lineRule="auto"/>
        <w:ind w:left="1191" w:hanging="1191"/>
        <w:jc w:val="both"/>
        <w:outlineLvl w:val="1"/>
        <w:rPr>
          <w:rFonts w:ascii="Arial Narrow" w:hAnsi="Arial Narrow" w:cs="Arial"/>
          <w:sz w:val="26"/>
          <w:szCs w:val="26"/>
        </w:rPr>
      </w:pPr>
      <w:bookmarkStart w:id="7" w:name="_Toc188764639"/>
      <w:r w:rsidRPr="00A75BD3">
        <w:rPr>
          <w:rFonts w:ascii="Arial Narrow" w:hAnsi="Arial Narrow" w:cs="Arial"/>
          <w:b/>
          <w:bCs/>
          <w:sz w:val="26"/>
          <w:szCs w:val="26"/>
          <w:u w:val="single"/>
        </w:rPr>
        <w:t>Article 5</w:t>
      </w:r>
      <w:r w:rsidRPr="00A75BD3">
        <w:rPr>
          <w:rFonts w:ascii="Arial Narrow" w:hAnsi="Arial Narrow" w:cs="Arial"/>
          <w:b/>
          <w:bCs/>
          <w:sz w:val="26"/>
          <w:szCs w:val="26"/>
        </w:rPr>
        <w:t xml:space="preserve"> : </w:t>
      </w:r>
      <w:r w:rsidRPr="00A75BD3">
        <w:rPr>
          <w:rFonts w:ascii="Arial Narrow" w:hAnsi="Arial Narrow" w:cs="Arial"/>
          <w:b/>
          <w:bCs/>
          <w:sz w:val="26"/>
          <w:szCs w:val="26"/>
        </w:rPr>
        <w:tab/>
        <w:t xml:space="preserve">Pièces constitutives du marché </w:t>
      </w:r>
      <w:bookmarkEnd w:id="7"/>
    </w:p>
    <w:p w:rsidR="003A59C0" w:rsidRPr="00A75BD3" w:rsidRDefault="003A59C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 xml:space="preserve">Les pièces contractuelles constitutives du présent marché sont par ordre de priorité :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a lettre de soumission ou l’acte d’engagement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a soumission du cocontractant et ses annexes dans toutes les dispositions non contraires au Cahier des Clauses Administratives Particulières et au Cahier des Clauses Techniques Particulières ci-dessous visés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e Cahier des Clauses Administratives Particulières (CCAP)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e Cahier des Clauses Techniques Particulières (CCTP)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e Bordereau des Prix Unitaires (BPU) ;</w:t>
      </w:r>
    </w:p>
    <w:p w:rsidR="003A59C0" w:rsidRPr="00A75BD3" w:rsidRDefault="005921CB"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L’état</w:t>
      </w:r>
      <w:r w:rsidR="003A59C0" w:rsidRPr="00A75BD3">
        <w:rPr>
          <w:rFonts w:ascii="Arial Narrow" w:eastAsiaTheme="minorHAnsi" w:hAnsi="Arial Narrow" w:cs="Arial"/>
          <w:sz w:val="22"/>
          <w:szCs w:val="22"/>
          <w:lang w:eastAsia="en-US"/>
        </w:rPr>
        <w:t xml:space="preserve"> des prix forfaitaires et le sous-détail des prix </w:t>
      </w:r>
      <w:r w:rsidRPr="00A75BD3">
        <w:rPr>
          <w:rFonts w:ascii="Arial Narrow" w:eastAsiaTheme="minorHAnsi" w:hAnsi="Arial Narrow" w:cs="Arial"/>
          <w:sz w:val="22"/>
          <w:szCs w:val="22"/>
          <w:lang w:eastAsia="en-US"/>
        </w:rPr>
        <w:t>unitaires ;</w:t>
      </w:r>
      <w:r w:rsidR="003A59C0" w:rsidRPr="00A75BD3">
        <w:rPr>
          <w:rFonts w:ascii="Arial Narrow" w:eastAsiaTheme="minorHAnsi" w:hAnsi="Arial Narrow" w:cs="Arial"/>
          <w:sz w:val="22"/>
          <w:szCs w:val="22"/>
          <w:lang w:eastAsia="en-US"/>
        </w:rPr>
        <w:t xml:space="preserve">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détail ou le devis quantitatif et estimatif ;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Les</w:t>
      </w:r>
      <w:r w:rsidR="003A59C0" w:rsidRPr="00A75BD3">
        <w:rPr>
          <w:rFonts w:ascii="Arial Narrow" w:eastAsiaTheme="minorHAnsi" w:hAnsi="Arial Narrow" w:cs="Arial"/>
          <w:sz w:val="22"/>
          <w:szCs w:val="22"/>
          <w:lang w:eastAsia="en-US"/>
        </w:rPr>
        <w:t xml:space="preserve"> plans, notes de calcul, cahiers de sondage et dossiers géotechniques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planning actualisé des travaux approuvés par le Maître d’œuvre ou par l’Ingénieur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Cahier des Clauses Administratives Générales (CCAG) applicables aux Marchés Publics des travaux mis en vigueur par arrêté N° 033 du 13 février 2007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ou les Cahiers des Clauses Techniques Générales (CCTG) applicables aux marchés de bâtiment </w:t>
      </w:r>
      <w:r w:rsidRPr="00A75BD3">
        <w:rPr>
          <w:rFonts w:ascii="Arial Narrow" w:eastAsiaTheme="minorHAnsi" w:hAnsi="Arial Narrow" w:cs="Arial"/>
          <w:sz w:val="22"/>
          <w:szCs w:val="22"/>
          <w:lang w:eastAsia="en-US"/>
        </w:rPr>
        <w:t>et travaux</w:t>
      </w:r>
      <w:r w:rsidR="003A59C0" w:rsidRPr="00A75BD3">
        <w:rPr>
          <w:rFonts w:ascii="Arial Narrow" w:eastAsiaTheme="minorHAnsi" w:hAnsi="Arial Narrow" w:cs="Arial"/>
          <w:sz w:val="22"/>
          <w:szCs w:val="22"/>
          <w:lang w:eastAsia="en-US"/>
        </w:rPr>
        <w:t xml:space="preserve"> publics. </w:t>
      </w:r>
    </w:p>
    <w:p w:rsidR="003A59C0" w:rsidRPr="00A239F7" w:rsidRDefault="003A59C0" w:rsidP="003A59C0">
      <w:pPr>
        <w:pStyle w:val="CM98"/>
        <w:spacing w:after="0" w:line="276" w:lineRule="auto"/>
        <w:ind w:left="1191" w:hanging="1191"/>
        <w:jc w:val="both"/>
        <w:outlineLvl w:val="1"/>
        <w:rPr>
          <w:rFonts w:ascii="Arial Narrow" w:hAnsi="Arial Narrow" w:cs="Times New Roman"/>
          <w:sz w:val="28"/>
          <w:szCs w:val="26"/>
        </w:rPr>
      </w:pPr>
      <w:bookmarkStart w:id="8" w:name="_Toc188764640"/>
      <w:r w:rsidRPr="00A239F7">
        <w:rPr>
          <w:rFonts w:ascii="Arial Narrow" w:hAnsi="Arial Narrow" w:cs="Times New Roman"/>
          <w:b/>
          <w:bCs/>
          <w:sz w:val="28"/>
          <w:szCs w:val="26"/>
          <w:u w:val="single"/>
        </w:rPr>
        <w:t>Article 6</w:t>
      </w:r>
      <w:r w:rsidRPr="00A239F7">
        <w:rPr>
          <w:rFonts w:ascii="Arial Narrow" w:hAnsi="Arial Narrow" w:cs="Times New Roman"/>
          <w:b/>
          <w:bCs/>
          <w:sz w:val="28"/>
          <w:szCs w:val="26"/>
        </w:rPr>
        <w:t xml:space="preserve"> :</w:t>
      </w:r>
      <w:r w:rsidRPr="00A239F7">
        <w:rPr>
          <w:rFonts w:ascii="Arial Narrow" w:hAnsi="Arial Narrow" w:cs="Times New Roman"/>
          <w:b/>
          <w:bCs/>
          <w:sz w:val="28"/>
          <w:szCs w:val="26"/>
        </w:rPr>
        <w:tab/>
        <w:t>Textes généraux applicables</w:t>
      </w:r>
      <w:bookmarkEnd w:id="8"/>
    </w:p>
    <w:p w:rsidR="003A59C0" w:rsidRPr="00A239F7" w:rsidRDefault="003A59C0" w:rsidP="003A59C0">
      <w:pPr>
        <w:jc w:val="both"/>
        <w:rPr>
          <w:rFonts w:ascii="Arial Narrow" w:hAnsi="Arial Narrow" w:cs="Arial"/>
        </w:rPr>
      </w:pPr>
      <w:r w:rsidRPr="00A239F7">
        <w:rPr>
          <w:rFonts w:ascii="Arial Narrow" w:hAnsi="Arial Narrow" w:cs="Arial"/>
        </w:rPr>
        <w:t>Les textes généraux applicables sont :</w:t>
      </w:r>
    </w:p>
    <w:p w:rsidR="003A59C0" w:rsidRPr="00A239F7" w:rsidRDefault="00371739" w:rsidP="00A11282">
      <w:pPr>
        <w:pStyle w:val="Paragraphedeliste"/>
        <w:numPr>
          <w:ilvl w:val="0"/>
          <w:numId w:val="21"/>
        </w:numPr>
        <w:spacing w:after="0"/>
        <w:jc w:val="both"/>
        <w:rPr>
          <w:rFonts w:ascii="Arial Narrow" w:hAnsi="Arial Narrow" w:cs="Arial"/>
        </w:rPr>
      </w:pPr>
      <w:r w:rsidRPr="00A239F7">
        <w:rPr>
          <w:rFonts w:ascii="Arial Narrow" w:hAnsi="Arial Narrow" w:cs="Arial"/>
        </w:rPr>
        <w:t>La</w:t>
      </w:r>
      <w:r w:rsidR="003A59C0" w:rsidRPr="00A239F7">
        <w:rPr>
          <w:rFonts w:ascii="Arial Narrow" w:hAnsi="Arial Narrow" w:cs="Arial"/>
        </w:rPr>
        <w:t xml:space="preserve"> loi n°2018/012 du 11 juillet 2018 portant Régime Financier de l’État et des autres Entités Publiques ;</w:t>
      </w:r>
    </w:p>
    <w:p w:rsidR="003A59C0" w:rsidRPr="00A239F7" w:rsidRDefault="00371739" w:rsidP="00A11282">
      <w:pPr>
        <w:pStyle w:val="Paragraphedeliste"/>
        <w:numPr>
          <w:ilvl w:val="0"/>
          <w:numId w:val="21"/>
        </w:numPr>
        <w:spacing w:after="0"/>
        <w:jc w:val="both"/>
        <w:rPr>
          <w:rFonts w:ascii="Arial Narrow" w:hAnsi="Arial Narrow" w:cs="Arial"/>
        </w:rPr>
      </w:pPr>
      <w:r w:rsidRPr="00A239F7">
        <w:rPr>
          <w:rFonts w:ascii="Arial Narrow" w:hAnsi="Arial Narrow" w:cs="Arial"/>
        </w:rPr>
        <w:t>La</w:t>
      </w:r>
      <w:r w:rsidR="003A59C0" w:rsidRPr="00A239F7">
        <w:rPr>
          <w:rFonts w:ascii="Arial Narrow" w:hAnsi="Arial Narrow" w:cs="Arial"/>
        </w:rPr>
        <w:t xml:space="preserve"> loi n°20</w:t>
      </w:r>
      <w:r w:rsidR="00D736B5" w:rsidRPr="00A239F7">
        <w:rPr>
          <w:rFonts w:ascii="Arial Narrow" w:hAnsi="Arial Narrow" w:cs="Arial"/>
        </w:rPr>
        <w:t>22</w:t>
      </w:r>
      <w:r w:rsidR="003A59C0" w:rsidRPr="00A239F7">
        <w:rPr>
          <w:rFonts w:ascii="Arial Narrow" w:hAnsi="Arial Narrow" w:cs="Arial"/>
        </w:rPr>
        <w:t>/02</w:t>
      </w:r>
      <w:r w:rsidR="00D736B5" w:rsidRPr="00A239F7">
        <w:rPr>
          <w:rFonts w:ascii="Arial Narrow" w:hAnsi="Arial Narrow" w:cs="Arial"/>
        </w:rPr>
        <w:t>0</w:t>
      </w:r>
      <w:r w:rsidR="003A59C0" w:rsidRPr="00A239F7">
        <w:rPr>
          <w:rFonts w:ascii="Arial Narrow" w:hAnsi="Arial Narrow" w:cs="Arial"/>
        </w:rPr>
        <w:t xml:space="preserve">du </w:t>
      </w:r>
      <w:r w:rsidR="00D736B5" w:rsidRPr="00A239F7">
        <w:rPr>
          <w:rFonts w:ascii="Arial Narrow" w:hAnsi="Arial Narrow" w:cs="Arial"/>
        </w:rPr>
        <w:t>27</w:t>
      </w:r>
      <w:r w:rsidR="003A59C0" w:rsidRPr="00A239F7">
        <w:rPr>
          <w:rFonts w:ascii="Arial Narrow" w:hAnsi="Arial Narrow" w:cs="Arial"/>
        </w:rPr>
        <w:t xml:space="preserve"> décembre 20</w:t>
      </w:r>
      <w:r w:rsidR="00D736B5" w:rsidRPr="00A239F7">
        <w:rPr>
          <w:rFonts w:ascii="Arial Narrow" w:hAnsi="Arial Narrow" w:cs="Arial"/>
        </w:rPr>
        <w:t>22</w:t>
      </w:r>
      <w:r w:rsidR="003A59C0" w:rsidRPr="00A239F7">
        <w:rPr>
          <w:rFonts w:ascii="Arial Narrow" w:hAnsi="Arial Narrow" w:cs="Arial"/>
        </w:rPr>
        <w:t xml:space="preserve"> portant Loi de Finances de la République du Cameroun pour l’exercice </w:t>
      </w:r>
      <w:r w:rsidRPr="00A239F7">
        <w:rPr>
          <w:rFonts w:ascii="Arial Narrow" w:hAnsi="Arial Narrow" w:cs="Arial"/>
        </w:rPr>
        <w:t>2023 ;</w:t>
      </w:r>
    </w:p>
    <w:p w:rsidR="003A59C0" w:rsidRPr="00A239F7" w:rsidRDefault="00371739" w:rsidP="00A11282">
      <w:pPr>
        <w:pStyle w:val="Paragraphedeliste"/>
        <w:numPr>
          <w:ilvl w:val="0"/>
          <w:numId w:val="21"/>
        </w:numPr>
        <w:spacing w:after="0"/>
        <w:jc w:val="both"/>
        <w:rPr>
          <w:rFonts w:ascii="Arial Narrow" w:hAnsi="Arial Narrow" w:cs="Arial"/>
        </w:rPr>
      </w:pPr>
      <w:r w:rsidRPr="00A239F7">
        <w:rPr>
          <w:rFonts w:ascii="Arial Narrow" w:hAnsi="Arial Narrow" w:cs="Arial"/>
        </w:rPr>
        <w:lastRenderedPageBreak/>
        <w:t>La</w:t>
      </w:r>
      <w:r w:rsidR="003A59C0" w:rsidRPr="00A239F7">
        <w:rPr>
          <w:rFonts w:ascii="Arial Narrow" w:hAnsi="Arial Narrow" w:cs="Arial"/>
        </w:rPr>
        <w:t xml:space="preserve"> loi n° 92/007 du 14 août 1992 portant Code du Travail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n°2018/366 du 20 juin 2018 portant Code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n°2008/376 du 12 novembre 2008 portant organisation administrative de la République du Cameroun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n°2008/377 du 12 novembre 2008 fixant les attributions des Chefs de Circonscriptions Administratives et portant Organisation de leurs services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n°2011/408 du 09 décembre 2011 portant organisation du Gouvernement, modifié et complété par le décret n°2018/190 du 02 mars 2018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n°2018/191 du 02 </w:t>
      </w:r>
      <w:r w:rsidRPr="004F3007">
        <w:rPr>
          <w:rFonts w:ascii="Arial Narrow" w:hAnsi="Arial Narrow" w:cs="Arial"/>
        </w:rPr>
        <w:t>mars 2018</w:t>
      </w:r>
      <w:r w:rsidR="003A59C0" w:rsidRPr="004F3007">
        <w:rPr>
          <w:rFonts w:ascii="Arial Narrow" w:hAnsi="Arial Narrow" w:cs="Arial"/>
        </w:rPr>
        <w:t xml:space="preserve"> portant réaménagement du Gouvernement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n°2014/3863/PM du 21 novembre 2014 portant organisation de la maîtrise d’œuvre technique dans la réalisation des projets d’infrastructures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n°2012/075 du 08 mars 2012 portant organisation du Ministère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n°2001/048 du 23 février 2001 portant organisation et fonctionnement de l’Agence de Régulation des Marchés Publics, modifié et complété par le décret N°2012/076 du 8 mars 2012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 2005/104 du 13 avril 2005 portant organisation du Ministère de l’Administration Territoriale et de la Décentralisation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n°2003/651/PM du 16 avril 2003 portant régime fiscal et douanier applicable aux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L’arrêté</w:t>
      </w:r>
      <w:r w:rsidR="003A59C0" w:rsidRPr="004F3007">
        <w:rPr>
          <w:rFonts w:ascii="Arial Narrow" w:hAnsi="Arial Narrow" w:cs="Arial"/>
        </w:rPr>
        <w:t xml:space="preserve"> n° 093/ CAB/PM du 05 novembre 2002 fixant les montants de la caution de soumission et des frais d’achat des Dossiers d’Appel </w:t>
      </w:r>
      <w:r w:rsidRPr="004F3007">
        <w:rPr>
          <w:rFonts w:ascii="Arial Narrow" w:hAnsi="Arial Narrow" w:cs="Arial"/>
        </w:rPr>
        <w:t>d’Offres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L’arrêté</w:t>
      </w:r>
      <w:r w:rsidR="003A59C0" w:rsidRPr="004F3007">
        <w:rPr>
          <w:rFonts w:ascii="Arial Narrow" w:hAnsi="Arial Narrow" w:cs="Arial"/>
        </w:rPr>
        <w:t xml:space="preserve"> n° 033/CAB/PM du 13 février 2007 mettant en vigueur les Cahiers des Clauses Administratives Générales (CCAG) applicables aux Marchés Publics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décision n°160/CAB/MINMAP du 15 mars 2019 portant nomination des Présidents des Commissions Régionales de Passation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circulaire n° 04/CAB/PM du 30 décembre 2005 relative à l’application du Code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proofErr w:type="gramStart"/>
      <w:r w:rsidRPr="004F3007">
        <w:rPr>
          <w:rFonts w:ascii="Arial Narrow" w:hAnsi="Arial Narrow" w:cs="Arial"/>
        </w:rPr>
        <w:t>La</w:t>
      </w:r>
      <w:proofErr w:type="gramEnd"/>
      <w:r w:rsidR="003A59C0" w:rsidRPr="004F3007">
        <w:rPr>
          <w:rFonts w:ascii="Arial Narrow" w:hAnsi="Arial Narrow" w:cs="Arial"/>
        </w:rPr>
        <w:t xml:space="preserve"> circulaire n° 003/CAB /PM du 18 avril 2008 relative au respect des règles régissant la passation, l’exécution et le contrôle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proofErr w:type="gramStart"/>
      <w:r w:rsidRPr="004F3007">
        <w:rPr>
          <w:rFonts w:ascii="Arial Narrow" w:hAnsi="Arial Narrow" w:cs="Arial"/>
        </w:rPr>
        <w:t>La</w:t>
      </w:r>
      <w:proofErr w:type="gramEnd"/>
      <w:r w:rsidR="003A59C0" w:rsidRPr="004F3007">
        <w:rPr>
          <w:rFonts w:ascii="Arial Narrow" w:hAnsi="Arial Narrow" w:cs="Arial"/>
        </w:rPr>
        <w:t xml:space="preserve"> circulaire n° 002/CAB /PM du 31 janvier 2011 relative à l’amélioration de la performance du système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proofErr w:type="gramStart"/>
      <w:r w:rsidRPr="004F3007">
        <w:rPr>
          <w:rFonts w:ascii="Arial Narrow" w:hAnsi="Arial Narrow" w:cs="Arial"/>
        </w:rPr>
        <w:t>La</w:t>
      </w:r>
      <w:proofErr w:type="gramEnd"/>
      <w:r w:rsidR="003A59C0" w:rsidRPr="004F3007">
        <w:rPr>
          <w:rFonts w:ascii="Arial Narrow" w:hAnsi="Arial Narrow" w:cs="Arial"/>
        </w:rPr>
        <w:t xml:space="preserve"> circulaire n° 003/CAB /PM du 31 janvier 2011 précisant les modalités de gestion des changements des conditions économiques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N°0001/CAB/PR du 19 juin 2012 relative aux modalités de passation et de contrôle des Marchés Publics ;</w:t>
      </w:r>
    </w:p>
    <w:p w:rsidR="003A59C0" w:rsidRPr="004F3007" w:rsidRDefault="00371739" w:rsidP="00A11282">
      <w:pPr>
        <w:pStyle w:val="Paragraphedeliste"/>
        <w:numPr>
          <w:ilvl w:val="0"/>
          <w:numId w:val="21"/>
        </w:numPr>
        <w:suppressAutoHyphens/>
        <w:autoSpaceDN w:val="0"/>
        <w:spacing w:after="0"/>
        <w:ind w:left="357" w:hanging="357"/>
        <w:contextualSpacing w:val="0"/>
        <w:jc w:val="both"/>
        <w:textAlignment w:val="baseline"/>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n°00</w:t>
      </w:r>
      <w:r w:rsidR="00AC57C8">
        <w:rPr>
          <w:rFonts w:ascii="Arial Narrow" w:hAnsi="Arial Narrow" w:cs="Arial"/>
        </w:rPr>
        <w:t>00</w:t>
      </w:r>
      <w:r w:rsidRPr="004F3007">
        <w:rPr>
          <w:rFonts w:ascii="Arial Narrow" w:hAnsi="Arial Narrow" w:cs="Arial"/>
        </w:rPr>
        <w:t>00</w:t>
      </w:r>
      <w:r w:rsidR="005F2D90" w:rsidRPr="004F3007">
        <w:rPr>
          <w:rFonts w:ascii="Arial Narrow" w:hAnsi="Arial Narrow" w:cs="Arial"/>
        </w:rPr>
        <w:t>6</w:t>
      </w:r>
      <w:r w:rsidR="003A59C0" w:rsidRPr="004F3007">
        <w:rPr>
          <w:rFonts w:ascii="Arial Narrow" w:hAnsi="Arial Narrow" w:cs="Arial"/>
        </w:rPr>
        <w:t xml:space="preserve">/C/MINFI du </w:t>
      </w:r>
      <w:r w:rsidR="005F2D90" w:rsidRPr="004F3007">
        <w:rPr>
          <w:rFonts w:ascii="Arial Narrow" w:hAnsi="Arial Narrow" w:cs="Arial"/>
        </w:rPr>
        <w:t>30</w:t>
      </w:r>
      <w:r w:rsidR="003A59C0" w:rsidRPr="004F3007">
        <w:rPr>
          <w:rFonts w:ascii="Arial Narrow" w:hAnsi="Arial Narrow" w:cs="Arial"/>
        </w:rPr>
        <w:t xml:space="preserve"> décembre </w:t>
      </w:r>
      <w:r w:rsidR="005F2D90" w:rsidRPr="004F3007">
        <w:rPr>
          <w:rFonts w:ascii="Arial Narrow" w:hAnsi="Arial Narrow" w:cs="Arial"/>
        </w:rPr>
        <w:t>202</w:t>
      </w:r>
      <w:r w:rsidRPr="004F3007">
        <w:rPr>
          <w:rFonts w:ascii="Arial Narrow" w:hAnsi="Arial Narrow" w:cs="Arial"/>
        </w:rPr>
        <w:t>2</w:t>
      </w:r>
      <w:r w:rsidR="003A59C0" w:rsidRPr="004F3007">
        <w:rPr>
          <w:rFonts w:ascii="Arial Narrow" w:hAnsi="Arial Narrow" w:cs="Arial"/>
        </w:rPr>
        <w:t xml:space="preserve"> portant Instructions relatives à l’Exécution des Lois de Finances, au Suivi et au Contrôle de l’Exécution du Budget de l’État et des autres Entités Publiques pour l’Exercice 20</w:t>
      </w:r>
      <w:r w:rsidR="005F2D90" w:rsidRPr="004F3007">
        <w:rPr>
          <w:rFonts w:ascii="Arial Narrow" w:hAnsi="Arial Narrow" w:cs="Arial"/>
        </w:rPr>
        <w:t>2</w:t>
      </w:r>
      <w:r w:rsidRPr="004F3007">
        <w:rPr>
          <w:rFonts w:ascii="Arial Narrow" w:hAnsi="Arial Narrow" w:cs="Arial"/>
        </w:rPr>
        <w:t>3</w:t>
      </w:r>
      <w:r w:rsidR="003A59C0" w:rsidRPr="004F3007">
        <w:rPr>
          <w:rFonts w:ascii="Arial Narrow" w:hAnsi="Arial Narrow" w:cs="Arial"/>
        </w:rPr>
        <w:t>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CCTG français, notamment son préambule et les fascicules 1, 2, 4, 7, 23, 24, 25, 27, 29, 30, 31, 50, 56, 61, 62, 63, 65-A, 66, 68, 70 ainsi que les normes françaises (en l’absence de normes camerounaises) et les avis techniques du réseau technique français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convention collective nationale des entreprises du bâtiment, des travaux publics et des activités annexes du 25 août 2004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Les</w:t>
      </w:r>
      <w:r w:rsidR="003A59C0" w:rsidRPr="004F3007">
        <w:rPr>
          <w:rFonts w:ascii="Arial Narrow" w:hAnsi="Arial Narrow" w:cs="Arial"/>
        </w:rPr>
        <w:t xml:space="preserve"> autres normes techniques en vigueur en République du Cameroun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Les</w:t>
      </w:r>
      <w:r w:rsidR="003A59C0" w:rsidRPr="004F3007">
        <w:rPr>
          <w:rFonts w:ascii="Arial Narrow" w:hAnsi="Arial Narrow" w:cs="Arial"/>
        </w:rPr>
        <w:t xml:space="preserve"> DTU pour les travaux de bâtiment. </w:t>
      </w:r>
    </w:p>
    <w:p w:rsidR="003A59C0" w:rsidRPr="00AC57C8" w:rsidRDefault="003A59C0" w:rsidP="003A59C0">
      <w:pPr>
        <w:pStyle w:val="Default"/>
        <w:spacing w:before="240" w:line="276" w:lineRule="auto"/>
        <w:jc w:val="both"/>
        <w:rPr>
          <w:rFonts w:ascii="Arial Narrow" w:eastAsiaTheme="minorHAnsi" w:hAnsi="Arial Narrow" w:cs="Arial"/>
          <w:color w:val="auto"/>
          <w:sz w:val="22"/>
          <w:szCs w:val="22"/>
          <w:lang w:eastAsia="en-US"/>
        </w:rPr>
      </w:pPr>
      <w:r w:rsidRPr="00AC57C8">
        <w:rPr>
          <w:rFonts w:ascii="Arial Narrow" w:eastAsiaTheme="minorHAnsi" w:hAnsi="Arial Narrow" w:cs="Arial"/>
          <w:color w:val="auto"/>
          <w:sz w:val="22"/>
          <w:szCs w:val="22"/>
          <w:lang w:eastAsia="en-US"/>
        </w:rPr>
        <w:t>Article 7 : Communication</w:t>
      </w:r>
    </w:p>
    <w:p w:rsidR="003A59C0" w:rsidRPr="00AC57C8" w:rsidRDefault="003A59C0" w:rsidP="003A59C0">
      <w:pPr>
        <w:pStyle w:val="CM37"/>
        <w:spacing w:line="276" w:lineRule="auto"/>
        <w:ind w:left="510" w:hanging="510"/>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7.1.</w:t>
      </w:r>
      <w:r w:rsidRPr="00AC57C8">
        <w:rPr>
          <w:rFonts w:ascii="Arial Narrow" w:eastAsiaTheme="minorHAnsi" w:hAnsi="Arial Narrow" w:cs="Arial"/>
          <w:sz w:val="22"/>
          <w:szCs w:val="22"/>
          <w:lang w:eastAsia="en-US"/>
        </w:rPr>
        <w:tab/>
        <w:t xml:space="preserve">Toutes les notifications et communications écrites dans le cadre du présent Marché devront être faites aux adresses suivantes : </w:t>
      </w:r>
    </w:p>
    <w:p w:rsidR="003A59C0" w:rsidRPr="00AC57C8" w:rsidRDefault="003A59C0" w:rsidP="00A11282">
      <w:pPr>
        <w:pStyle w:val="Default"/>
        <w:numPr>
          <w:ilvl w:val="0"/>
          <w:numId w:val="20"/>
        </w:numPr>
        <w:spacing w:line="276" w:lineRule="auto"/>
        <w:jc w:val="both"/>
        <w:rPr>
          <w:rFonts w:ascii="Arial Narrow" w:eastAsiaTheme="minorHAnsi" w:hAnsi="Arial Narrow" w:cs="Arial"/>
          <w:color w:val="auto"/>
          <w:sz w:val="22"/>
          <w:szCs w:val="22"/>
          <w:lang w:eastAsia="en-US"/>
        </w:rPr>
      </w:pPr>
      <w:r w:rsidRPr="00AC57C8">
        <w:rPr>
          <w:rFonts w:ascii="Arial Narrow" w:eastAsiaTheme="minorHAnsi" w:hAnsi="Arial Narrow" w:cs="Arial"/>
          <w:color w:val="auto"/>
          <w:sz w:val="22"/>
          <w:szCs w:val="22"/>
          <w:lang w:eastAsia="en-US"/>
        </w:rPr>
        <w:t xml:space="preserve">Dans le cas où le cocontractant est le destinataire : passé le délai de 15 jours fixé à l’article 6.1 du CCAG pour faire connaître au Chef de Service son domicile, les correspondances seront valablement déposées à la mairie de la commune dans le ressort de laquelle les travaux sont exécutés ; </w:t>
      </w:r>
    </w:p>
    <w:p w:rsidR="003A59C0" w:rsidRPr="00AC57C8" w:rsidRDefault="003A59C0" w:rsidP="00A11282">
      <w:pPr>
        <w:pStyle w:val="Default"/>
        <w:numPr>
          <w:ilvl w:val="0"/>
          <w:numId w:val="20"/>
        </w:numPr>
        <w:spacing w:line="276" w:lineRule="auto"/>
        <w:jc w:val="both"/>
        <w:rPr>
          <w:rFonts w:ascii="Arial Narrow" w:eastAsiaTheme="minorHAnsi" w:hAnsi="Arial Narrow" w:cs="Arial"/>
          <w:color w:val="auto"/>
          <w:sz w:val="22"/>
          <w:szCs w:val="22"/>
          <w:lang w:eastAsia="en-US"/>
        </w:rPr>
      </w:pPr>
      <w:r w:rsidRPr="00AC57C8">
        <w:rPr>
          <w:rFonts w:ascii="Arial Narrow" w:eastAsiaTheme="minorHAnsi" w:hAnsi="Arial Narrow" w:cs="Arial"/>
          <w:color w:val="auto"/>
          <w:sz w:val="22"/>
          <w:szCs w:val="22"/>
          <w:lang w:eastAsia="en-US"/>
        </w:rPr>
        <w:t xml:space="preserve">Dans le cas où le Maître d’Ouvrage Délégué en est le destinataire : Monsieur le </w:t>
      </w:r>
      <w:r w:rsidR="00DB7602" w:rsidRPr="00AC57C8">
        <w:rPr>
          <w:rFonts w:ascii="Arial Narrow" w:eastAsiaTheme="minorHAnsi" w:hAnsi="Arial Narrow" w:cs="Arial"/>
          <w:color w:val="auto"/>
          <w:sz w:val="22"/>
          <w:szCs w:val="22"/>
          <w:lang w:eastAsia="en-US"/>
        </w:rPr>
        <w:t xml:space="preserve">Délégué Régional de l’Education de Base </w:t>
      </w:r>
      <w:r w:rsidRPr="00AC57C8">
        <w:rPr>
          <w:rFonts w:ascii="Arial Narrow" w:eastAsiaTheme="minorHAnsi" w:hAnsi="Arial Narrow" w:cs="Arial"/>
          <w:color w:val="auto"/>
          <w:sz w:val="22"/>
          <w:szCs w:val="22"/>
          <w:lang w:eastAsia="en-US"/>
        </w:rPr>
        <w:t>de l’Est avec copies adressées dans les mêmes délais, au Chef de Service</w:t>
      </w:r>
      <w:r w:rsidR="00DB7602" w:rsidRPr="00AC57C8">
        <w:rPr>
          <w:rFonts w:ascii="Arial Narrow" w:eastAsiaTheme="minorHAnsi" w:hAnsi="Arial Narrow" w:cs="Arial"/>
          <w:color w:val="auto"/>
          <w:sz w:val="22"/>
          <w:szCs w:val="22"/>
          <w:lang w:eastAsia="en-US"/>
        </w:rPr>
        <w:t xml:space="preserve"> </w:t>
      </w:r>
      <w:r w:rsidRPr="00AC57C8">
        <w:rPr>
          <w:rFonts w:ascii="Arial Narrow" w:eastAsiaTheme="minorHAnsi" w:hAnsi="Arial Narrow" w:cs="Arial"/>
          <w:color w:val="auto"/>
          <w:sz w:val="22"/>
          <w:szCs w:val="22"/>
          <w:lang w:eastAsia="en-US"/>
        </w:rPr>
        <w:t>et à l’Ingénieur.</w:t>
      </w:r>
    </w:p>
    <w:p w:rsidR="003A59C0" w:rsidRPr="00AC57C8" w:rsidRDefault="003A59C0" w:rsidP="003A59C0">
      <w:pPr>
        <w:pStyle w:val="CM99"/>
        <w:spacing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lastRenderedPageBreak/>
        <w:t xml:space="preserve">7.2. Le </w:t>
      </w:r>
      <w:r w:rsidR="00DB7602" w:rsidRPr="00AC57C8">
        <w:rPr>
          <w:rFonts w:ascii="Arial Narrow" w:eastAsiaTheme="minorHAnsi" w:hAnsi="Arial Narrow" w:cs="Arial"/>
          <w:sz w:val="22"/>
          <w:szCs w:val="22"/>
          <w:lang w:eastAsia="en-US"/>
        </w:rPr>
        <w:t>cocontractant adressera</w:t>
      </w:r>
      <w:r w:rsidRPr="00AC57C8">
        <w:rPr>
          <w:rFonts w:ascii="Arial Narrow" w:eastAsiaTheme="minorHAnsi" w:hAnsi="Arial Narrow" w:cs="Arial"/>
          <w:sz w:val="22"/>
          <w:szCs w:val="22"/>
          <w:lang w:eastAsia="en-US"/>
        </w:rPr>
        <w:t xml:space="preserve"> toutes notifications écrites ou correspondance </w:t>
      </w:r>
      <w:r w:rsidR="00DB7602" w:rsidRPr="00AC57C8">
        <w:rPr>
          <w:rFonts w:ascii="Arial Narrow" w:eastAsiaTheme="minorHAnsi" w:hAnsi="Arial Narrow" w:cs="Arial"/>
          <w:sz w:val="22"/>
          <w:szCs w:val="22"/>
          <w:lang w:eastAsia="en-US"/>
        </w:rPr>
        <w:t>à l’Ingénieur</w:t>
      </w:r>
      <w:r w:rsidRPr="00AC57C8">
        <w:rPr>
          <w:rFonts w:ascii="Arial Narrow" w:eastAsiaTheme="minorHAnsi" w:hAnsi="Arial Narrow" w:cs="Arial"/>
          <w:sz w:val="22"/>
          <w:szCs w:val="22"/>
          <w:lang w:eastAsia="en-US"/>
        </w:rPr>
        <w:t xml:space="preserve">, avec copie au Chef de Service du Marché. </w:t>
      </w:r>
    </w:p>
    <w:p w:rsidR="003A59C0" w:rsidRPr="00AC57C8" w:rsidRDefault="003A59C0" w:rsidP="003A59C0">
      <w:pPr>
        <w:pStyle w:val="CM99"/>
        <w:spacing w:after="0" w:line="276" w:lineRule="auto"/>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Article 8 : Ordres de Service </w:t>
      </w:r>
    </w:p>
    <w:p w:rsidR="003A59C0" w:rsidRPr="00AC57C8" w:rsidRDefault="003A59C0" w:rsidP="003A59C0">
      <w:pPr>
        <w:pStyle w:val="CM99"/>
        <w:spacing w:after="0" w:line="276" w:lineRule="auto"/>
        <w:ind w:left="454" w:hanging="454"/>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8.1. L’ordre de service de commencer les travaux </w:t>
      </w:r>
      <w:proofErr w:type="gramStart"/>
      <w:r w:rsidRPr="00AC57C8">
        <w:rPr>
          <w:rFonts w:ascii="Arial Narrow" w:eastAsiaTheme="minorHAnsi" w:hAnsi="Arial Narrow" w:cs="Arial"/>
          <w:sz w:val="22"/>
          <w:szCs w:val="22"/>
          <w:lang w:eastAsia="en-US"/>
        </w:rPr>
        <w:t>est</w:t>
      </w:r>
      <w:proofErr w:type="gramEnd"/>
      <w:r w:rsidRPr="00AC57C8">
        <w:rPr>
          <w:rFonts w:ascii="Arial Narrow" w:eastAsiaTheme="minorHAnsi" w:hAnsi="Arial Narrow" w:cs="Arial"/>
          <w:sz w:val="22"/>
          <w:szCs w:val="22"/>
          <w:lang w:eastAsia="en-US"/>
        </w:rPr>
        <w:t xml:space="preserve"> signé par le Maître d’Ouvrage Délégué et notifié par le Chef de Service du Marché. </w:t>
      </w:r>
    </w:p>
    <w:p w:rsidR="003A59C0" w:rsidRPr="00AC57C8" w:rsidRDefault="003A59C0" w:rsidP="003A59C0">
      <w:pPr>
        <w:pStyle w:val="CM99"/>
        <w:spacing w:after="0"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8.2. Les ordres de service à incidence financière ou susceptibles de modifier les délais seront signés par le Maître d’Ouvrage Délégué et notifiés par le Chef de Service du Marché. </w:t>
      </w:r>
    </w:p>
    <w:p w:rsidR="003A59C0" w:rsidRPr="00AC57C8" w:rsidRDefault="003A59C0" w:rsidP="003A59C0">
      <w:pPr>
        <w:pStyle w:val="CM99"/>
        <w:spacing w:after="0"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8.3. Les ordres de service à caractère technique liés au déroulement normal du chantier et sans incidence financière seront signés par l’Ingénieur du Marché et notifiés par </w:t>
      </w:r>
      <w:r w:rsidR="00DB7602" w:rsidRPr="00AC57C8">
        <w:rPr>
          <w:rFonts w:ascii="Arial Narrow" w:eastAsiaTheme="minorHAnsi" w:hAnsi="Arial Narrow" w:cs="Arial"/>
          <w:sz w:val="22"/>
          <w:szCs w:val="22"/>
          <w:lang w:eastAsia="en-US"/>
        </w:rPr>
        <w:t>l’Ingénieur du Marché</w:t>
      </w:r>
      <w:r w:rsidRPr="00AC57C8">
        <w:rPr>
          <w:rFonts w:ascii="Arial Narrow" w:eastAsiaTheme="minorHAnsi" w:hAnsi="Arial Narrow" w:cs="Arial"/>
          <w:sz w:val="22"/>
          <w:szCs w:val="22"/>
          <w:lang w:eastAsia="en-US"/>
        </w:rPr>
        <w:t>, avec copies au Chef de Service du Marché.</w:t>
      </w:r>
    </w:p>
    <w:p w:rsidR="003A59C0" w:rsidRPr="00AC57C8" w:rsidRDefault="003A59C0" w:rsidP="003A59C0">
      <w:pPr>
        <w:pStyle w:val="CM99"/>
        <w:spacing w:after="0"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8.4. Les ordres de service valant mise en demeure sont signés par le Maître d’Ouvrage Délégué et notifiés par le Chef de Service du Marché. </w:t>
      </w:r>
    </w:p>
    <w:p w:rsidR="003A59C0" w:rsidRPr="00AC57C8" w:rsidRDefault="003A59C0" w:rsidP="003A59C0">
      <w:pPr>
        <w:pStyle w:val="CM2"/>
        <w:spacing w:after="240" w:line="276" w:lineRule="auto"/>
        <w:ind w:left="540" w:hanging="540"/>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8.5. Le Cocontractant dispose d’un délai de quinze (15) jours pour émettre des réserves sur tout ordre de service reçu. Le fait d’émettre des réserves ne dispense pas l’entreprise d’exécuter les ordres de service reçus. </w:t>
      </w:r>
    </w:p>
    <w:p w:rsidR="003A59C0" w:rsidRPr="00AC57C8" w:rsidRDefault="003A59C0" w:rsidP="003A59C0">
      <w:pPr>
        <w:pStyle w:val="CM98"/>
        <w:spacing w:after="0" w:line="276" w:lineRule="auto"/>
        <w:ind w:left="1248" w:hanging="1247"/>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Article 9 : Marchés à tranches conditionnelles </w:t>
      </w:r>
    </w:p>
    <w:p w:rsidR="003A59C0" w:rsidRPr="00AC57C8" w:rsidRDefault="003A59C0" w:rsidP="003A59C0">
      <w:pPr>
        <w:pStyle w:val="CM99"/>
        <w:spacing w:line="276" w:lineRule="auto"/>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Sans objet. </w:t>
      </w:r>
    </w:p>
    <w:p w:rsidR="003A59C0" w:rsidRPr="00AC57C8" w:rsidRDefault="003A59C0" w:rsidP="003A59C0">
      <w:pPr>
        <w:pStyle w:val="CM109"/>
        <w:spacing w:after="0" w:line="276" w:lineRule="auto"/>
        <w:ind w:left="398" w:hanging="397"/>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Article 10 : Personnel du cocontractant </w:t>
      </w:r>
    </w:p>
    <w:p w:rsidR="003A59C0" w:rsidRPr="00AC57C8" w:rsidRDefault="003A59C0" w:rsidP="003A59C0">
      <w:pPr>
        <w:pStyle w:val="CM109"/>
        <w:spacing w:after="0" w:line="276" w:lineRule="auto"/>
        <w:ind w:left="398" w:hanging="397"/>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10.1. Toute modification même partielle apportée aux propositions de l’offre technique n’interviendra qu’après agrément écrit du Chef de Service. En cas de modification, le Cocontractant proposera un personnel de compétence (qualifications et expérience) au moins égale. </w:t>
      </w:r>
    </w:p>
    <w:p w:rsidR="003A59C0" w:rsidRPr="00AC57C8" w:rsidRDefault="003A59C0" w:rsidP="003A59C0">
      <w:pPr>
        <w:pStyle w:val="CM42"/>
        <w:spacing w:before="240" w:line="276" w:lineRule="auto"/>
        <w:ind w:left="623" w:hanging="62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10.2.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 </w:t>
      </w:r>
    </w:p>
    <w:p w:rsidR="003A59C0" w:rsidRPr="00AC57C8" w:rsidRDefault="003A59C0" w:rsidP="003A59C0">
      <w:pPr>
        <w:pStyle w:val="CM42"/>
        <w:spacing w:before="240" w:after="100" w:afterAutospacing="1" w:line="276" w:lineRule="auto"/>
        <w:ind w:left="623" w:hanging="62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10.3. Toute modification unilatérale apportée aux propositions en personnel d’encadrement de l’offre technique, avant et pendant les travaux constitue un motif de résiliation du présent Marché tel que visé ci-dessous ou d’application de pénalités. </w:t>
      </w:r>
    </w:p>
    <w:bookmarkEnd w:id="3"/>
    <w:p w:rsidR="003A59C0" w:rsidRPr="00A239F7" w:rsidRDefault="003A59C0" w:rsidP="003A59C0">
      <w:pPr>
        <w:pStyle w:val="CM99"/>
        <w:spacing w:after="0" w:line="276" w:lineRule="auto"/>
        <w:jc w:val="center"/>
        <w:outlineLvl w:val="0"/>
        <w:rPr>
          <w:rFonts w:ascii="Arial Narrow" w:hAnsi="Arial Narrow" w:cs="Times New Roman"/>
          <w:b/>
          <w:bCs/>
          <w:sz w:val="26"/>
          <w:szCs w:val="26"/>
        </w:rPr>
      </w:pPr>
      <w:r w:rsidRPr="00A239F7">
        <w:rPr>
          <w:rFonts w:ascii="Arial Narrow" w:hAnsi="Arial Narrow" w:cs="Times New Roman"/>
          <w:b/>
          <w:bCs/>
          <w:sz w:val="26"/>
          <w:szCs w:val="26"/>
        </w:rPr>
        <w:t>CHAPITRE II : CLAUSES FINANCIERES</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9" w:name="_Toc188764652"/>
      <w:bookmarkStart w:id="10" w:name="_Toc188764643"/>
      <w:r w:rsidRPr="00A239F7">
        <w:rPr>
          <w:rFonts w:ascii="Arial Narrow" w:hAnsi="Arial Narrow" w:cs="Arial"/>
          <w:b/>
          <w:bCs/>
          <w:sz w:val="26"/>
          <w:szCs w:val="26"/>
          <w:u w:val="single"/>
        </w:rPr>
        <w:t>Article 11</w:t>
      </w:r>
      <w:r w:rsidRPr="00A239F7">
        <w:rPr>
          <w:rFonts w:ascii="Arial Narrow" w:hAnsi="Arial Narrow" w:cs="Arial"/>
          <w:b/>
          <w:bCs/>
          <w:sz w:val="26"/>
          <w:szCs w:val="26"/>
        </w:rPr>
        <w:t xml:space="preserve"> : Avance de démarrage</w:t>
      </w:r>
      <w:bookmarkEnd w:id="9"/>
    </w:p>
    <w:p w:rsidR="003A59C0" w:rsidRPr="00A239F7" w:rsidRDefault="003A59C0" w:rsidP="003A59C0">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Le Maître d’Ouvrage pourra accorder, sur demande écrite du soumissionnaire, une avance de démarrage n’excédant pas 20% du montant TTC du marché et cautionnée à 100% par une banque agréée </w:t>
      </w:r>
      <w:r w:rsidR="008046D5" w:rsidRPr="00AC57C8">
        <w:rPr>
          <w:rFonts w:ascii="Arial Narrow" w:eastAsiaTheme="minorHAnsi" w:hAnsi="Arial Narrow" w:cs="Arial"/>
          <w:sz w:val="22"/>
          <w:szCs w:val="22"/>
          <w:lang w:eastAsia="en-US"/>
        </w:rPr>
        <w:t>par le</w:t>
      </w:r>
      <w:r w:rsidRPr="00AC57C8">
        <w:rPr>
          <w:rFonts w:ascii="Arial Narrow" w:eastAsiaTheme="minorHAnsi" w:hAnsi="Arial Narrow" w:cs="Arial"/>
          <w:sz w:val="22"/>
          <w:szCs w:val="22"/>
          <w:lang w:eastAsia="en-US"/>
        </w:rPr>
        <w:t xml:space="preserve"> Ministère en charge </w:t>
      </w:r>
      <w:r w:rsidRPr="00A239F7">
        <w:rPr>
          <w:rFonts w:ascii="Arial Narrow" w:eastAsiaTheme="minorHAnsi" w:hAnsi="Arial Narrow" w:cs="Arial"/>
          <w:sz w:val="22"/>
          <w:szCs w:val="22"/>
          <w:lang w:eastAsia="en-US"/>
        </w:rPr>
        <w:t>des Finances.</w:t>
      </w:r>
    </w:p>
    <w:p w:rsidR="003A59C0" w:rsidRPr="00A239F7" w:rsidRDefault="003A59C0" w:rsidP="003A59C0">
      <w:pPr>
        <w:pStyle w:val="CM98"/>
        <w:spacing w:before="240" w:line="276" w:lineRule="auto"/>
        <w:ind w:left="1245" w:right="1315" w:hanging="1245"/>
        <w:jc w:val="both"/>
        <w:outlineLvl w:val="1"/>
        <w:rPr>
          <w:rFonts w:ascii="Arial Narrow" w:hAnsi="Arial Narrow" w:cs="Arial"/>
          <w:sz w:val="26"/>
          <w:szCs w:val="26"/>
        </w:rPr>
      </w:pPr>
      <w:r w:rsidRPr="00A239F7">
        <w:rPr>
          <w:rFonts w:ascii="Arial Narrow" w:hAnsi="Arial Narrow" w:cs="Arial"/>
          <w:b/>
          <w:bCs/>
          <w:sz w:val="26"/>
          <w:szCs w:val="26"/>
          <w:u w:val="single"/>
        </w:rPr>
        <w:t>Article 12</w:t>
      </w:r>
      <w:r w:rsidRPr="00A239F7">
        <w:rPr>
          <w:rFonts w:ascii="Arial Narrow" w:hAnsi="Arial Narrow" w:cs="Arial"/>
          <w:b/>
          <w:bCs/>
          <w:sz w:val="26"/>
          <w:szCs w:val="26"/>
        </w:rPr>
        <w:t xml:space="preserve"> : </w:t>
      </w:r>
      <w:r w:rsidR="008046D5" w:rsidRPr="00A239F7">
        <w:rPr>
          <w:rFonts w:ascii="Arial Narrow" w:hAnsi="Arial Narrow" w:cs="Arial"/>
          <w:b/>
          <w:bCs/>
          <w:sz w:val="26"/>
          <w:szCs w:val="26"/>
        </w:rPr>
        <w:t>Garanties et</w:t>
      </w:r>
      <w:r w:rsidRPr="00A239F7">
        <w:rPr>
          <w:rFonts w:ascii="Arial Narrow" w:hAnsi="Arial Narrow" w:cs="Arial"/>
          <w:b/>
          <w:bCs/>
          <w:sz w:val="26"/>
          <w:szCs w:val="26"/>
        </w:rPr>
        <w:t xml:space="preserve"> cautions </w:t>
      </w:r>
      <w:bookmarkEnd w:id="10"/>
    </w:p>
    <w:p w:rsidR="003A59C0" w:rsidRPr="00A239F7" w:rsidRDefault="003A59C0" w:rsidP="003A59C0">
      <w:pPr>
        <w:pStyle w:val="CM98"/>
        <w:spacing w:after="0"/>
        <w:jc w:val="both"/>
        <w:rPr>
          <w:rFonts w:ascii="Arial Narrow" w:hAnsi="Arial Narrow" w:cs="Arial"/>
          <w:b/>
          <w:sz w:val="26"/>
          <w:szCs w:val="26"/>
        </w:rPr>
      </w:pPr>
      <w:r w:rsidRPr="00A239F7">
        <w:rPr>
          <w:rFonts w:ascii="Arial Narrow" w:hAnsi="Arial Narrow" w:cs="Arial"/>
          <w:b/>
          <w:sz w:val="26"/>
          <w:szCs w:val="26"/>
        </w:rPr>
        <w:t xml:space="preserve">12.1. Cautionnement définitif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Le cautionnement définitif est fixé à trois pourcent (3%) du montant TTC du marché.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Le cautionnement sera restitué, ou la garantie libérée, dans un délai d’un mois suivant la date de réception provisoire des travaux, à la suite d’une mainlevée délivrée par le Maître d’Ouvrage après demande du cocontractant. </w:t>
      </w:r>
    </w:p>
    <w:p w:rsidR="003A59C0" w:rsidRPr="00A239F7" w:rsidRDefault="003A59C0" w:rsidP="003A59C0">
      <w:pPr>
        <w:pStyle w:val="CM4"/>
        <w:spacing w:line="240" w:lineRule="auto"/>
        <w:jc w:val="both"/>
        <w:rPr>
          <w:rFonts w:ascii="Arial Narrow" w:hAnsi="Arial Narrow" w:cs="Arial"/>
          <w:b/>
          <w:sz w:val="26"/>
          <w:szCs w:val="26"/>
        </w:rPr>
      </w:pPr>
      <w:r w:rsidRPr="00A239F7">
        <w:rPr>
          <w:rFonts w:ascii="Arial Narrow" w:hAnsi="Arial Narrow" w:cs="Arial"/>
          <w:b/>
          <w:sz w:val="26"/>
          <w:szCs w:val="26"/>
        </w:rPr>
        <w:t xml:space="preserve">12.2. Cautionnement de garantie </w:t>
      </w:r>
    </w:p>
    <w:p w:rsidR="003A59C0" w:rsidRPr="00A239F7" w:rsidRDefault="003A59C0" w:rsidP="00AC57C8">
      <w:pPr>
        <w:pStyle w:val="Corpsdetexte"/>
        <w:spacing w:line="276" w:lineRule="auto"/>
        <w:ind w:firstLine="708"/>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 retenue de garantie est fixée à dix pourcent (10%) du montant TTC de la partie d’ouvrage concernée. </w:t>
      </w:r>
    </w:p>
    <w:p w:rsidR="003A59C0" w:rsidRPr="00A239F7" w:rsidRDefault="003A59C0" w:rsidP="00AC57C8">
      <w:pPr>
        <w:pStyle w:val="Corpsdetexte"/>
        <w:spacing w:line="276" w:lineRule="auto"/>
        <w:ind w:firstLine="708"/>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 restitution de la retenue de garantie ou du cautionnement sera effectuée dans un délai d’un mois après la réception définitive sur mainlevée délivrée par le Maître d’Ouvrage après demande du Cocontractant. </w:t>
      </w:r>
    </w:p>
    <w:p w:rsidR="003A59C0" w:rsidRPr="00A75BD3" w:rsidRDefault="003A59C0" w:rsidP="003A59C0">
      <w:pPr>
        <w:pStyle w:val="CM98"/>
        <w:jc w:val="both"/>
        <w:rPr>
          <w:rFonts w:ascii="Arial Narrow" w:hAnsi="Arial Narrow" w:cs="Arial"/>
          <w:b/>
          <w:sz w:val="26"/>
          <w:szCs w:val="26"/>
        </w:rPr>
      </w:pPr>
      <w:r w:rsidRPr="00A239F7">
        <w:rPr>
          <w:rFonts w:ascii="Arial Narrow" w:hAnsi="Arial Narrow" w:cs="Arial"/>
          <w:b/>
          <w:sz w:val="26"/>
          <w:szCs w:val="26"/>
        </w:rPr>
        <w:lastRenderedPageBreak/>
        <w:t xml:space="preserve">12.3. Cautionnement d’avance de démarrage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12.3-1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une banque de premier ordre installée sur le territoire camerounais, et agréé par le Ministre en charge des Finances.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12.3-2  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w:t>
      </w:r>
      <w:proofErr w:type="spellStart"/>
      <w:r w:rsidRPr="00AC57C8">
        <w:rPr>
          <w:rFonts w:ascii="Arial Narrow" w:eastAsiaTheme="minorHAnsi" w:hAnsi="Arial Narrow" w:cs="Arial"/>
          <w:sz w:val="22"/>
          <w:szCs w:val="22"/>
          <w:lang w:eastAsia="en-US"/>
        </w:rPr>
        <w:t>quatre vingt</w:t>
      </w:r>
      <w:proofErr w:type="spellEnd"/>
      <w:r w:rsidRPr="00AC57C8">
        <w:rPr>
          <w:rFonts w:ascii="Arial Narrow" w:eastAsiaTheme="minorHAnsi" w:hAnsi="Arial Narrow" w:cs="Arial"/>
          <w:sz w:val="22"/>
          <w:szCs w:val="22"/>
          <w:lang w:eastAsia="en-US"/>
        </w:rPr>
        <w:t xml:space="preserve"> pour cent (80%) de la valeur du marché. En tout état de cause, le remboursement devra être terminé un (01) mois avant la date d’expiration du délai contractuel.</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12.3-3 Au fur et à mesure du remboursement des avances, le Chef de Service du Marché donnera la </w:t>
      </w:r>
      <w:proofErr w:type="spellStart"/>
      <w:r w:rsidRPr="00AC57C8">
        <w:rPr>
          <w:rFonts w:ascii="Arial Narrow" w:eastAsiaTheme="minorHAnsi" w:hAnsi="Arial Narrow" w:cs="Arial"/>
          <w:sz w:val="22"/>
          <w:szCs w:val="22"/>
          <w:lang w:eastAsia="en-US"/>
        </w:rPr>
        <w:t>main-levée</w:t>
      </w:r>
      <w:proofErr w:type="spellEnd"/>
      <w:r w:rsidRPr="00AC57C8">
        <w:rPr>
          <w:rFonts w:ascii="Arial Narrow" w:eastAsiaTheme="minorHAnsi" w:hAnsi="Arial Narrow" w:cs="Arial"/>
          <w:sz w:val="22"/>
          <w:szCs w:val="22"/>
          <w:lang w:eastAsia="en-US"/>
        </w:rPr>
        <w:t xml:space="preserve"> de la part de la caution correspondante si le Cocontractant en fait la demande.</w:t>
      </w:r>
    </w:p>
    <w:p w:rsidR="003A59C0" w:rsidRPr="00A239F7" w:rsidRDefault="003A59C0" w:rsidP="003A59C0">
      <w:pPr>
        <w:pStyle w:val="CM98"/>
        <w:spacing w:before="360" w:after="0" w:line="276" w:lineRule="auto"/>
        <w:ind w:left="1191" w:hanging="1191"/>
        <w:jc w:val="both"/>
        <w:outlineLvl w:val="1"/>
        <w:rPr>
          <w:rFonts w:ascii="Arial Narrow" w:hAnsi="Arial Narrow" w:cs="Arial"/>
          <w:b/>
          <w:bCs/>
          <w:sz w:val="26"/>
          <w:szCs w:val="26"/>
        </w:rPr>
      </w:pPr>
      <w:bookmarkStart w:id="11" w:name="_Toc188764644"/>
      <w:r w:rsidRPr="00A239F7">
        <w:rPr>
          <w:rFonts w:ascii="Arial Narrow" w:hAnsi="Arial Narrow" w:cs="Arial"/>
          <w:b/>
          <w:bCs/>
          <w:sz w:val="26"/>
          <w:szCs w:val="26"/>
          <w:u w:val="single"/>
        </w:rPr>
        <w:t>Article 13</w:t>
      </w:r>
      <w:r w:rsidRPr="00A239F7">
        <w:rPr>
          <w:rFonts w:ascii="Arial Narrow" w:hAnsi="Arial Narrow" w:cs="Arial"/>
          <w:b/>
          <w:bCs/>
          <w:sz w:val="26"/>
          <w:szCs w:val="26"/>
        </w:rPr>
        <w:t xml:space="preserve"> : Montant du Marché </w:t>
      </w:r>
      <w:bookmarkEnd w:id="11"/>
    </w:p>
    <w:p w:rsidR="003A59C0" w:rsidRPr="00A239F7" w:rsidRDefault="003A59C0" w:rsidP="003A59C0">
      <w:pPr>
        <w:ind w:firstLine="708"/>
        <w:jc w:val="both"/>
        <w:rPr>
          <w:rFonts w:ascii="Arial Narrow" w:hAnsi="Arial Narrow" w:cs="Arial"/>
        </w:rPr>
      </w:pPr>
      <w:r w:rsidRPr="00AC57C8">
        <w:rPr>
          <w:rFonts w:ascii="Arial Narrow" w:hAnsi="Arial Narrow" w:cs="Arial"/>
        </w:rPr>
        <w:t xml:space="preserve">Le </w:t>
      </w:r>
      <w:r w:rsidRPr="00A239F7">
        <w:rPr>
          <w:rFonts w:ascii="Arial Narrow" w:hAnsi="Arial Narrow" w:cs="Arial"/>
        </w:rPr>
        <w:t xml:space="preserve">montant du Marché </w:t>
      </w:r>
      <w:bookmarkStart w:id="12" w:name="_Toc188764645"/>
      <w:r w:rsidRPr="00A239F7">
        <w:rPr>
          <w:rFonts w:ascii="Arial Narrow" w:hAnsi="Arial Narrow" w:cs="Arial"/>
        </w:rPr>
        <w:t>est détaillé ainsi qu’il suit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6095"/>
      </w:tblGrid>
      <w:tr w:rsidR="00B64388" w:rsidRPr="00A239F7" w:rsidTr="003546E9">
        <w:trPr>
          <w:trHeight w:val="319"/>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Montant HT</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3546E9">
        <w:trPr>
          <w:trHeight w:val="332"/>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T.V.A (19,25%)</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3546E9">
        <w:trPr>
          <w:trHeight w:val="388"/>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A/I.R (2,2% ou 5,5%)</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3546E9">
        <w:trPr>
          <w:trHeight w:val="319"/>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MONTANT T.T.C</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3546E9">
        <w:trPr>
          <w:trHeight w:val="345"/>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NET À MANDATER</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bl>
    <w:p w:rsidR="003A59C0" w:rsidRPr="00B64388" w:rsidRDefault="003A59C0" w:rsidP="003A59C0">
      <w:pPr>
        <w:pStyle w:val="Default"/>
        <w:spacing w:line="276" w:lineRule="auto"/>
        <w:rPr>
          <w:color w:val="FF0000"/>
          <w:sz w:val="4"/>
          <w:szCs w:val="4"/>
        </w:rPr>
      </w:pPr>
    </w:p>
    <w:p w:rsidR="003A59C0" w:rsidRPr="00A239F7" w:rsidRDefault="003A59C0" w:rsidP="003A59C0">
      <w:pPr>
        <w:pStyle w:val="CM98"/>
        <w:spacing w:before="240" w:after="0" w:line="276" w:lineRule="auto"/>
        <w:jc w:val="both"/>
        <w:outlineLvl w:val="1"/>
        <w:rPr>
          <w:rFonts w:ascii="Arial Narrow" w:hAnsi="Arial Narrow" w:cs="Arial"/>
          <w:sz w:val="26"/>
          <w:szCs w:val="26"/>
        </w:rPr>
      </w:pPr>
      <w:r w:rsidRPr="00A239F7">
        <w:rPr>
          <w:rFonts w:ascii="Arial Narrow" w:hAnsi="Arial Narrow" w:cs="Arial"/>
          <w:b/>
          <w:bCs/>
          <w:sz w:val="26"/>
          <w:szCs w:val="26"/>
          <w:u w:val="single"/>
        </w:rPr>
        <w:t>Article 14</w:t>
      </w:r>
      <w:r w:rsidRPr="00A239F7">
        <w:rPr>
          <w:rFonts w:ascii="Arial Narrow" w:hAnsi="Arial Narrow" w:cs="Arial"/>
          <w:b/>
          <w:bCs/>
          <w:sz w:val="26"/>
          <w:szCs w:val="26"/>
        </w:rPr>
        <w:t xml:space="preserve"> : </w:t>
      </w:r>
      <w:bookmarkEnd w:id="12"/>
      <w:r w:rsidRPr="00A239F7">
        <w:rPr>
          <w:rFonts w:ascii="Arial Narrow" w:hAnsi="Arial Narrow" w:cs="Arial"/>
          <w:b/>
          <w:bCs/>
          <w:sz w:val="26"/>
          <w:szCs w:val="26"/>
        </w:rPr>
        <w:t xml:space="preserve">Modalités de paiement </w:t>
      </w:r>
    </w:p>
    <w:p w:rsidR="003A59C0" w:rsidRPr="00A239F7" w:rsidRDefault="003A59C0" w:rsidP="003A59C0">
      <w:pPr>
        <w:pStyle w:val="CM98"/>
        <w:spacing w:line="276" w:lineRule="auto"/>
        <w:ind w:left="623" w:hanging="62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14.1. En contrepartie des paiements à effectuer par le Maître d’Ouvrage ou le Maître d’Ouvrage Délégué au Cocontractant, dans les conditions indiquées dans le Marché, le Cocontractant s’engage par les présentes à exécuter le Marché </w:t>
      </w:r>
      <w:r w:rsidRPr="00A239F7">
        <w:rPr>
          <w:rFonts w:ascii="Arial Narrow" w:eastAsiaTheme="minorHAnsi" w:hAnsi="Arial Narrow" w:cs="Arial"/>
          <w:sz w:val="22"/>
          <w:szCs w:val="22"/>
          <w:lang w:eastAsia="en-US"/>
        </w:rPr>
        <w:t xml:space="preserve">conformément aux dispositions dudit marché. </w:t>
      </w:r>
    </w:p>
    <w:p w:rsidR="003A59C0" w:rsidRPr="00A239F7" w:rsidRDefault="003A59C0" w:rsidP="003A59C0">
      <w:pPr>
        <w:pStyle w:val="CM98"/>
        <w:spacing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14.2. Le Maître d’Ouvrage ou le Maître d’Ouvrage Délégué se libérera des sommes dues en francs CFA, soit _____________ (en lettres) _____ (en chiffres), par virement au compte n°_________ ouvert au nom du Cocontractant à ___________________________________________.</w:t>
      </w:r>
    </w:p>
    <w:p w:rsidR="003A59C0" w:rsidRPr="00A239F7" w:rsidRDefault="003A59C0" w:rsidP="003A59C0">
      <w:pPr>
        <w:spacing w:after="240"/>
        <w:jc w:val="both"/>
        <w:rPr>
          <w:rFonts w:ascii="Arial Narrow" w:hAnsi="Arial Narrow" w:cs="Arial"/>
        </w:rPr>
      </w:pPr>
      <w:r w:rsidRPr="00A239F7">
        <w:rPr>
          <w:rFonts w:ascii="Arial Narrow" w:hAnsi="Arial Narrow" w:cs="Arial"/>
        </w:rPr>
        <w:t xml:space="preserve">14.3. La domiciliation bancaire n’est pas susceptible de changement durant l’exécution de la prestation. </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13" w:name="_Toc188764646"/>
      <w:bookmarkStart w:id="14" w:name="_Toc188764649"/>
      <w:r w:rsidRPr="00A239F7">
        <w:rPr>
          <w:rFonts w:ascii="Arial Narrow" w:hAnsi="Arial Narrow" w:cs="Arial"/>
          <w:b/>
          <w:bCs/>
          <w:sz w:val="26"/>
          <w:szCs w:val="26"/>
          <w:u w:val="single"/>
        </w:rPr>
        <w:t>Article 15</w:t>
      </w:r>
      <w:r w:rsidRPr="00A239F7">
        <w:rPr>
          <w:rFonts w:ascii="Arial Narrow" w:hAnsi="Arial Narrow" w:cs="Arial"/>
          <w:b/>
          <w:bCs/>
          <w:sz w:val="26"/>
          <w:szCs w:val="26"/>
        </w:rPr>
        <w:t xml:space="preserve"> : Variation des prix </w:t>
      </w:r>
      <w:bookmarkEnd w:id="13"/>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15.1. Les prix sont réputés fermes et non révisables.</w:t>
      </w:r>
    </w:p>
    <w:p w:rsidR="003A59C0" w:rsidRPr="00A239F7" w:rsidRDefault="003A59C0" w:rsidP="003A59C0">
      <w:pPr>
        <w:pStyle w:val="CM98"/>
        <w:spacing w:after="0" w:line="276" w:lineRule="auto"/>
        <w:ind w:left="568" w:hanging="567"/>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15.2. Modalités d’actualisation des prix (le cas échéant). </w:t>
      </w:r>
      <w:bookmarkStart w:id="15" w:name="_Toc188764647"/>
    </w:p>
    <w:p w:rsidR="003A59C0" w:rsidRPr="00A239F7" w:rsidRDefault="003A59C0" w:rsidP="003A59C0">
      <w:pPr>
        <w:pStyle w:val="Corpsdetexte"/>
        <w:spacing w:line="276" w:lineRule="auto"/>
        <w:rPr>
          <w:rFonts w:ascii="Arial Narrow" w:eastAsiaTheme="minorHAnsi" w:hAnsi="Arial Narrow" w:cs="Arial"/>
          <w:sz w:val="22"/>
          <w:szCs w:val="22"/>
          <w:lang w:eastAsia="en-US"/>
        </w:rPr>
      </w:pPr>
      <w:bookmarkStart w:id="16" w:name="_Toc188764648"/>
      <w:bookmarkEnd w:id="15"/>
      <w:r w:rsidRPr="00A239F7">
        <w:rPr>
          <w:rFonts w:ascii="Arial Narrow" w:eastAsiaTheme="minorHAnsi" w:hAnsi="Arial Narrow" w:cs="Arial"/>
          <w:sz w:val="22"/>
          <w:szCs w:val="22"/>
          <w:lang w:eastAsia="en-US"/>
        </w:rPr>
        <w:t>Conformément aux articles 146 et 147 du décret 2018/366 du 20 juin 2018 portant Code des Marchés Publics, il peut être procédé à une actualisation des prix.</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16</w:t>
      </w:r>
      <w:r w:rsidRPr="00A239F7">
        <w:rPr>
          <w:rFonts w:ascii="Arial Narrow" w:hAnsi="Arial Narrow" w:cs="Arial"/>
          <w:b/>
          <w:bCs/>
          <w:sz w:val="26"/>
          <w:szCs w:val="26"/>
        </w:rPr>
        <w:t xml:space="preserve"> : Formules d’actualisation des prix </w:t>
      </w:r>
      <w:bookmarkEnd w:id="16"/>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Conformément aux articles 146 et 147 du décret 2018/366 du 20 juin 2018 portant Code des Marchés Publics, il peut être procédé à une actualisation des prix.</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 formule d’actualisation qui sera alors utilisée est </w:t>
      </w:r>
      <w:r w:rsidR="008046D5" w:rsidRPr="00A239F7">
        <w:rPr>
          <w:rFonts w:ascii="Arial Narrow" w:eastAsiaTheme="minorHAnsi" w:hAnsi="Arial Narrow" w:cs="Arial"/>
          <w:sz w:val="22"/>
          <w:szCs w:val="22"/>
          <w:lang w:eastAsia="en-US"/>
        </w:rPr>
        <w:t>la suivante</w:t>
      </w:r>
      <w:r w:rsidRPr="00A239F7">
        <w:rPr>
          <w:rFonts w:ascii="Arial Narrow" w:eastAsiaTheme="minorHAnsi" w:hAnsi="Arial Narrow" w:cs="Arial"/>
          <w:sz w:val="22"/>
          <w:szCs w:val="22"/>
          <w:lang w:eastAsia="en-US"/>
        </w:rPr>
        <w:t>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P= P’ x T /T’</w:t>
      </w:r>
    </w:p>
    <w:p w:rsidR="003A59C0" w:rsidRPr="00A239F7" w:rsidRDefault="008046D5"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P représente</w:t>
      </w:r>
      <w:r w:rsidR="003A59C0" w:rsidRPr="00A239F7">
        <w:rPr>
          <w:rFonts w:ascii="Arial Narrow" w:eastAsiaTheme="minorHAnsi" w:hAnsi="Arial Narrow" w:cs="Arial"/>
          <w:sz w:val="22"/>
          <w:szCs w:val="22"/>
          <w:lang w:eastAsia="en-US"/>
        </w:rPr>
        <w:t xml:space="preserve"> le montant du prix actualisé, P’ le montant du prix avant actualisation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lastRenderedPageBreak/>
        <w:t>T représente la valeur de l’indice du coût de la vie (indice général national) en vigueur au Cameroun, au premier jour du mois correspondant à l’échéance d’actualisation ;</w:t>
      </w:r>
    </w:p>
    <w:p w:rsidR="003A59C0" w:rsidRPr="00A239F7" w:rsidRDefault="008046D5"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T’représente</w:t>
      </w:r>
      <w:r w:rsidR="003A59C0" w:rsidRPr="00A239F7">
        <w:rPr>
          <w:rFonts w:ascii="Arial Narrow" w:eastAsiaTheme="minorHAnsi" w:hAnsi="Arial Narrow" w:cs="Arial"/>
          <w:sz w:val="22"/>
          <w:szCs w:val="22"/>
          <w:lang w:eastAsia="en-US"/>
        </w:rPr>
        <w:t xml:space="preserve"> les valeurs des mêmes indices 30 jours avant la date </w:t>
      </w:r>
      <w:r w:rsidR="00DB7602" w:rsidRPr="00A239F7">
        <w:rPr>
          <w:rFonts w:ascii="Arial Narrow" w:eastAsiaTheme="minorHAnsi" w:hAnsi="Arial Narrow" w:cs="Arial"/>
          <w:sz w:val="22"/>
          <w:szCs w:val="22"/>
          <w:lang w:eastAsia="en-US"/>
        </w:rPr>
        <w:t>limite de</w:t>
      </w:r>
      <w:r w:rsidR="003A59C0" w:rsidRPr="00A239F7">
        <w:rPr>
          <w:rFonts w:ascii="Arial Narrow" w:eastAsiaTheme="minorHAnsi" w:hAnsi="Arial Narrow" w:cs="Arial"/>
          <w:sz w:val="22"/>
          <w:szCs w:val="22"/>
          <w:lang w:eastAsia="en-US"/>
        </w:rPr>
        <w:t xml:space="preserve"> remise des soumissions mentionnée dans le RPAO.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On notera toutefois que les prix définis dans les soumissions seront considérés comme établis sur des bases économiques connues et ne pourront faire l’objet d’actualisation qu’en cas du dépassement du planning annexé au marché.</w:t>
      </w:r>
    </w:p>
    <w:p w:rsidR="003A59C0" w:rsidRPr="00A239F7" w:rsidRDefault="003A59C0" w:rsidP="003A59C0">
      <w:pPr>
        <w:pStyle w:val="CM98"/>
        <w:spacing w:before="240" w:after="0" w:line="276" w:lineRule="auto"/>
        <w:ind w:left="1193" w:right="1350" w:hanging="1192"/>
        <w:jc w:val="both"/>
        <w:outlineLvl w:val="1"/>
        <w:rPr>
          <w:rFonts w:ascii="Arial Narrow" w:hAnsi="Arial Narrow" w:cs="Arial"/>
          <w:sz w:val="26"/>
          <w:szCs w:val="26"/>
        </w:rPr>
      </w:pPr>
      <w:bookmarkStart w:id="17" w:name="_Toc188764650"/>
      <w:bookmarkEnd w:id="14"/>
      <w:r w:rsidRPr="00A239F7">
        <w:rPr>
          <w:rFonts w:ascii="Arial Narrow" w:hAnsi="Arial Narrow" w:cs="Arial"/>
          <w:b/>
          <w:bCs/>
          <w:sz w:val="26"/>
          <w:szCs w:val="26"/>
          <w:u w:val="single"/>
        </w:rPr>
        <w:t>Article 17</w:t>
      </w:r>
      <w:r w:rsidRPr="00A239F7">
        <w:rPr>
          <w:rFonts w:ascii="Arial Narrow" w:hAnsi="Arial Narrow" w:cs="Arial"/>
          <w:b/>
          <w:bCs/>
          <w:sz w:val="26"/>
          <w:szCs w:val="26"/>
        </w:rPr>
        <w:t xml:space="preserve"> : Valorisation des </w:t>
      </w:r>
      <w:bookmarkEnd w:id="17"/>
      <w:r w:rsidRPr="00A239F7">
        <w:rPr>
          <w:rFonts w:ascii="Arial Narrow" w:hAnsi="Arial Narrow" w:cs="Arial"/>
          <w:b/>
          <w:bCs/>
          <w:sz w:val="26"/>
          <w:szCs w:val="26"/>
        </w:rPr>
        <w:t>prix</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Ce marché est à prix unitaires et forfaitaires. </w:t>
      </w:r>
    </w:p>
    <w:p w:rsidR="003A59C0" w:rsidRPr="00A239F7" w:rsidRDefault="003A59C0" w:rsidP="003A59C0">
      <w:pPr>
        <w:pStyle w:val="CM98"/>
        <w:spacing w:before="240" w:after="0" w:line="276" w:lineRule="auto"/>
        <w:ind w:left="1248" w:hanging="1247"/>
        <w:jc w:val="both"/>
        <w:outlineLvl w:val="1"/>
        <w:rPr>
          <w:rFonts w:ascii="Arial Narrow" w:hAnsi="Arial Narrow" w:cs="Arial"/>
          <w:sz w:val="26"/>
          <w:szCs w:val="26"/>
        </w:rPr>
      </w:pPr>
      <w:bookmarkStart w:id="18" w:name="_Toc188764653"/>
      <w:r w:rsidRPr="00A239F7">
        <w:rPr>
          <w:rFonts w:ascii="Arial Narrow" w:hAnsi="Arial Narrow" w:cs="Arial"/>
          <w:b/>
          <w:bCs/>
          <w:sz w:val="26"/>
          <w:szCs w:val="26"/>
          <w:u w:val="single"/>
        </w:rPr>
        <w:t>Article 18</w:t>
      </w:r>
      <w:r w:rsidRPr="00A239F7">
        <w:rPr>
          <w:rFonts w:ascii="Arial Narrow" w:hAnsi="Arial Narrow" w:cs="Arial"/>
          <w:b/>
          <w:bCs/>
          <w:sz w:val="26"/>
          <w:szCs w:val="26"/>
        </w:rPr>
        <w:t xml:space="preserve"> : Règlement des travaux </w:t>
      </w:r>
      <w:bookmarkEnd w:id="18"/>
    </w:p>
    <w:p w:rsidR="003A59C0" w:rsidRPr="00A239F7" w:rsidRDefault="003A59C0" w:rsidP="003A59C0">
      <w:pPr>
        <w:pStyle w:val="CM99"/>
        <w:spacing w:after="0" w:line="276" w:lineRule="auto"/>
        <w:jc w:val="both"/>
        <w:rPr>
          <w:rFonts w:ascii="Arial Narrow" w:hAnsi="Arial Narrow" w:cs="Arial"/>
          <w:b/>
          <w:sz w:val="26"/>
          <w:szCs w:val="26"/>
        </w:rPr>
      </w:pPr>
      <w:r w:rsidRPr="00A239F7">
        <w:rPr>
          <w:rFonts w:ascii="Arial Narrow" w:hAnsi="Arial Narrow" w:cs="Arial"/>
          <w:b/>
          <w:sz w:val="26"/>
          <w:szCs w:val="26"/>
        </w:rPr>
        <w:t>18.1 Constatation des travaux exécutés</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Avant le trente (30) de chaque mois, le Cocontractant et </w:t>
      </w:r>
      <w:r w:rsidR="00DB7602" w:rsidRPr="00A239F7">
        <w:rPr>
          <w:rFonts w:ascii="Arial Narrow" w:eastAsiaTheme="minorHAnsi" w:hAnsi="Arial Narrow" w:cs="Arial"/>
          <w:sz w:val="22"/>
          <w:szCs w:val="22"/>
          <w:lang w:eastAsia="en-US"/>
        </w:rPr>
        <w:t xml:space="preserve">l’Ingénieur du Marché </w:t>
      </w:r>
      <w:r w:rsidRPr="00A239F7">
        <w:rPr>
          <w:rFonts w:ascii="Arial Narrow" w:eastAsiaTheme="minorHAnsi" w:hAnsi="Arial Narrow" w:cs="Arial"/>
          <w:sz w:val="22"/>
          <w:szCs w:val="22"/>
          <w:lang w:eastAsia="en-US"/>
        </w:rPr>
        <w:t>établissent un attachement contradictoire qui récapitule et fixe les quantités réalisées et constatées pour chaque poste du bordereau au cours du mois et pouvant donner droit au paiement.</w:t>
      </w:r>
    </w:p>
    <w:p w:rsidR="003A59C0" w:rsidRPr="00A239F7" w:rsidRDefault="003A59C0" w:rsidP="003A59C0">
      <w:pPr>
        <w:pStyle w:val="CM98"/>
        <w:spacing w:after="0" w:line="276" w:lineRule="auto"/>
        <w:jc w:val="both"/>
        <w:rPr>
          <w:rFonts w:ascii="Arial Narrow" w:hAnsi="Arial Narrow" w:cs="Arial"/>
          <w:b/>
          <w:sz w:val="26"/>
          <w:szCs w:val="26"/>
        </w:rPr>
      </w:pPr>
      <w:r w:rsidRPr="00A239F7">
        <w:rPr>
          <w:rFonts w:ascii="Arial Narrow" w:hAnsi="Arial Narrow" w:cs="Arial"/>
          <w:b/>
          <w:sz w:val="26"/>
          <w:szCs w:val="26"/>
        </w:rPr>
        <w:t xml:space="preserve">18.2 Décompte mensuel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Au plus tard le cinq (5) du mois suivant le mois des prestations, le Cocontractant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Seul le décompte hors TVA sera réglé au cocontractant. Le décompte du montant des taxes fera l’objet d’une écriture d’ordre entre les budgets du Ministère de </w:t>
      </w:r>
      <w:r w:rsidR="00DB7602" w:rsidRPr="00A239F7">
        <w:rPr>
          <w:rFonts w:ascii="Arial Narrow" w:eastAsiaTheme="minorHAnsi" w:hAnsi="Arial Narrow" w:cs="Arial"/>
          <w:sz w:val="22"/>
          <w:szCs w:val="22"/>
          <w:lang w:eastAsia="en-US"/>
        </w:rPr>
        <w:t>l’Education de Base</w:t>
      </w:r>
      <w:r w:rsidRPr="00A239F7">
        <w:rPr>
          <w:rFonts w:ascii="Arial Narrow" w:eastAsiaTheme="minorHAnsi" w:hAnsi="Arial Narrow" w:cs="Arial"/>
          <w:sz w:val="22"/>
          <w:szCs w:val="22"/>
          <w:lang w:eastAsia="en-US"/>
        </w:rPr>
        <w:t xml:space="preserve"> et du Ministère en charge des Finances.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montant HTVA de l’acompte à payer </w:t>
      </w:r>
      <w:r w:rsidR="008046D5" w:rsidRPr="00A239F7">
        <w:rPr>
          <w:rFonts w:ascii="Arial Narrow" w:eastAsiaTheme="minorHAnsi" w:hAnsi="Arial Narrow" w:cs="Arial"/>
          <w:sz w:val="22"/>
          <w:szCs w:val="22"/>
          <w:lang w:eastAsia="en-US"/>
        </w:rPr>
        <w:t>au Cocontractant</w:t>
      </w:r>
      <w:r w:rsidRPr="00A239F7">
        <w:rPr>
          <w:rFonts w:ascii="Arial Narrow" w:eastAsiaTheme="minorHAnsi" w:hAnsi="Arial Narrow" w:cs="Arial"/>
          <w:sz w:val="22"/>
          <w:szCs w:val="22"/>
          <w:lang w:eastAsia="en-US"/>
        </w:rPr>
        <w:t xml:space="preserve"> sera mandaté comme suit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-97,8% versé directement au compte du </w:t>
      </w:r>
      <w:r w:rsidR="008046D5" w:rsidRPr="00A239F7">
        <w:rPr>
          <w:rFonts w:ascii="Arial Narrow" w:eastAsiaTheme="minorHAnsi" w:hAnsi="Arial Narrow" w:cs="Arial"/>
          <w:sz w:val="22"/>
          <w:szCs w:val="22"/>
          <w:lang w:eastAsia="en-US"/>
        </w:rPr>
        <w:t>Cocontractant ;</w:t>
      </w:r>
      <w:r w:rsidRPr="00A239F7">
        <w:rPr>
          <w:rFonts w:ascii="Arial Narrow" w:eastAsiaTheme="minorHAnsi" w:hAnsi="Arial Narrow" w:cs="Arial"/>
          <w:sz w:val="22"/>
          <w:szCs w:val="22"/>
          <w:lang w:eastAsia="en-US"/>
        </w:rPr>
        <w:t xml:space="preserve">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-2,2% versé au trésor public au titre de l’AIR dû par le Cocontractant.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L’ingénieur </w:t>
      </w:r>
      <w:r w:rsidR="00DB7602" w:rsidRPr="00A239F7">
        <w:rPr>
          <w:rFonts w:ascii="Arial Narrow" w:eastAsiaTheme="minorHAnsi" w:hAnsi="Arial Narrow" w:cs="Arial"/>
          <w:sz w:val="22"/>
          <w:szCs w:val="22"/>
          <w:lang w:eastAsia="en-US"/>
        </w:rPr>
        <w:t xml:space="preserve">transmettre </w:t>
      </w:r>
      <w:r w:rsidRPr="00A239F7">
        <w:rPr>
          <w:rFonts w:ascii="Arial Narrow" w:eastAsiaTheme="minorHAnsi" w:hAnsi="Arial Narrow" w:cs="Arial"/>
          <w:sz w:val="22"/>
          <w:szCs w:val="22"/>
          <w:lang w:eastAsia="en-US"/>
        </w:rPr>
        <w:t>au Chef de service, les décomptes qu’il a approuvés pour acheminement. Le chef de service les transmettra ensuite à l’organisme payeur. Une copie du décompte corrigé est retournée au cocontractant le cas échéant.</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Les paiements seront effectués par la Trésorerie Paierie Générale de Bertoua après remise du décompte approuvé. </w:t>
      </w:r>
    </w:p>
    <w:p w:rsidR="003A59C0" w:rsidRPr="00A239F7" w:rsidRDefault="003A59C0" w:rsidP="003A59C0">
      <w:pPr>
        <w:pStyle w:val="Default"/>
        <w:rPr>
          <w:color w:val="auto"/>
        </w:rPr>
      </w:pP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19" w:name="_Toc188764654"/>
      <w:r w:rsidRPr="00A239F7">
        <w:rPr>
          <w:rFonts w:ascii="Arial Narrow" w:hAnsi="Arial Narrow" w:cs="Arial"/>
          <w:b/>
          <w:bCs/>
          <w:sz w:val="26"/>
          <w:szCs w:val="26"/>
          <w:u w:val="single"/>
        </w:rPr>
        <w:t>Article 19</w:t>
      </w:r>
      <w:r w:rsidRPr="00A239F7">
        <w:rPr>
          <w:rFonts w:ascii="Arial Narrow" w:hAnsi="Arial Narrow" w:cs="Arial"/>
          <w:b/>
          <w:bCs/>
          <w:sz w:val="26"/>
          <w:szCs w:val="26"/>
        </w:rPr>
        <w:t xml:space="preserve"> : Intérêts moratoires </w:t>
      </w:r>
      <w:bookmarkEnd w:id="19"/>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Les intérêts moratoires éventuels sont payés par état des sommes dues conformément à l’article 167 du décret n°2018/366 du 20 juin 2018 portant Code des Marchés Publics.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20" w:name="_Toc188764655"/>
      <w:r w:rsidRPr="00A239F7">
        <w:rPr>
          <w:rFonts w:ascii="Arial Narrow" w:hAnsi="Arial Narrow" w:cs="Arial"/>
          <w:b/>
          <w:bCs/>
          <w:sz w:val="26"/>
          <w:szCs w:val="26"/>
          <w:u w:val="single"/>
        </w:rPr>
        <w:t>Article 20</w:t>
      </w:r>
      <w:r w:rsidRPr="00A239F7">
        <w:rPr>
          <w:rFonts w:ascii="Arial Narrow" w:hAnsi="Arial Narrow" w:cs="Arial"/>
          <w:b/>
          <w:bCs/>
          <w:sz w:val="26"/>
          <w:szCs w:val="26"/>
        </w:rPr>
        <w:t xml:space="preserve"> : Pénalités de retard </w:t>
      </w:r>
      <w:bookmarkEnd w:id="20"/>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20.1 Le montant des pénalités de retard est fixé comme suit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a. Un deux millième (1/2000è) du montant TTC du marché de base par jour calendaire de retard du premier au trentième jour au-delà du délai contractuel fixé par le marché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proofErr w:type="gramStart"/>
      <w:r w:rsidRPr="00A239F7">
        <w:rPr>
          <w:rFonts w:ascii="Arial Narrow" w:eastAsiaTheme="minorHAnsi" w:hAnsi="Arial Narrow" w:cs="Arial"/>
          <w:sz w:val="22"/>
          <w:szCs w:val="22"/>
          <w:lang w:eastAsia="en-US"/>
        </w:rPr>
        <w:t>b</w:t>
      </w:r>
      <w:proofErr w:type="gramEnd"/>
      <w:r w:rsidRPr="00A239F7">
        <w:rPr>
          <w:rFonts w:ascii="Arial Narrow" w:eastAsiaTheme="minorHAnsi" w:hAnsi="Arial Narrow" w:cs="Arial"/>
          <w:sz w:val="22"/>
          <w:szCs w:val="22"/>
          <w:lang w:eastAsia="en-US"/>
        </w:rPr>
        <w:t xml:space="preserve">. Un millième (1/1000è) du montant TTC du marché de base par jour calendaire de retard au-delà du trentième jour.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20.2 Le montant cumulé des pénalités de retard est limité à dix pour cent (10%) du montant TTC du marché de base, sous peine de résiliation du marché.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21" w:name="_Toc188764656"/>
      <w:r w:rsidRPr="00A239F7">
        <w:rPr>
          <w:rFonts w:ascii="Arial Narrow" w:hAnsi="Arial Narrow" w:cs="Arial"/>
          <w:b/>
          <w:bCs/>
          <w:sz w:val="26"/>
          <w:szCs w:val="26"/>
          <w:u w:val="single"/>
        </w:rPr>
        <w:t>Article 21</w:t>
      </w:r>
      <w:r w:rsidRPr="00A239F7">
        <w:rPr>
          <w:rFonts w:ascii="Arial Narrow" w:hAnsi="Arial Narrow" w:cs="Arial"/>
          <w:b/>
          <w:bCs/>
          <w:sz w:val="26"/>
          <w:szCs w:val="26"/>
        </w:rPr>
        <w:t xml:space="preserve"> : Règlement en cas de groupement d’entreprises </w:t>
      </w:r>
      <w:bookmarkEnd w:id="21"/>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21.1 En cas de groupement d’entreprises les paiements seront effectués dans un compte unique.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21.2Les sous-traitants agréés ne pourront pas obtenir le bénéfice du règlement direct des travaux.</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22" w:name="_Toc188764657"/>
      <w:r w:rsidRPr="00A239F7">
        <w:rPr>
          <w:rFonts w:ascii="Arial Narrow" w:hAnsi="Arial Narrow" w:cs="Arial"/>
          <w:b/>
          <w:bCs/>
          <w:sz w:val="26"/>
          <w:szCs w:val="26"/>
          <w:u w:val="single"/>
        </w:rPr>
        <w:t>Article 22</w:t>
      </w:r>
      <w:r w:rsidRPr="00A239F7">
        <w:rPr>
          <w:rFonts w:ascii="Arial Narrow" w:hAnsi="Arial Narrow" w:cs="Arial"/>
          <w:b/>
          <w:bCs/>
          <w:sz w:val="26"/>
          <w:szCs w:val="26"/>
        </w:rPr>
        <w:t xml:space="preserve"> : Décompte final </w:t>
      </w:r>
      <w:bookmarkEnd w:id="22"/>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3A59C0" w:rsidRPr="00A239F7" w:rsidRDefault="003A59C0" w:rsidP="003A59C0">
      <w:pPr>
        <w:pStyle w:val="CM98"/>
        <w:spacing w:after="0" w:line="276" w:lineRule="auto"/>
        <w:ind w:left="1245" w:right="798" w:hanging="1245"/>
        <w:jc w:val="both"/>
        <w:outlineLvl w:val="1"/>
        <w:rPr>
          <w:rFonts w:ascii="Arial Narrow" w:hAnsi="Arial Narrow" w:cs="Arial"/>
          <w:sz w:val="26"/>
          <w:szCs w:val="26"/>
        </w:rPr>
      </w:pPr>
      <w:bookmarkStart w:id="23" w:name="_Toc188764658"/>
      <w:r w:rsidRPr="00A239F7">
        <w:rPr>
          <w:rFonts w:ascii="Arial Narrow" w:hAnsi="Arial Narrow" w:cs="Arial"/>
          <w:b/>
          <w:bCs/>
          <w:sz w:val="26"/>
          <w:szCs w:val="26"/>
          <w:u w:val="single"/>
        </w:rPr>
        <w:lastRenderedPageBreak/>
        <w:t>Article 23</w:t>
      </w:r>
      <w:r w:rsidRPr="00A239F7">
        <w:rPr>
          <w:rFonts w:ascii="Arial Narrow" w:hAnsi="Arial Narrow" w:cs="Arial"/>
          <w:b/>
          <w:bCs/>
          <w:sz w:val="26"/>
          <w:szCs w:val="26"/>
        </w:rPr>
        <w:t xml:space="preserve"> : Décompte général et définitif </w:t>
      </w:r>
      <w:bookmarkEnd w:id="23"/>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23.1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 le décompte final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 le solde ;</w:t>
      </w:r>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-la récapitulation des acomptes mensuels. </w:t>
      </w:r>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 signature du décompte général et définitif sans réserve par le cocontractant, lie définitivement les parties et met fin au marché, sauf en ce qui concerne les intérêts moratoires.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bookmarkStart w:id="24" w:name="_Toc188764659"/>
      <w:r w:rsidRPr="00A239F7">
        <w:rPr>
          <w:rFonts w:ascii="Arial Narrow" w:eastAsiaTheme="minorHAnsi" w:hAnsi="Arial Narrow" w:cs="Arial"/>
          <w:sz w:val="22"/>
          <w:szCs w:val="22"/>
          <w:lang w:eastAsia="en-US"/>
        </w:rPr>
        <w:t xml:space="preserve">23.2Le Cocontractant dispose d’un délai de quinze (15) jours pour renvoyer le décompte général et </w:t>
      </w:r>
      <w:r w:rsidR="008046D5" w:rsidRPr="00A239F7">
        <w:rPr>
          <w:rFonts w:ascii="Arial Narrow" w:eastAsiaTheme="minorHAnsi" w:hAnsi="Arial Narrow" w:cs="Arial"/>
          <w:sz w:val="22"/>
          <w:szCs w:val="22"/>
          <w:lang w:eastAsia="en-US"/>
        </w:rPr>
        <w:t>définitif revêtu</w:t>
      </w:r>
      <w:r w:rsidRPr="00A239F7">
        <w:rPr>
          <w:rFonts w:ascii="Arial Narrow" w:eastAsiaTheme="minorHAnsi" w:hAnsi="Arial Narrow" w:cs="Arial"/>
          <w:sz w:val="22"/>
          <w:szCs w:val="22"/>
          <w:lang w:eastAsia="en-US"/>
        </w:rPr>
        <w:t xml:space="preserve"> de sa signature.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23.2Le décompte général est soumis au visa préalable du Ministère chargé des Marchés Publics avant sa transmission à l’organisme payeur (Art 47 (1-f) du décret n°2018/366 du 20 juin 2018 portant Code des Marchés Publics).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24</w:t>
      </w:r>
      <w:r w:rsidRPr="00A239F7">
        <w:rPr>
          <w:rFonts w:ascii="Arial Narrow" w:hAnsi="Arial Narrow" w:cs="Arial"/>
          <w:b/>
          <w:bCs/>
          <w:sz w:val="26"/>
          <w:szCs w:val="26"/>
        </w:rPr>
        <w:t xml:space="preserve"> : Régime fiscal et douanier </w:t>
      </w:r>
      <w:bookmarkEnd w:id="24"/>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présent Marché est soumis au régime fiscal et douanier en vigueur au Cameroun.</w:t>
      </w:r>
    </w:p>
    <w:p w:rsidR="003A59C0" w:rsidRPr="00A239F7" w:rsidRDefault="003A59C0" w:rsidP="003A59C0">
      <w:pPr>
        <w:pStyle w:val="CM98"/>
        <w:spacing w:before="240" w:after="0" w:line="276" w:lineRule="auto"/>
        <w:ind w:left="1248" w:hanging="1247"/>
        <w:jc w:val="both"/>
        <w:outlineLvl w:val="1"/>
        <w:rPr>
          <w:rFonts w:ascii="Arial Narrow" w:hAnsi="Arial Narrow" w:cs="Arial"/>
          <w:sz w:val="26"/>
          <w:szCs w:val="26"/>
        </w:rPr>
      </w:pPr>
      <w:bookmarkStart w:id="25" w:name="_Toc188764660"/>
      <w:r w:rsidRPr="00A239F7">
        <w:rPr>
          <w:rFonts w:ascii="Arial Narrow" w:hAnsi="Arial Narrow" w:cs="Arial"/>
          <w:b/>
          <w:bCs/>
          <w:sz w:val="26"/>
          <w:szCs w:val="26"/>
          <w:u w:val="single"/>
        </w:rPr>
        <w:t>Article 25</w:t>
      </w:r>
      <w:r w:rsidRPr="00A239F7">
        <w:rPr>
          <w:rFonts w:ascii="Arial Narrow" w:hAnsi="Arial Narrow" w:cs="Arial"/>
          <w:b/>
          <w:bCs/>
          <w:sz w:val="26"/>
          <w:szCs w:val="26"/>
        </w:rPr>
        <w:t xml:space="preserve"> : Frais de timbre et droits d’enregistrement  </w:t>
      </w:r>
      <w:bookmarkEnd w:id="25"/>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Sept (07) exemplaires originaux du marché seront timbrés et enregistrés par les soins et aux frais du Cocontractant, conformément à la réglementation.</w:t>
      </w:r>
    </w:p>
    <w:p w:rsidR="003A59C0" w:rsidRPr="00A239F7" w:rsidRDefault="003A59C0" w:rsidP="003A59C0">
      <w:pPr>
        <w:pStyle w:val="Titre3"/>
        <w:spacing w:before="240" w:line="276" w:lineRule="auto"/>
        <w:rPr>
          <w:rFonts w:ascii="Arial Narrow" w:hAnsi="Arial Narrow"/>
          <w:bCs w:val="0"/>
          <w:color w:val="auto"/>
          <w:sz w:val="26"/>
          <w:szCs w:val="26"/>
        </w:rPr>
      </w:pPr>
      <w:r w:rsidRPr="00A239F7">
        <w:rPr>
          <w:rFonts w:ascii="Arial Narrow" w:hAnsi="Arial Narrow"/>
          <w:bCs w:val="0"/>
          <w:color w:val="auto"/>
          <w:sz w:val="26"/>
          <w:szCs w:val="26"/>
          <w:u w:val="single"/>
        </w:rPr>
        <w:t>Article 26</w:t>
      </w:r>
      <w:r w:rsidRPr="00A239F7">
        <w:rPr>
          <w:rFonts w:ascii="Arial Narrow" w:hAnsi="Arial Narrow"/>
          <w:bCs w:val="0"/>
          <w:color w:val="auto"/>
          <w:sz w:val="26"/>
          <w:szCs w:val="26"/>
        </w:rPr>
        <w:t> : Nantissement</w:t>
      </w:r>
    </w:p>
    <w:p w:rsidR="003A59C0" w:rsidRPr="00A239F7" w:rsidRDefault="003A59C0" w:rsidP="00AC57C8">
      <w:pPr>
        <w:pStyle w:val="CM98"/>
        <w:spacing w:after="0" w:line="276" w:lineRule="auto"/>
        <w:jc w:val="both"/>
        <w:rPr>
          <w:rFonts w:ascii="Arial Narrow" w:hAnsi="Arial Narrow"/>
          <w:sz w:val="26"/>
          <w:szCs w:val="26"/>
        </w:rPr>
      </w:pPr>
      <w:r w:rsidRPr="00A239F7">
        <w:rPr>
          <w:rFonts w:ascii="Arial Narrow" w:hAnsi="Arial Narrow"/>
          <w:b/>
        </w:rPr>
        <w:tab/>
      </w:r>
      <w:r w:rsidRPr="00A239F7">
        <w:rPr>
          <w:rFonts w:ascii="Arial Narrow" w:eastAsiaTheme="minorHAnsi" w:hAnsi="Arial Narrow" w:cs="Arial"/>
          <w:sz w:val="22"/>
          <w:szCs w:val="22"/>
          <w:lang w:eastAsia="en-US"/>
        </w:rPr>
        <w:t xml:space="preserve">En vue de l’application du régime de nantissement institué par </w:t>
      </w:r>
      <w:r w:rsidR="008046D5" w:rsidRPr="00A239F7">
        <w:rPr>
          <w:rFonts w:ascii="Arial Narrow" w:eastAsiaTheme="minorHAnsi" w:hAnsi="Arial Narrow" w:cs="Arial"/>
          <w:sz w:val="22"/>
          <w:szCs w:val="22"/>
          <w:lang w:eastAsia="en-US"/>
        </w:rPr>
        <w:t>la réglementation</w:t>
      </w:r>
      <w:r w:rsidRPr="00A239F7">
        <w:rPr>
          <w:rFonts w:ascii="Arial Narrow" w:eastAsiaTheme="minorHAnsi" w:hAnsi="Arial Narrow" w:cs="Arial"/>
          <w:sz w:val="22"/>
          <w:szCs w:val="22"/>
          <w:lang w:eastAsia="en-US"/>
        </w:rPr>
        <w:t xml:space="preserve"> en vigueur, sont désignés comme suit :</w:t>
      </w:r>
    </w:p>
    <w:p w:rsidR="003A59C0" w:rsidRPr="00A239F7" w:rsidRDefault="003A59C0" w:rsidP="00A11282">
      <w:pPr>
        <w:pStyle w:val="Paragraphedeliste"/>
        <w:numPr>
          <w:ilvl w:val="0"/>
          <w:numId w:val="22"/>
        </w:numPr>
        <w:autoSpaceDE w:val="0"/>
        <w:autoSpaceDN w:val="0"/>
        <w:spacing w:after="0"/>
        <w:ind w:left="0"/>
        <w:jc w:val="both"/>
        <w:rPr>
          <w:rFonts w:ascii="Arial Narrow" w:hAnsi="Arial Narrow"/>
          <w:sz w:val="26"/>
          <w:szCs w:val="26"/>
        </w:rPr>
      </w:pPr>
      <w:r w:rsidRPr="00A239F7">
        <w:rPr>
          <w:rFonts w:ascii="Arial Narrow" w:hAnsi="Arial Narrow"/>
          <w:b/>
          <w:sz w:val="26"/>
          <w:szCs w:val="26"/>
        </w:rPr>
        <w:t>Autorité chargée de la liquidation du Marché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w:t>
      </w:r>
      <w:r w:rsidR="00DB7602" w:rsidRPr="00A239F7">
        <w:rPr>
          <w:rFonts w:ascii="Arial Narrow" w:eastAsiaTheme="minorHAnsi" w:hAnsi="Arial Narrow" w:cs="Arial"/>
          <w:sz w:val="22"/>
          <w:szCs w:val="22"/>
          <w:lang w:eastAsia="en-US"/>
        </w:rPr>
        <w:t>Délégué Régional de l’Education de Base</w:t>
      </w:r>
      <w:r w:rsidRPr="00A239F7">
        <w:rPr>
          <w:rFonts w:ascii="Arial Narrow" w:eastAsiaTheme="minorHAnsi" w:hAnsi="Arial Narrow" w:cs="Arial"/>
          <w:sz w:val="22"/>
          <w:szCs w:val="22"/>
          <w:lang w:eastAsia="en-US"/>
        </w:rPr>
        <w:t xml:space="preserve"> de l’Est, Maître d’Ouvrage Délégué ;</w:t>
      </w:r>
    </w:p>
    <w:p w:rsidR="003A59C0" w:rsidRPr="00A239F7" w:rsidRDefault="003A59C0" w:rsidP="00A11282">
      <w:pPr>
        <w:pStyle w:val="Paragraphedeliste"/>
        <w:numPr>
          <w:ilvl w:val="0"/>
          <w:numId w:val="23"/>
        </w:numPr>
        <w:autoSpaceDE w:val="0"/>
        <w:autoSpaceDN w:val="0"/>
        <w:spacing w:after="0"/>
        <w:ind w:left="0" w:hanging="284"/>
        <w:jc w:val="both"/>
        <w:rPr>
          <w:rFonts w:ascii="Arial Narrow" w:hAnsi="Arial Narrow"/>
          <w:b/>
          <w:sz w:val="26"/>
          <w:szCs w:val="26"/>
        </w:rPr>
      </w:pPr>
      <w:r w:rsidRPr="00A239F7">
        <w:rPr>
          <w:rFonts w:ascii="Arial Narrow" w:hAnsi="Arial Narrow"/>
          <w:b/>
          <w:sz w:val="26"/>
          <w:szCs w:val="26"/>
        </w:rPr>
        <w:t>Responsable chargé du paiement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Trésorier Payeur Général de Bertoua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hAnsi="Arial Narrow"/>
          <w:b/>
          <w:sz w:val="26"/>
          <w:szCs w:val="26"/>
        </w:rPr>
        <w:t>Autorité compétente pour fournir les renseignements :</w:t>
      </w:r>
    </w:p>
    <w:p w:rsidR="003A59C0" w:rsidRPr="00A239F7" w:rsidRDefault="00DB7602"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Délégué Régional de l’Education de Base de l’Est, Maître d’Ouvrage </w:t>
      </w:r>
      <w:r w:rsidR="00A239F7" w:rsidRPr="00A239F7">
        <w:rPr>
          <w:rFonts w:ascii="Arial Narrow" w:eastAsiaTheme="minorHAnsi" w:hAnsi="Arial Narrow" w:cs="Arial"/>
          <w:sz w:val="22"/>
          <w:szCs w:val="22"/>
          <w:lang w:eastAsia="en-US"/>
        </w:rPr>
        <w:t>Délégué.</w:t>
      </w:r>
    </w:p>
    <w:p w:rsidR="00AC57C8" w:rsidRPr="00A239F7" w:rsidRDefault="00AC57C8" w:rsidP="00AC57C8"/>
    <w:p w:rsidR="003A59C0" w:rsidRPr="00A239F7" w:rsidRDefault="003A59C0" w:rsidP="003A59C0">
      <w:pPr>
        <w:pStyle w:val="CM99"/>
        <w:spacing w:after="0" w:line="276" w:lineRule="auto"/>
        <w:jc w:val="center"/>
        <w:outlineLvl w:val="0"/>
        <w:rPr>
          <w:rFonts w:ascii="Arial Narrow" w:hAnsi="Arial Narrow" w:cs="Times New Roman"/>
          <w:sz w:val="26"/>
          <w:szCs w:val="26"/>
        </w:rPr>
      </w:pPr>
      <w:bookmarkStart w:id="26" w:name="_Toc188764661"/>
      <w:r w:rsidRPr="00A239F7">
        <w:rPr>
          <w:rFonts w:ascii="Arial Narrow" w:hAnsi="Arial Narrow" w:cs="Times New Roman"/>
          <w:b/>
          <w:bCs/>
          <w:sz w:val="26"/>
          <w:szCs w:val="26"/>
        </w:rPr>
        <w:t>CHAPITRE III : EXECUTION DES TRAVAU</w:t>
      </w:r>
      <w:bookmarkEnd w:id="26"/>
      <w:r w:rsidRPr="00A239F7">
        <w:rPr>
          <w:rFonts w:ascii="Arial Narrow" w:hAnsi="Arial Narrow" w:cs="Times New Roman"/>
          <w:b/>
          <w:bCs/>
          <w:sz w:val="26"/>
          <w:szCs w:val="26"/>
        </w:rPr>
        <w:t>X</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27" w:name="_Toc188764662"/>
      <w:r w:rsidRPr="00A239F7">
        <w:rPr>
          <w:rFonts w:ascii="Arial Narrow" w:hAnsi="Arial Narrow" w:cs="Arial"/>
          <w:b/>
          <w:bCs/>
          <w:sz w:val="26"/>
          <w:szCs w:val="26"/>
          <w:u w:val="single"/>
        </w:rPr>
        <w:t>Article 27</w:t>
      </w:r>
      <w:r w:rsidRPr="00A239F7">
        <w:rPr>
          <w:rFonts w:ascii="Arial Narrow" w:hAnsi="Arial Narrow" w:cs="Arial"/>
          <w:b/>
          <w:bCs/>
          <w:sz w:val="26"/>
          <w:szCs w:val="26"/>
        </w:rPr>
        <w:t xml:space="preserve"> : Délais d’exécution du marché </w:t>
      </w:r>
      <w:bookmarkEnd w:id="27"/>
    </w:p>
    <w:p w:rsidR="003A59C0" w:rsidRPr="00A239F7" w:rsidRDefault="003A59C0" w:rsidP="003A59C0">
      <w:pPr>
        <w:ind w:left="284" w:hanging="284"/>
        <w:jc w:val="both"/>
        <w:rPr>
          <w:rFonts w:ascii="Arial Narrow" w:hAnsi="Arial Narrow" w:cs="Arial"/>
        </w:rPr>
      </w:pPr>
      <w:r w:rsidRPr="00A239F7">
        <w:rPr>
          <w:rFonts w:ascii="Arial Narrow" w:hAnsi="Arial Narrow" w:cs="Arial"/>
        </w:rPr>
        <w:t xml:space="preserve">27.1 Le délai maximum prévu par le Maître d’Ouvrage pour la réalisation des travaux est de </w:t>
      </w:r>
      <w:r w:rsidR="00DB7602" w:rsidRPr="00A239F7">
        <w:rPr>
          <w:rFonts w:ascii="Arial Narrow" w:hAnsi="Arial Narrow" w:cs="Arial"/>
        </w:rPr>
        <w:t>cinq</w:t>
      </w:r>
      <w:r w:rsidRPr="00A239F7">
        <w:rPr>
          <w:rFonts w:ascii="Arial Narrow" w:hAnsi="Arial Narrow" w:cs="Arial"/>
        </w:rPr>
        <w:t xml:space="preserve"> (0</w:t>
      </w:r>
      <w:r w:rsidR="00DB7602" w:rsidRPr="00A239F7">
        <w:rPr>
          <w:rFonts w:ascii="Arial Narrow" w:hAnsi="Arial Narrow" w:cs="Arial"/>
        </w:rPr>
        <w:t>5</w:t>
      </w:r>
      <w:r w:rsidRPr="00A239F7">
        <w:rPr>
          <w:rFonts w:ascii="Arial Narrow" w:hAnsi="Arial Narrow" w:cs="Arial"/>
        </w:rPr>
        <w:t>) mois.</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 xml:space="preserve">27.2 Ce délai court à compter de la date de notification de l’ordre de service prescrivant le démarrage des travaux. </w:t>
      </w:r>
    </w:p>
    <w:p w:rsidR="003A59C0" w:rsidRPr="00A239F7" w:rsidRDefault="003A59C0" w:rsidP="003A59C0">
      <w:pPr>
        <w:pStyle w:val="CM99"/>
        <w:spacing w:after="0" w:line="276" w:lineRule="auto"/>
        <w:ind w:left="624" w:hanging="624"/>
        <w:jc w:val="both"/>
        <w:rPr>
          <w:rFonts w:ascii="Arial Narrow" w:hAnsi="Arial Narrow" w:cs="Arial"/>
          <w:b/>
          <w:bCs/>
          <w:sz w:val="26"/>
          <w:szCs w:val="26"/>
        </w:rPr>
      </w:pPr>
      <w:r w:rsidRPr="00A239F7">
        <w:rPr>
          <w:rFonts w:ascii="Arial Narrow" w:hAnsi="Arial Narrow" w:cs="Arial"/>
          <w:b/>
          <w:bCs/>
          <w:sz w:val="26"/>
          <w:szCs w:val="26"/>
          <w:u w:val="single"/>
        </w:rPr>
        <w:t>Article 28</w:t>
      </w:r>
      <w:r w:rsidRPr="00A239F7">
        <w:rPr>
          <w:rFonts w:ascii="Arial Narrow" w:hAnsi="Arial Narrow" w:cs="Arial"/>
          <w:b/>
          <w:bCs/>
          <w:sz w:val="26"/>
          <w:szCs w:val="26"/>
        </w:rPr>
        <w:t xml:space="preserve"> : Documents à fournir par le cocontractant (Programme des travaux, Projet d’exécution, Plan d’assurance qualité)</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a. Dans un délai maximum de trente (30) jours à compter de la notification de l’ordre de service de commencer les travaux, le Cocontractant soumettra, en cinq (05) exemplaires, à l'approbation du Chef de Service après avis du Maître d’Œuvre et de l’Ingénieur le programme d'exécution des travaux, son calendrier d’approvisionnement et son plan de gestion environnemental.</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 xml:space="preserve">Deux (2) exemplaires de ces pièces lui seront retournés dans un délai de huit (08) à quinze (15) jours à partir de la date de réception avec : </w:t>
      </w:r>
    </w:p>
    <w:p w:rsidR="003A59C0" w:rsidRPr="00A239F7" w:rsidRDefault="003A59C0" w:rsidP="003A59C0">
      <w:pPr>
        <w:pStyle w:val="CM100"/>
        <w:spacing w:after="0" w:line="276" w:lineRule="auto"/>
        <w:ind w:left="228" w:hanging="227"/>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soit la mention d'approbation “ BON POUR EXECUTION ” ; </w:t>
      </w:r>
    </w:p>
    <w:p w:rsidR="003A59C0" w:rsidRPr="00A239F7" w:rsidRDefault="003A59C0" w:rsidP="003A59C0">
      <w:pPr>
        <w:pStyle w:val="CM99"/>
        <w:spacing w:after="0" w:line="276" w:lineRule="auto"/>
        <w:ind w:left="228" w:hanging="227"/>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soit la mention du rejet accompagnée des motifs dudit rejet. </w:t>
      </w:r>
    </w:p>
    <w:p w:rsidR="003A59C0" w:rsidRPr="00A239F7" w:rsidRDefault="003A59C0" w:rsidP="003A59C0">
      <w:pPr>
        <w:pStyle w:val="CM2"/>
        <w:spacing w:line="276" w:lineRule="auto"/>
        <w:ind w:firstLine="708"/>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En cas de rejet, le Cocontractant disposera de huit (8) jours pour présenter un nouveau programme </w:t>
      </w:r>
      <w:r w:rsidRPr="00A239F7">
        <w:rPr>
          <w:rFonts w:ascii="Arial Narrow" w:eastAsiaTheme="minorHAnsi" w:hAnsi="Arial Narrow" w:cs="Arial"/>
          <w:sz w:val="22"/>
          <w:szCs w:val="22"/>
          <w:lang w:eastAsia="en-US"/>
        </w:rPr>
        <w:lastRenderedPageBreak/>
        <w:t>d’exécution. Le Chef de Service disposera d’un délai de cinq (5) jours pour donner son approbation ou faire d’éventuelles remarques. Dans ce cas, la procédure est relancée sans que cela ne puisse modifier le délai contractuel.</w:t>
      </w:r>
    </w:p>
    <w:p w:rsidR="003A59C0" w:rsidRPr="00A239F7" w:rsidRDefault="003A59C0" w:rsidP="003A59C0">
      <w:pPr>
        <w:pStyle w:val="CM99"/>
        <w:spacing w:after="0" w:line="276" w:lineRule="auto"/>
        <w:ind w:firstLine="708"/>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L'approbation donnée par le Chef de Service n'atténuera en rien la responsabilité du Cocontractant. Cependant les travaux exécutés avant l'approbation du projet d’exécution ne seront ni constatés ni rémunérés. Le planning actualisé et approuvé deviendra le planning contractuel. </w:t>
      </w:r>
    </w:p>
    <w:p w:rsidR="003A59C0" w:rsidRPr="00A239F7" w:rsidRDefault="003A59C0" w:rsidP="003A59C0">
      <w:pPr>
        <w:pStyle w:val="CM107"/>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Cocontractant tiendra constamment à jour, sur le chantier, un planning des travaux qui tiendra compte de l'avancement réel du chantier. Des modifications importantes ne pourront être apportées au programme contractuel qu'après avoir reçu l'accord du Maître d'Œuvre. </w:t>
      </w:r>
    </w:p>
    <w:p w:rsidR="003A59C0" w:rsidRPr="00A239F7" w:rsidRDefault="003A59C0" w:rsidP="003A59C0">
      <w:pPr>
        <w:pStyle w:val="Default"/>
        <w:spacing w:before="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proofErr w:type="gramStart"/>
      <w:r w:rsidRPr="00A239F7">
        <w:rPr>
          <w:rFonts w:ascii="Arial Narrow" w:eastAsiaTheme="minorHAnsi" w:hAnsi="Arial Narrow" w:cs="Arial"/>
          <w:color w:val="auto"/>
          <w:sz w:val="22"/>
          <w:szCs w:val="22"/>
          <w:lang w:eastAsia="en-US"/>
        </w:rPr>
        <w:t>c</w:t>
      </w:r>
      <w:proofErr w:type="gramEnd"/>
      <w:r w:rsidRPr="00A239F7">
        <w:rPr>
          <w:rFonts w:ascii="Arial Narrow" w:eastAsiaTheme="minorHAnsi" w:hAnsi="Arial Narrow" w:cs="Arial"/>
          <w:color w:val="auto"/>
          <w:sz w:val="22"/>
          <w:szCs w:val="22"/>
          <w:lang w:eastAsia="en-US"/>
        </w:rPr>
        <w:t>. Le Cocontractant indiquera dans ce programme les matériels et méthodes qu’il compte utiliser ainsi que les effectifs du personnel qu’il compte employer.</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d. Le dossier des plans d’exécution (calcul et dessins) nécessaires à la réalisation de toutes les parties de l’ouvrage devront être soumis au visa du Maître d’Œuvre un mois au moins avant la date prévue pour le début de réalisation de la partie de l’ouvrage correspondante.</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proofErr w:type="gramStart"/>
      <w:r w:rsidRPr="00A239F7">
        <w:rPr>
          <w:rFonts w:ascii="Arial Narrow" w:eastAsiaTheme="minorHAnsi" w:hAnsi="Arial Narrow" w:cs="Arial"/>
          <w:color w:val="auto"/>
          <w:sz w:val="22"/>
          <w:szCs w:val="22"/>
          <w:lang w:eastAsia="en-US"/>
        </w:rPr>
        <w:t>e</w:t>
      </w:r>
      <w:proofErr w:type="gramEnd"/>
      <w:r w:rsidRPr="00A239F7">
        <w:rPr>
          <w:rFonts w:ascii="Arial Narrow" w:eastAsiaTheme="minorHAnsi" w:hAnsi="Arial Narrow" w:cs="Arial"/>
          <w:color w:val="auto"/>
          <w:sz w:val="22"/>
          <w:szCs w:val="22"/>
          <w:lang w:eastAsia="en-US"/>
        </w:rPr>
        <w:t>. Le Maître d’Œuvre disposera d’un délai de quinz</w:t>
      </w:r>
      <w:r w:rsidR="008046D5" w:rsidRPr="00A239F7">
        <w:rPr>
          <w:rFonts w:ascii="Arial Narrow" w:eastAsiaTheme="minorHAnsi" w:hAnsi="Arial Narrow" w:cs="Arial"/>
          <w:color w:val="auto"/>
          <w:sz w:val="22"/>
          <w:szCs w:val="22"/>
          <w:lang w:eastAsia="en-US"/>
        </w:rPr>
        <w:t xml:space="preserve">e </w:t>
      </w:r>
      <w:r w:rsidRPr="00A239F7">
        <w:rPr>
          <w:rFonts w:ascii="Arial Narrow" w:eastAsiaTheme="minorHAnsi" w:hAnsi="Arial Narrow" w:cs="Arial"/>
          <w:color w:val="auto"/>
          <w:sz w:val="22"/>
          <w:szCs w:val="22"/>
          <w:lang w:eastAsia="en-US"/>
        </w:rPr>
        <w:t xml:space="preserve">(15) jours pour les examiner et faire connaître ses observations. Le Cocontractant disposera alors d’un délai de huit (08) jours pour présenter un nouveau dossier intégrant lesdites observations. </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 xml:space="preserve">f. L’agrément donné par le Chef de Service, l’Ingénieur ou le Maître d’Œuvre ne diminue en rien la responsabilité du Cocontractant quant aux conséquences dommageables que leur mise en œuvre pourrait avoir tant à l’égard des tiers qu’à l’égard du respect des clauses du marché.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28" w:name="_Toc188764665"/>
      <w:r w:rsidRPr="00A239F7">
        <w:rPr>
          <w:rFonts w:ascii="Arial Narrow" w:hAnsi="Arial Narrow" w:cs="Arial"/>
          <w:b/>
          <w:bCs/>
          <w:sz w:val="26"/>
          <w:szCs w:val="26"/>
          <w:u w:val="single"/>
        </w:rPr>
        <w:t>Article 29</w:t>
      </w:r>
      <w:r w:rsidRPr="00A239F7">
        <w:rPr>
          <w:rFonts w:ascii="Arial Narrow" w:hAnsi="Arial Narrow" w:cs="Arial"/>
          <w:b/>
          <w:bCs/>
          <w:sz w:val="26"/>
          <w:szCs w:val="26"/>
        </w:rPr>
        <w:t xml:space="preserve">: Assurances des ouvrages et responsabilité civile </w:t>
      </w:r>
      <w:bookmarkEnd w:id="28"/>
    </w:p>
    <w:p w:rsidR="003A59C0" w:rsidRPr="00A239F7" w:rsidRDefault="003A59C0" w:rsidP="00AC57C8">
      <w:pPr>
        <w:ind w:left="284" w:hanging="284"/>
        <w:jc w:val="both"/>
        <w:rPr>
          <w:rFonts w:ascii="Arial Narrow" w:hAnsi="Arial Narrow" w:cs="Arial"/>
        </w:rPr>
      </w:pPr>
      <w:r w:rsidRPr="00A239F7">
        <w:rPr>
          <w:rFonts w:ascii="Arial Narrow" w:hAnsi="Arial Narrow" w:cs="Arial"/>
        </w:rPr>
        <w:t>Les polices d’assurances suivantes sont requises au titre du présent Marché avant le paiement des décomptes :</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 xml:space="preserve">Assurance des risques causés à des tiers par son Personnel salarié au travail, et par le matériel qu’il utilise, du fait des travaux ; </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Assurance “Tous risques chantier”.</w:t>
      </w:r>
    </w:p>
    <w:p w:rsidR="003A59C0" w:rsidRPr="00A239F7" w:rsidRDefault="003A59C0" w:rsidP="003A59C0">
      <w:pPr>
        <w:pStyle w:val="CM98"/>
        <w:spacing w:after="0" w:line="276" w:lineRule="auto"/>
        <w:ind w:left="1245" w:right="1233" w:hanging="1245"/>
        <w:jc w:val="both"/>
        <w:outlineLvl w:val="1"/>
        <w:rPr>
          <w:rFonts w:ascii="Arial Narrow" w:hAnsi="Arial Narrow" w:cs="Arial"/>
          <w:sz w:val="26"/>
          <w:szCs w:val="26"/>
        </w:rPr>
      </w:pPr>
      <w:bookmarkStart w:id="29" w:name="_Toc188764666"/>
      <w:r w:rsidRPr="00A239F7">
        <w:rPr>
          <w:rFonts w:ascii="Arial Narrow" w:hAnsi="Arial Narrow" w:cs="Arial"/>
          <w:b/>
          <w:bCs/>
          <w:sz w:val="26"/>
          <w:szCs w:val="26"/>
          <w:u w:val="single"/>
        </w:rPr>
        <w:t>Article 30</w:t>
      </w:r>
      <w:r w:rsidRPr="00A239F7">
        <w:rPr>
          <w:rFonts w:ascii="Arial Narrow" w:hAnsi="Arial Narrow" w:cs="Arial"/>
          <w:b/>
          <w:bCs/>
          <w:sz w:val="26"/>
          <w:szCs w:val="26"/>
        </w:rPr>
        <w:t xml:space="preserve"> : Consistance des travaux </w:t>
      </w:r>
      <w:bookmarkEnd w:id="29"/>
    </w:p>
    <w:p w:rsidR="003A59C0" w:rsidRPr="00A239F7" w:rsidRDefault="003A59C0" w:rsidP="003A59C0">
      <w:pPr>
        <w:ind w:firstLine="708"/>
        <w:jc w:val="both"/>
        <w:rPr>
          <w:rFonts w:ascii="Arial Narrow" w:hAnsi="Arial Narrow" w:cs="Arial"/>
        </w:rPr>
      </w:pPr>
      <w:r w:rsidRPr="00A239F7">
        <w:rPr>
          <w:rFonts w:ascii="Arial Narrow" w:hAnsi="Arial Narrow" w:cs="Arial"/>
        </w:rPr>
        <w:t>Les travaux, objet du présent marché, concernent les travaux identifiés à la page de garde, définis dans le Cahier des Clauses Techniques Particulières (CCTP) et au Bordereau des prix (BP). Ils comprennent :</w:t>
      </w:r>
    </w:p>
    <w:p w:rsidR="003A59C0" w:rsidRPr="00A239F7" w:rsidRDefault="00AC57C8" w:rsidP="00A11282">
      <w:pPr>
        <w:numPr>
          <w:ilvl w:val="0"/>
          <w:numId w:val="19"/>
        </w:numPr>
        <w:tabs>
          <w:tab w:val="num" w:pos="5985"/>
        </w:tabs>
        <w:spacing w:after="0"/>
        <w:ind w:left="1065" w:hanging="357"/>
        <w:jc w:val="both"/>
        <w:rPr>
          <w:rFonts w:ascii="Arial Narrow" w:hAnsi="Arial Narrow" w:cs="Arial"/>
        </w:rPr>
      </w:pPr>
      <w:bookmarkStart w:id="30" w:name="_Toc188764668"/>
      <w:bookmarkStart w:id="31" w:name="_Toc188764674"/>
      <w:r w:rsidRPr="00A239F7">
        <w:rPr>
          <w:rFonts w:ascii="Arial Narrow" w:hAnsi="Arial Narrow" w:cs="Arial"/>
        </w:rPr>
        <w:t>Les</w:t>
      </w:r>
      <w:r w:rsidR="003A59C0" w:rsidRPr="00A239F7">
        <w:rPr>
          <w:rFonts w:ascii="Arial Narrow" w:hAnsi="Arial Narrow" w:cs="Arial"/>
        </w:rPr>
        <w:t xml:space="preserve"> travaux préparatoires</w:t>
      </w:r>
      <w:r w:rsidR="00791AAC" w:rsidRPr="00A239F7">
        <w:rPr>
          <w:rFonts w:ascii="Arial Narrow" w:hAnsi="Arial Narrow" w:cs="Arial"/>
        </w:rPr>
        <w:t xml:space="preserve"> -installation de chantier</w:t>
      </w:r>
      <w:r w:rsidR="003A59C0" w:rsidRPr="00A239F7">
        <w:rPr>
          <w:rFonts w:ascii="Arial Narrow" w:hAnsi="Arial Narrow" w:cs="Arial"/>
        </w:rPr>
        <w:t xml:space="preserve"> ;</w:t>
      </w:r>
    </w:p>
    <w:p w:rsidR="003A59C0" w:rsidRPr="00A239F7" w:rsidRDefault="00AC57C8" w:rsidP="00A11282">
      <w:pPr>
        <w:numPr>
          <w:ilvl w:val="0"/>
          <w:numId w:val="19"/>
        </w:numPr>
        <w:tabs>
          <w:tab w:val="num" w:pos="5634"/>
        </w:tabs>
        <w:spacing w:after="0"/>
        <w:ind w:left="1065" w:hanging="357"/>
        <w:jc w:val="both"/>
        <w:rPr>
          <w:rFonts w:ascii="Arial Narrow" w:hAnsi="Arial Narrow" w:cs="Arial"/>
        </w:rPr>
      </w:pPr>
      <w:r w:rsidRPr="00A239F7">
        <w:rPr>
          <w:rFonts w:ascii="Arial Narrow" w:hAnsi="Arial Narrow" w:cs="Arial"/>
        </w:rPr>
        <w:t>Les terrassements généraux</w:t>
      </w:r>
      <w:r w:rsidR="003A59C0" w:rsidRPr="00A239F7">
        <w:rPr>
          <w:rFonts w:ascii="Arial Narrow" w:hAnsi="Arial Narrow" w:cs="Arial"/>
        </w:rPr>
        <w:t xml:space="preserve"> ;</w:t>
      </w:r>
    </w:p>
    <w:p w:rsidR="003A59C0" w:rsidRPr="00A239F7" w:rsidRDefault="00791AAC" w:rsidP="00A11282">
      <w:pPr>
        <w:numPr>
          <w:ilvl w:val="0"/>
          <w:numId w:val="19"/>
        </w:numPr>
        <w:tabs>
          <w:tab w:val="num" w:pos="5277"/>
        </w:tabs>
        <w:spacing w:after="0"/>
        <w:ind w:left="1065" w:hanging="357"/>
        <w:jc w:val="both"/>
        <w:rPr>
          <w:rFonts w:ascii="Arial Narrow" w:hAnsi="Arial Narrow" w:cs="Arial"/>
        </w:rPr>
      </w:pPr>
      <w:r w:rsidRPr="00A239F7">
        <w:rPr>
          <w:rFonts w:ascii="Arial Narrow" w:hAnsi="Arial Narrow" w:cs="Arial"/>
        </w:rPr>
        <w:t>Fondation</w:t>
      </w:r>
    </w:p>
    <w:p w:rsidR="00AC57C8" w:rsidRPr="00A239F7" w:rsidRDefault="00AC57C8" w:rsidP="00A11282">
      <w:pPr>
        <w:numPr>
          <w:ilvl w:val="0"/>
          <w:numId w:val="19"/>
        </w:numPr>
        <w:tabs>
          <w:tab w:val="num" w:pos="5277"/>
        </w:tabs>
        <w:spacing w:after="0"/>
        <w:ind w:left="1065" w:hanging="357"/>
        <w:jc w:val="both"/>
        <w:rPr>
          <w:rFonts w:ascii="Arial Narrow" w:hAnsi="Arial Narrow" w:cs="Arial"/>
        </w:rPr>
      </w:pPr>
      <w:r w:rsidRPr="00A239F7">
        <w:rPr>
          <w:rFonts w:ascii="Arial Narrow" w:hAnsi="Arial Narrow" w:cs="Arial"/>
        </w:rPr>
        <w:t xml:space="preserve">Mise en terre du bâtiment </w:t>
      </w:r>
    </w:p>
    <w:p w:rsidR="003A59C0" w:rsidRPr="00A239F7" w:rsidRDefault="003A59C0" w:rsidP="003A59C0">
      <w:pPr>
        <w:pStyle w:val="CM98"/>
        <w:spacing w:after="0" w:line="276" w:lineRule="auto"/>
        <w:ind w:left="1245" w:right="880" w:hanging="1245"/>
        <w:jc w:val="both"/>
        <w:outlineLvl w:val="1"/>
        <w:rPr>
          <w:rFonts w:ascii="Arial Narrow" w:hAnsi="Arial Narrow" w:cs="Arial"/>
          <w:sz w:val="26"/>
          <w:szCs w:val="26"/>
        </w:rPr>
      </w:pPr>
      <w:r w:rsidRPr="00A239F7">
        <w:rPr>
          <w:rFonts w:ascii="Arial Narrow" w:hAnsi="Arial Narrow" w:cs="Arial"/>
          <w:b/>
          <w:bCs/>
          <w:sz w:val="26"/>
          <w:szCs w:val="26"/>
          <w:u w:val="single"/>
        </w:rPr>
        <w:t>Article 31</w:t>
      </w:r>
      <w:r w:rsidRPr="00A239F7">
        <w:rPr>
          <w:rFonts w:ascii="Arial Narrow" w:hAnsi="Arial Narrow" w:cs="Arial"/>
          <w:b/>
          <w:bCs/>
          <w:sz w:val="26"/>
          <w:szCs w:val="26"/>
        </w:rPr>
        <w:t xml:space="preserve"> : Organisation et sécurité du chantier</w:t>
      </w:r>
      <w:bookmarkEnd w:id="30"/>
    </w:p>
    <w:p w:rsidR="003A59C0" w:rsidRPr="006502E9" w:rsidRDefault="003A59C0" w:rsidP="00A11282">
      <w:pPr>
        <w:numPr>
          <w:ilvl w:val="0"/>
          <w:numId w:val="19"/>
        </w:numPr>
        <w:tabs>
          <w:tab w:val="num" w:pos="5985"/>
        </w:tabs>
        <w:spacing w:after="0"/>
        <w:ind w:left="1065" w:hanging="357"/>
        <w:jc w:val="both"/>
        <w:rPr>
          <w:rFonts w:ascii="Arial Narrow" w:hAnsi="Arial Narrow" w:cs="Arial"/>
        </w:rPr>
      </w:pPr>
      <w:r w:rsidRPr="006502E9">
        <w:rPr>
          <w:rFonts w:ascii="Arial Narrow" w:hAnsi="Arial Narrow" w:cs="Arial"/>
        </w:rPr>
        <w:t xml:space="preserve">31.1 Les panneaux à placer au chantier devront être mis en place dans un délai maximum d’un mois après la notification de l’ordre de service de démarrer les travaux. </w:t>
      </w:r>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31.2 En dehors des mesures de sécurité et d’hygiène prévues par le CAG, le cocontractant devra mettre à la disposition des travailleurs des tenues de sécurité, des toilettes et latrines adéquats durant leur travail.</w:t>
      </w:r>
    </w:p>
    <w:p w:rsidR="003A59C0" w:rsidRPr="00A239F7" w:rsidRDefault="003A59C0" w:rsidP="003A59C0">
      <w:pPr>
        <w:pStyle w:val="CM98"/>
        <w:spacing w:after="0" w:line="276" w:lineRule="auto"/>
        <w:ind w:left="1248" w:right="1023" w:hanging="1247"/>
        <w:jc w:val="both"/>
        <w:outlineLvl w:val="1"/>
        <w:rPr>
          <w:rFonts w:ascii="Arial Narrow" w:hAnsi="Arial Narrow" w:cs="Arial"/>
          <w:sz w:val="26"/>
          <w:szCs w:val="26"/>
        </w:rPr>
      </w:pPr>
      <w:bookmarkStart w:id="32" w:name="_Toc188764669"/>
      <w:r w:rsidRPr="00A239F7">
        <w:rPr>
          <w:rFonts w:ascii="Arial Narrow" w:hAnsi="Arial Narrow" w:cs="Arial"/>
          <w:b/>
          <w:bCs/>
          <w:sz w:val="26"/>
          <w:szCs w:val="26"/>
          <w:u w:val="single"/>
        </w:rPr>
        <w:t>Article 32</w:t>
      </w:r>
      <w:r w:rsidRPr="00A239F7">
        <w:rPr>
          <w:rFonts w:ascii="Arial Narrow" w:hAnsi="Arial Narrow" w:cs="Arial"/>
          <w:b/>
          <w:bCs/>
          <w:sz w:val="26"/>
          <w:szCs w:val="26"/>
        </w:rPr>
        <w:t xml:space="preserve"> : Implantation des ouvrages </w:t>
      </w:r>
      <w:bookmarkEnd w:id="32"/>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Le Maître d’Œuvre notifiera dans un délai de quinze [15] jours suivant la date de notification de l’ordre de service de commencer les travaux, les points et niveaux de base du projet.</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3" w:name="_Toc188764670"/>
      <w:r w:rsidRPr="00A239F7">
        <w:rPr>
          <w:rFonts w:ascii="Arial Narrow" w:hAnsi="Arial Narrow" w:cs="Arial"/>
          <w:b/>
          <w:bCs/>
          <w:sz w:val="26"/>
          <w:szCs w:val="26"/>
          <w:u w:val="single"/>
        </w:rPr>
        <w:lastRenderedPageBreak/>
        <w:t>Article 33</w:t>
      </w:r>
      <w:r w:rsidRPr="00A239F7">
        <w:rPr>
          <w:rFonts w:ascii="Arial Narrow" w:hAnsi="Arial Narrow" w:cs="Arial"/>
          <w:b/>
          <w:bCs/>
          <w:sz w:val="26"/>
          <w:szCs w:val="26"/>
        </w:rPr>
        <w:t xml:space="preserve"> : Sous-traitance </w:t>
      </w:r>
      <w:bookmarkEnd w:id="33"/>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La part des travaux pouvant être sous-traitée est de 30 % (au plus) du montant du marché de base et de ses avenants.</w:t>
      </w:r>
      <w:bookmarkStart w:id="34" w:name="_Toc188764671"/>
    </w:p>
    <w:p w:rsidR="003A59C0" w:rsidRPr="00A239F7" w:rsidRDefault="003A59C0" w:rsidP="003A59C0">
      <w:pPr>
        <w:pStyle w:val="CM98"/>
        <w:spacing w:before="240" w:after="0" w:line="276" w:lineRule="auto"/>
        <w:ind w:left="1247"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34</w:t>
      </w:r>
      <w:r w:rsidRPr="00A239F7">
        <w:rPr>
          <w:rFonts w:ascii="Arial Narrow" w:hAnsi="Arial Narrow" w:cs="Arial"/>
          <w:b/>
          <w:bCs/>
          <w:sz w:val="26"/>
          <w:szCs w:val="26"/>
        </w:rPr>
        <w:t xml:space="preserve"> : Laboratoire de chantier et essais </w:t>
      </w:r>
      <w:bookmarkEnd w:id="34"/>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 xml:space="preserve"> Les modalités de réalisation des essais et études géotechniques sont prévues dans le CCTP. </w:t>
      </w:r>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 xml:space="preserve"> Le Chef de Service dispose d’un délai de dix (10) jours pour agréer le personnel et le laboratoire du cocontractant, dès réception de la demande. </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5" w:name="_Toc188764672"/>
      <w:r w:rsidRPr="00A239F7">
        <w:rPr>
          <w:rFonts w:ascii="Arial Narrow" w:hAnsi="Arial Narrow" w:cs="Arial"/>
          <w:b/>
          <w:bCs/>
          <w:sz w:val="26"/>
          <w:szCs w:val="26"/>
          <w:u w:val="single"/>
        </w:rPr>
        <w:t>Article 3</w:t>
      </w:r>
      <w:r w:rsidR="006502E9" w:rsidRPr="00A239F7">
        <w:rPr>
          <w:rFonts w:ascii="Arial Narrow" w:hAnsi="Arial Narrow" w:cs="Arial"/>
          <w:b/>
          <w:bCs/>
          <w:sz w:val="26"/>
          <w:szCs w:val="26"/>
          <w:u w:val="single"/>
        </w:rPr>
        <w:t>5</w:t>
      </w:r>
      <w:r w:rsidRPr="00A239F7">
        <w:rPr>
          <w:rFonts w:ascii="Arial Narrow" w:hAnsi="Arial Narrow" w:cs="Arial"/>
          <w:b/>
          <w:bCs/>
          <w:sz w:val="26"/>
          <w:szCs w:val="26"/>
        </w:rPr>
        <w:t xml:space="preserve"> : Journal de chantier </w:t>
      </w:r>
      <w:bookmarkEnd w:id="35"/>
    </w:p>
    <w:p w:rsidR="003A59C0" w:rsidRPr="00A239F7" w:rsidRDefault="006502E9"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35.1. </w:t>
      </w:r>
      <w:r w:rsidR="003A59C0" w:rsidRPr="00A239F7">
        <w:rPr>
          <w:rFonts w:ascii="Arial Narrow" w:eastAsiaTheme="minorHAnsi" w:hAnsi="Arial Narrow" w:cs="Arial"/>
          <w:sz w:val="22"/>
          <w:szCs w:val="22"/>
          <w:lang w:eastAsia="en-US"/>
        </w:rPr>
        <w:t xml:space="preserve"> Le journal de chantier devra être disponible et sera signé contradictoirement par le Maître d’Œuvre et le représentant du Cocontractant systématiquement lors des réunions de chantier et à chaque visite.</w:t>
      </w:r>
    </w:p>
    <w:p w:rsidR="003A59C0" w:rsidRPr="00A239F7" w:rsidRDefault="006502E9" w:rsidP="006502E9">
      <w:pPr>
        <w:pStyle w:val="CM99"/>
        <w:spacing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35.2. </w:t>
      </w:r>
      <w:r w:rsidR="003A59C0" w:rsidRPr="00A239F7">
        <w:rPr>
          <w:rFonts w:ascii="Arial Narrow" w:eastAsiaTheme="minorHAnsi" w:hAnsi="Arial Narrow" w:cs="Arial"/>
          <w:sz w:val="22"/>
          <w:szCs w:val="22"/>
          <w:lang w:eastAsia="en-US"/>
        </w:rPr>
        <w:t xml:space="preserve">C'est un document obligatoire et contradictoire unique. Ses pages sont numérotées et visées. Aucune page ne doit être enlevée. Les parties raturées ou annulées sont signalées en marge pour validation. </w:t>
      </w:r>
    </w:p>
    <w:p w:rsidR="003A59C0" w:rsidRPr="00A239F7" w:rsidRDefault="003A59C0" w:rsidP="003A59C0">
      <w:pPr>
        <w:pStyle w:val="CM124"/>
        <w:spacing w:after="0" w:line="276" w:lineRule="auto"/>
        <w:jc w:val="center"/>
        <w:rPr>
          <w:rFonts w:ascii="Arial Narrow" w:hAnsi="Arial Narrow" w:cs="Times New Roman"/>
          <w:b/>
          <w:sz w:val="26"/>
          <w:szCs w:val="26"/>
        </w:rPr>
      </w:pPr>
      <w:r w:rsidRPr="00A239F7">
        <w:rPr>
          <w:rFonts w:ascii="Arial Narrow" w:hAnsi="Arial Narrow" w:cs="Times New Roman"/>
          <w:b/>
          <w:sz w:val="26"/>
          <w:szCs w:val="26"/>
        </w:rPr>
        <w:t>CHAPITRE IV : RECEPTION</w:t>
      </w:r>
      <w:bookmarkEnd w:id="31"/>
      <w:r w:rsidRPr="00A239F7">
        <w:rPr>
          <w:rFonts w:ascii="Arial Narrow" w:hAnsi="Arial Narrow" w:cs="Times New Roman"/>
          <w:b/>
          <w:sz w:val="26"/>
          <w:szCs w:val="26"/>
        </w:rPr>
        <w:t xml:space="preserve"> DES TRAVAUX</w:t>
      </w:r>
    </w:p>
    <w:p w:rsidR="003A59C0" w:rsidRPr="00A239F7" w:rsidRDefault="003A59C0" w:rsidP="003A59C0">
      <w:pPr>
        <w:pStyle w:val="CM98"/>
        <w:spacing w:after="0" w:line="276" w:lineRule="auto"/>
        <w:ind w:left="1245" w:right="1640" w:hanging="1245"/>
        <w:jc w:val="both"/>
        <w:outlineLvl w:val="1"/>
        <w:rPr>
          <w:rFonts w:ascii="Arial Narrow" w:hAnsi="Arial Narrow" w:cs="Arial"/>
          <w:b/>
          <w:bCs/>
          <w:sz w:val="26"/>
          <w:szCs w:val="26"/>
        </w:rPr>
      </w:pPr>
      <w:bookmarkStart w:id="36" w:name="_Toc188764679"/>
      <w:r w:rsidRPr="00A239F7">
        <w:rPr>
          <w:rFonts w:ascii="Arial Narrow" w:hAnsi="Arial Narrow" w:cs="Arial"/>
          <w:b/>
          <w:bCs/>
          <w:sz w:val="26"/>
          <w:szCs w:val="26"/>
          <w:u w:val="single"/>
        </w:rPr>
        <w:t>Article 36</w:t>
      </w:r>
      <w:r w:rsidRPr="00A239F7">
        <w:rPr>
          <w:rFonts w:ascii="Arial Narrow" w:hAnsi="Arial Narrow" w:cs="Arial"/>
          <w:b/>
          <w:bCs/>
          <w:sz w:val="26"/>
          <w:szCs w:val="26"/>
        </w:rPr>
        <w:t xml:space="preserve"> : Réception provisoire </w:t>
      </w:r>
    </w:p>
    <w:p w:rsidR="003A59C0" w:rsidRPr="00A239F7" w:rsidRDefault="006502E9"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36.1 </w:t>
      </w:r>
      <w:r w:rsidR="003A59C0" w:rsidRPr="00A239F7">
        <w:rPr>
          <w:rFonts w:ascii="Arial Narrow" w:eastAsiaTheme="minorHAnsi" w:hAnsi="Arial Narrow" w:cs="Arial"/>
          <w:sz w:val="22"/>
          <w:szCs w:val="22"/>
          <w:lang w:eastAsia="en-US"/>
        </w:rPr>
        <w:t xml:space="preserve"> Épreuves comprises dans les opérations préalables à la réception</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Avant la réception provisoire, le Cocontractant demande par écrit à l’Ingénieur avec avis du Maître d’œuvre, l’organisation d’une visite technique préalable à la réception. Un Procès-Verbal de visite technique de pré-réception sera rédigé. Les réserves devront être levées avant la réception provisoire des travaux. Après l’établissement du procès-verbal de levée des réserves, le Cocontractant saisit le Chef de Service du marché avec avis de l’Ingénieur, pour lui proposer une date de réception des travaux dans un délai d’au moins vingt (20) jours.</w:t>
      </w:r>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36.2 La Commission de réception sera composée des membres suivants : </w:t>
      </w:r>
    </w:p>
    <w:p w:rsidR="003A59C0" w:rsidRPr="00A239F7" w:rsidRDefault="003A59C0" w:rsidP="00990FC0">
      <w:pPr>
        <w:pStyle w:val="CM99"/>
        <w:numPr>
          <w:ilvl w:val="0"/>
          <w:numId w:val="72"/>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b/>
          <w:bCs/>
          <w:sz w:val="22"/>
          <w:szCs w:val="22"/>
          <w:lang w:eastAsia="en-US"/>
        </w:rPr>
        <w:t>Président</w:t>
      </w:r>
      <w:r w:rsidRPr="00A239F7">
        <w:rPr>
          <w:rFonts w:ascii="Arial Narrow" w:eastAsiaTheme="minorHAnsi" w:hAnsi="Arial Narrow" w:cs="Arial"/>
          <w:sz w:val="22"/>
          <w:szCs w:val="22"/>
          <w:lang w:eastAsia="en-US"/>
        </w:rPr>
        <w:t> : le Maître d’Ouvrage Délégué ou son représentant ;</w:t>
      </w:r>
    </w:p>
    <w:p w:rsidR="003A59C0" w:rsidRPr="00A239F7" w:rsidRDefault="003A59C0" w:rsidP="00990FC0">
      <w:pPr>
        <w:pStyle w:val="CM99"/>
        <w:numPr>
          <w:ilvl w:val="0"/>
          <w:numId w:val="72"/>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b/>
          <w:bCs/>
          <w:sz w:val="22"/>
          <w:szCs w:val="22"/>
          <w:lang w:eastAsia="en-US"/>
        </w:rPr>
        <w:t>Membres</w:t>
      </w:r>
      <w:r w:rsidRPr="00A239F7">
        <w:rPr>
          <w:rFonts w:ascii="Arial Narrow" w:eastAsiaTheme="minorHAnsi" w:hAnsi="Arial Narrow" w:cs="Arial"/>
          <w:sz w:val="22"/>
          <w:szCs w:val="22"/>
          <w:lang w:eastAsia="en-US"/>
        </w:rPr>
        <w:t xml:space="preserve"> :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w:t>
      </w:r>
      <w:r w:rsidR="003A59C0" w:rsidRPr="00A239F7">
        <w:rPr>
          <w:rFonts w:ascii="Arial Narrow" w:eastAsiaTheme="minorHAnsi" w:hAnsi="Arial Narrow" w:cs="Arial"/>
          <w:sz w:val="22"/>
          <w:szCs w:val="22"/>
          <w:lang w:eastAsia="en-US"/>
        </w:rPr>
        <w:t xml:space="preserve"> Chef de Service du Marché ou son </w:t>
      </w:r>
      <w:r w:rsidRPr="00A239F7">
        <w:rPr>
          <w:rFonts w:ascii="Arial Narrow" w:eastAsiaTheme="minorHAnsi" w:hAnsi="Arial Narrow" w:cs="Arial"/>
          <w:sz w:val="22"/>
          <w:szCs w:val="22"/>
          <w:lang w:eastAsia="en-US"/>
        </w:rPr>
        <w:t>représentant ;</w:t>
      </w:r>
      <w:r w:rsidR="003A59C0" w:rsidRPr="00A239F7">
        <w:rPr>
          <w:rFonts w:ascii="Arial Narrow" w:eastAsiaTheme="minorHAnsi" w:hAnsi="Arial Narrow" w:cs="Arial"/>
          <w:sz w:val="22"/>
          <w:szCs w:val="22"/>
          <w:lang w:eastAsia="en-US"/>
        </w:rPr>
        <w:t xml:space="preserve">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L’Ingénieur</w:t>
      </w:r>
      <w:r w:rsidR="003A59C0" w:rsidRPr="00A239F7">
        <w:rPr>
          <w:rFonts w:ascii="Arial Narrow" w:eastAsiaTheme="minorHAnsi" w:hAnsi="Arial Narrow" w:cs="Arial"/>
          <w:sz w:val="22"/>
          <w:szCs w:val="22"/>
          <w:lang w:eastAsia="en-US"/>
        </w:rPr>
        <w:t xml:space="preserve"> du Marché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L’Agent</w:t>
      </w:r>
      <w:r w:rsidR="003A59C0" w:rsidRPr="00A239F7">
        <w:rPr>
          <w:rFonts w:ascii="Arial Narrow" w:eastAsiaTheme="minorHAnsi" w:hAnsi="Arial Narrow" w:cs="Arial"/>
          <w:sz w:val="22"/>
          <w:szCs w:val="22"/>
          <w:lang w:eastAsia="en-US"/>
        </w:rPr>
        <w:t xml:space="preserve"> chargé des opérations de Comptabilité Matières </w:t>
      </w:r>
      <w:r w:rsidR="00791AAC" w:rsidRPr="00A239F7">
        <w:rPr>
          <w:rFonts w:ascii="Arial Narrow" w:eastAsiaTheme="minorHAnsi" w:hAnsi="Arial Narrow" w:cs="Arial"/>
          <w:sz w:val="22"/>
          <w:szCs w:val="22"/>
          <w:lang w:eastAsia="en-US"/>
        </w:rPr>
        <w:t>de la Délégation Régionale de l’Education de Base</w:t>
      </w:r>
      <w:r w:rsidR="003A59C0" w:rsidRPr="00A239F7">
        <w:rPr>
          <w:rFonts w:ascii="Arial Narrow" w:eastAsiaTheme="minorHAnsi" w:hAnsi="Arial Narrow" w:cs="Arial"/>
          <w:sz w:val="22"/>
          <w:szCs w:val="22"/>
          <w:lang w:eastAsia="en-US"/>
        </w:rPr>
        <w:t xml:space="preserve"> de la Région de l’Est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w:t>
      </w:r>
      <w:r w:rsidR="003A59C0" w:rsidRPr="00A239F7">
        <w:rPr>
          <w:rFonts w:ascii="Arial Narrow" w:eastAsiaTheme="minorHAnsi" w:hAnsi="Arial Narrow" w:cs="Arial"/>
          <w:sz w:val="22"/>
          <w:szCs w:val="22"/>
          <w:lang w:eastAsia="en-US"/>
        </w:rPr>
        <w:t xml:space="preserve"> Cocontractant ;</w:t>
      </w:r>
    </w:p>
    <w:p w:rsidR="003A59C0" w:rsidRPr="00A239F7" w:rsidRDefault="005F2D90"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Délégué Régional du MINMAP/EST, observateur ;</w:t>
      </w:r>
    </w:p>
    <w:p w:rsidR="003A59C0" w:rsidRPr="00A239F7" w:rsidRDefault="003A59C0"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b/>
          <w:bCs/>
          <w:sz w:val="22"/>
          <w:szCs w:val="22"/>
          <w:lang w:eastAsia="en-US"/>
        </w:rPr>
        <w:t>Rapporteur</w:t>
      </w:r>
      <w:r w:rsidRPr="00A239F7">
        <w:rPr>
          <w:rFonts w:ascii="Arial Narrow" w:eastAsiaTheme="minorHAnsi" w:hAnsi="Arial Narrow" w:cs="Arial"/>
          <w:sz w:val="22"/>
          <w:szCs w:val="22"/>
          <w:lang w:eastAsia="en-US"/>
        </w:rPr>
        <w:t xml:space="preserve"> : </w:t>
      </w:r>
      <w:r w:rsidR="005F2D90" w:rsidRPr="00A239F7">
        <w:rPr>
          <w:rFonts w:ascii="Arial Narrow" w:eastAsiaTheme="minorHAnsi" w:hAnsi="Arial Narrow" w:cs="Arial"/>
          <w:sz w:val="22"/>
          <w:szCs w:val="22"/>
          <w:lang w:eastAsia="en-US"/>
        </w:rPr>
        <w:t>l’Ingénieur du marché</w:t>
      </w:r>
      <w:r w:rsidRPr="00A239F7">
        <w:rPr>
          <w:rFonts w:ascii="Arial Narrow" w:eastAsiaTheme="minorHAnsi" w:hAnsi="Arial Narrow" w:cs="Arial"/>
          <w:sz w:val="22"/>
          <w:szCs w:val="22"/>
          <w:lang w:eastAsia="en-US"/>
        </w:rPr>
        <w:t>.</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Les membres de la commission de réception sont convoqués à la réception par courrier du Maître d’Ouvrage au moins sept (07) jours avant la date de la réception à la demande du Cocontractant.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Le Cocontractant assiste à la réception. Son absence équivaut à l’acceptation sans réserve des conclusions de la commission de réception.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La Commission, après visite du chantier, examine le procès-verbal des opérations préalables à la réception et procède à la réception provisoire des travaux s'il y a lieu.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La visite de réception provisoire fera l’objet d’un procès-verbal de réception provisoire signé séance tenante par tous les membres de la commission.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procès-verbal de réception provisoire précise ou fixe la date d’achèvement des travaux. </w:t>
      </w:r>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36.3 En cas de force majeure conduisant à l’interruption des travaux avant leur achèvement, le Chef de Service du Marché procèdera, si le Cocontractant en fait la demande, à des réceptions partielles des ouvrages déjà réalisés. Dans ce cas, la commission chargée de ces réceptions partielles sera la même que celle devant effectuer la réception provisoire. Un procès-verbal de réception partielle sera </w:t>
      </w:r>
      <w:proofErr w:type="spellStart"/>
      <w:r w:rsidRPr="00A239F7">
        <w:rPr>
          <w:rFonts w:ascii="Arial Narrow" w:eastAsiaTheme="minorHAnsi" w:hAnsi="Arial Narrow" w:cs="Arial"/>
          <w:sz w:val="22"/>
          <w:szCs w:val="22"/>
          <w:lang w:eastAsia="en-US"/>
        </w:rPr>
        <w:t>redigé</w:t>
      </w:r>
      <w:proofErr w:type="spellEnd"/>
      <w:r w:rsidRPr="00A239F7">
        <w:rPr>
          <w:rFonts w:ascii="Arial Narrow" w:eastAsiaTheme="minorHAnsi" w:hAnsi="Arial Narrow" w:cs="Arial"/>
          <w:sz w:val="22"/>
          <w:szCs w:val="22"/>
          <w:lang w:eastAsia="en-US"/>
        </w:rPr>
        <w:t xml:space="preserve"> et signé par toutes les parties.</w:t>
      </w:r>
    </w:p>
    <w:p w:rsidR="003A59C0" w:rsidRPr="00A239F7" w:rsidRDefault="003A59C0" w:rsidP="006502E9">
      <w:pPr>
        <w:pStyle w:val="CM99"/>
        <w:spacing w:after="0" w:line="276" w:lineRule="auto"/>
        <w:jc w:val="both"/>
        <w:rPr>
          <w:rFonts w:ascii="Arial Narrow" w:hAnsi="Arial Narrow" w:cs="Arial"/>
          <w:sz w:val="26"/>
          <w:szCs w:val="26"/>
        </w:rPr>
      </w:pPr>
      <w:r w:rsidRPr="00A239F7">
        <w:rPr>
          <w:rFonts w:ascii="Arial Narrow" w:eastAsiaTheme="minorHAnsi" w:hAnsi="Arial Narrow" w:cs="Arial"/>
          <w:sz w:val="22"/>
          <w:szCs w:val="22"/>
          <w:lang w:eastAsia="en-US"/>
        </w:rPr>
        <w:t>36.4</w:t>
      </w:r>
      <w:r w:rsidRPr="00A239F7">
        <w:rPr>
          <w:rFonts w:ascii="Arial Narrow" w:eastAsiaTheme="minorHAnsi" w:hAnsi="Arial Narrow" w:cs="Arial"/>
          <w:sz w:val="22"/>
          <w:szCs w:val="22"/>
          <w:lang w:eastAsia="en-US"/>
        </w:rPr>
        <w:tab/>
        <w:t xml:space="preserve">La période de garantie commence à la date de cette réception provisoire des travaux. </w:t>
      </w:r>
      <w:bookmarkStart w:id="37" w:name="_Toc188764676"/>
    </w:p>
    <w:p w:rsidR="003A59C0" w:rsidRPr="00A239F7" w:rsidRDefault="003A59C0" w:rsidP="003A59C0">
      <w:pPr>
        <w:pStyle w:val="CM98"/>
        <w:spacing w:before="240" w:after="0" w:line="276" w:lineRule="auto"/>
        <w:ind w:left="1248" w:right="883"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37</w:t>
      </w:r>
      <w:r w:rsidRPr="00A239F7">
        <w:rPr>
          <w:rFonts w:ascii="Arial Narrow" w:hAnsi="Arial Narrow" w:cs="Arial"/>
          <w:b/>
          <w:bCs/>
          <w:sz w:val="26"/>
          <w:szCs w:val="26"/>
        </w:rPr>
        <w:t xml:space="preserve"> : Documents à fournir après exécution </w:t>
      </w:r>
      <w:bookmarkEnd w:id="37"/>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37.1</w:t>
      </w:r>
      <w:r w:rsidRPr="00A239F7">
        <w:rPr>
          <w:rFonts w:ascii="Arial Narrow" w:eastAsiaTheme="minorHAnsi" w:hAnsi="Arial Narrow" w:cs="Arial"/>
          <w:sz w:val="22"/>
          <w:szCs w:val="22"/>
          <w:lang w:eastAsia="en-US"/>
        </w:rPr>
        <w:tab/>
        <w:t xml:space="preserve">Le plan de recollement approuvé par le Chef de Service après avis de l’Ingénieur dans un délai de 30 jours </w:t>
      </w:r>
      <w:r w:rsidRPr="00A239F7">
        <w:rPr>
          <w:rFonts w:ascii="Arial Narrow" w:eastAsiaTheme="minorHAnsi" w:hAnsi="Arial Narrow" w:cs="Arial"/>
          <w:sz w:val="22"/>
          <w:szCs w:val="22"/>
          <w:lang w:eastAsia="en-US"/>
        </w:rPr>
        <w:lastRenderedPageBreak/>
        <w:t>après la réception provisoire.</w:t>
      </w:r>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bookmarkStart w:id="38" w:name="_Toc188764677"/>
      <w:r w:rsidRPr="00A239F7">
        <w:rPr>
          <w:rFonts w:ascii="Arial Narrow" w:eastAsiaTheme="minorHAnsi" w:hAnsi="Arial Narrow" w:cs="Arial"/>
          <w:sz w:val="22"/>
          <w:szCs w:val="22"/>
          <w:lang w:eastAsia="en-US"/>
        </w:rPr>
        <w:t>37.2 Le dossier des ouvrages exécutés ou plan de recollement du projet, est obligatoire et sera exigible le cas échéant lors de la réception définitive et lors de la libération de la retenue de garantie.</w:t>
      </w:r>
    </w:p>
    <w:p w:rsidR="003A59C0" w:rsidRPr="00A239F7" w:rsidRDefault="003A59C0" w:rsidP="003A59C0">
      <w:pPr>
        <w:pStyle w:val="CM98"/>
        <w:spacing w:after="0" w:line="276" w:lineRule="auto"/>
        <w:jc w:val="both"/>
        <w:outlineLvl w:val="1"/>
        <w:rPr>
          <w:rFonts w:ascii="Arial Narrow" w:hAnsi="Arial Narrow" w:cs="Arial"/>
          <w:sz w:val="26"/>
          <w:szCs w:val="26"/>
        </w:rPr>
      </w:pPr>
      <w:r w:rsidRPr="00A239F7">
        <w:rPr>
          <w:rFonts w:ascii="Arial Narrow" w:hAnsi="Arial Narrow" w:cs="Arial"/>
          <w:b/>
          <w:bCs/>
          <w:sz w:val="26"/>
          <w:szCs w:val="26"/>
          <w:u w:val="single"/>
        </w:rPr>
        <w:t>Article 38</w:t>
      </w:r>
      <w:r w:rsidRPr="00A239F7">
        <w:rPr>
          <w:rFonts w:ascii="Arial Narrow" w:hAnsi="Arial Narrow" w:cs="Arial"/>
          <w:b/>
          <w:bCs/>
          <w:sz w:val="26"/>
          <w:szCs w:val="26"/>
        </w:rPr>
        <w:t xml:space="preserve"> : Délai de garantie </w:t>
      </w:r>
      <w:bookmarkEnd w:id="38"/>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La durée de garantie est de douze (12) mois à compter de la date de réception provisoire des travaux.</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9" w:name="_Toc188764678"/>
      <w:r w:rsidRPr="00A239F7">
        <w:rPr>
          <w:rFonts w:ascii="Arial Narrow" w:hAnsi="Arial Narrow" w:cs="Arial"/>
          <w:b/>
          <w:bCs/>
          <w:sz w:val="26"/>
          <w:szCs w:val="26"/>
          <w:u w:val="single"/>
        </w:rPr>
        <w:t>Article 39</w:t>
      </w:r>
      <w:r w:rsidRPr="00A239F7">
        <w:rPr>
          <w:rFonts w:ascii="Arial Narrow" w:hAnsi="Arial Narrow" w:cs="Arial"/>
          <w:b/>
          <w:bCs/>
          <w:sz w:val="26"/>
          <w:szCs w:val="26"/>
        </w:rPr>
        <w:t xml:space="preserve"> : Réception définitive </w:t>
      </w:r>
      <w:bookmarkEnd w:id="39"/>
    </w:p>
    <w:p w:rsidR="003A59C0" w:rsidRPr="00A239F7" w:rsidRDefault="003A59C0" w:rsidP="003A59C0">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39.1. La réception définitive s’effectuera dès l’expiration du délai de garantie par la même </w:t>
      </w:r>
      <w:r w:rsidR="008046D5" w:rsidRPr="00A239F7">
        <w:rPr>
          <w:rFonts w:ascii="Arial Narrow" w:eastAsiaTheme="minorHAnsi" w:hAnsi="Arial Narrow" w:cs="Arial"/>
          <w:sz w:val="22"/>
          <w:szCs w:val="22"/>
          <w:lang w:eastAsia="en-US"/>
        </w:rPr>
        <w:t>commission visée</w:t>
      </w:r>
      <w:r w:rsidRPr="00A239F7">
        <w:rPr>
          <w:rFonts w:ascii="Arial Narrow" w:eastAsiaTheme="minorHAnsi" w:hAnsi="Arial Narrow" w:cs="Arial"/>
          <w:sz w:val="22"/>
          <w:szCs w:val="22"/>
          <w:lang w:eastAsia="en-US"/>
        </w:rPr>
        <w:t xml:space="preserve"> à l’article 36 ci-dessus.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39.2. La procédure de réception définitive est la même que celle de la réception provisoire. </w:t>
      </w:r>
    </w:p>
    <w:p w:rsidR="003A59C0" w:rsidRPr="00A239F7" w:rsidRDefault="003A59C0" w:rsidP="003A59C0">
      <w:pPr>
        <w:pStyle w:val="CM107"/>
        <w:spacing w:before="240" w:after="0" w:line="276" w:lineRule="auto"/>
        <w:jc w:val="center"/>
        <w:outlineLvl w:val="0"/>
        <w:rPr>
          <w:rFonts w:ascii="Arial Narrow" w:hAnsi="Arial Narrow" w:cs="Times New Roman"/>
          <w:b/>
          <w:sz w:val="26"/>
          <w:szCs w:val="26"/>
        </w:rPr>
      </w:pPr>
      <w:r w:rsidRPr="00A239F7">
        <w:rPr>
          <w:rFonts w:ascii="Arial Narrow" w:hAnsi="Arial Narrow" w:cs="Times New Roman"/>
          <w:b/>
          <w:sz w:val="26"/>
          <w:szCs w:val="26"/>
        </w:rPr>
        <w:t>CHAPITRE V : DISPOSITIONS DIVERSES</w:t>
      </w:r>
      <w:bookmarkEnd w:id="36"/>
      <w:r w:rsidRPr="00A239F7">
        <w:rPr>
          <w:rFonts w:ascii="Arial Narrow" w:hAnsi="Arial Narrow" w:cs="Times New Roman"/>
          <w:b/>
          <w:sz w:val="26"/>
          <w:szCs w:val="26"/>
        </w:rPr>
        <w:t xml:space="preserve"> ET FINALES</w:t>
      </w:r>
    </w:p>
    <w:p w:rsidR="003A59C0" w:rsidRPr="00A239F7" w:rsidRDefault="003A59C0" w:rsidP="003A59C0">
      <w:pPr>
        <w:pStyle w:val="Default"/>
        <w:spacing w:line="276" w:lineRule="auto"/>
        <w:rPr>
          <w:color w:val="auto"/>
        </w:rPr>
      </w:pPr>
    </w:p>
    <w:p w:rsidR="003A59C0" w:rsidRPr="00A239F7" w:rsidRDefault="003A59C0" w:rsidP="003A59C0">
      <w:pPr>
        <w:pStyle w:val="CM107"/>
        <w:spacing w:after="0" w:line="276" w:lineRule="auto"/>
        <w:jc w:val="both"/>
        <w:outlineLvl w:val="1"/>
        <w:rPr>
          <w:rFonts w:ascii="Arial Narrow" w:hAnsi="Arial Narrow" w:cs="Arial"/>
          <w:b/>
          <w:sz w:val="26"/>
          <w:szCs w:val="26"/>
        </w:rPr>
      </w:pPr>
      <w:bookmarkStart w:id="40" w:name="_Toc188764680"/>
      <w:r w:rsidRPr="00A239F7">
        <w:rPr>
          <w:rFonts w:ascii="Arial Narrow" w:hAnsi="Arial Narrow" w:cs="Arial"/>
          <w:b/>
          <w:sz w:val="26"/>
          <w:szCs w:val="26"/>
          <w:u w:val="single"/>
        </w:rPr>
        <w:t>Article 40</w:t>
      </w:r>
      <w:r w:rsidRPr="00A239F7">
        <w:rPr>
          <w:rFonts w:ascii="Arial Narrow" w:hAnsi="Arial Narrow" w:cs="Arial"/>
          <w:b/>
          <w:sz w:val="26"/>
          <w:szCs w:val="26"/>
        </w:rPr>
        <w:t xml:space="preserve">: Résiliation du marché </w:t>
      </w:r>
      <w:bookmarkEnd w:id="40"/>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marché peut être résilié dans les conditions prévues aux articles 180 à 185 du décret n° 2018/366 du 20 juin 2018 portant Code des Marchés Publics et également dans les conditions stipulées aux articles 74, 75 et 76 du CCAG, notamment dans l’un des cas ci-après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retard de plus de vingt-un (21) jours calendaires dans l’exécution d’un ordre de service de mise en demeure ou arrêt injustifié des travaux de plus de quinze (15) jours </w:t>
      </w:r>
      <w:r w:rsidR="00DB7602" w:rsidRPr="00A239F7">
        <w:rPr>
          <w:rFonts w:ascii="Arial Narrow" w:eastAsiaTheme="minorHAnsi" w:hAnsi="Arial Narrow" w:cs="Arial"/>
          <w:sz w:val="22"/>
          <w:szCs w:val="22"/>
          <w:lang w:eastAsia="en-US"/>
        </w:rPr>
        <w:t>calendaires ;</w:t>
      </w:r>
      <w:r w:rsidRPr="00A239F7">
        <w:rPr>
          <w:rFonts w:ascii="Arial Narrow" w:eastAsiaTheme="minorHAnsi" w:hAnsi="Arial Narrow" w:cs="Arial"/>
          <w:sz w:val="22"/>
          <w:szCs w:val="22"/>
          <w:lang w:eastAsia="en-US"/>
        </w:rPr>
        <w:t xml:space="preserve">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retard dans l’exécution des travaux entraînant des pénalités au-delà de 10 % du montant des travaux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refus de la reprise des travaux mal exécutés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défaillance du cocontractant dûment constatée et notifiée par le Maitre d’Ouvrage.</w:t>
      </w:r>
    </w:p>
    <w:p w:rsidR="003A59C0" w:rsidRPr="00A239F7" w:rsidRDefault="003A59C0" w:rsidP="003A59C0">
      <w:pPr>
        <w:pStyle w:val="Default"/>
        <w:spacing w:line="276" w:lineRule="auto"/>
        <w:rPr>
          <w:rFonts w:ascii="Arial Narrow" w:hAnsi="Arial Narrow"/>
          <w:color w:val="auto"/>
          <w:sz w:val="26"/>
          <w:szCs w:val="26"/>
        </w:rPr>
      </w:pPr>
      <w:bookmarkStart w:id="41" w:name="_Toc188764681"/>
    </w:p>
    <w:p w:rsidR="003A59C0" w:rsidRPr="00A239F7" w:rsidRDefault="003A59C0" w:rsidP="003A59C0">
      <w:pPr>
        <w:pStyle w:val="CM98"/>
        <w:spacing w:after="0" w:line="276" w:lineRule="auto"/>
        <w:jc w:val="both"/>
        <w:outlineLvl w:val="1"/>
        <w:rPr>
          <w:rFonts w:ascii="Arial Narrow" w:hAnsi="Arial Narrow" w:cs="Arial"/>
          <w:sz w:val="26"/>
          <w:szCs w:val="26"/>
        </w:rPr>
      </w:pPr>
      <w:r w:rsidRPr="00A239F7">
        <w:rPr>
          <w:rFonts w:ascii="Arial Narrow" w:hAnsi="Arial Narrow" w:cs="Arial"/>
          <w:b/>
          <w:bCs/>
          <w:sz w:val="26"/>
          <w:szCs w:val="26"/>
          <w:u w:val="single"/>
        </w:rPr>
        <w:t>Article 41</w:t>
      </w:r>
      <w:r w:rsidRPr="00A239F7">
        <w:rPr>
          <w:rFonts w:ascii="Arial Narrow" w:hAnsi="Arial Narrow" w:cs="Arial"/>
          <w:b/>
          <w:bCs/>
          <w:sz w:val="26"/>
          <w:szCs w:val="26"/>
        </w:rPr>
        <w:t xml:space="preserve"> : Cas de force majeure </w:t>
      </w:r>
      <w:bookmarkEnd w:id="41"/>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46.1 Dans le cas où le Cocontractant invoquerait un cas de force majeure, les seuils en deçà desquels aucune réclamation ne sera admise sont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-pluie : 200 millimètres en 24 heures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-vent : 40 mètres par seconde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-crue : la crue de fréquence décennale.</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La responsabilité du Cocontractant ne sera dégagée qu’au cas où il aura régulièrement informé le Maître d’Ouvrage qui appréciera la gravité de la situation.</w:t>
      </w:r>
    </w:p>
    <w:p w:rsidR="003A59C0" w:rsidRPr="00A239F7" w:rsidRDefault="003A59C0" w:rsidP="003A59C0">
      <w:pPr>
        <w:pStyle w:val="Default"/>
        <w:spacing w:line="276" w:lineRule="auto"/>
        <w:jc w:val="both"/>
        <w:rPr>
          <w:rFonts w:ascii="Arial Narrow" w:hAnsi="Arial Narrow"/>
          <w:color w:val="auto"/>
          <w:sz w:val="26"/>
          <w:szCs w:val="26"/>
        </w:rPr>
      </w:pP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42" w:name="_Toc188764682"/>
      <w:r w:rsidRPr="00A239F7">
        <w:rPr>
          <w:rFonts w:ascii="Arial Narrow" w:hAnsi="Arial Narrow" w:cs="Arial"/>
          <w:b/>
          <w:bCs/>
          <w:sz w:val="26"/>
          <w:szCs w:val="26"/>
          <w:u w:val="single"/>
        </w:rPr>
        <w:t>Article 42</w:t>
      </w:r>
      <w:r w:rsidRPr="00A239F7">
        <w:rPr>
          <w:rFonts w:ascii="Arial Narrow" w:hAnsi="Arial Narrow" w:cs="Arial"/>
          <w:b/>
          <w:bCs/>
          <w:sz w:val="26"/>
          <w:szCs w:val="26"/>
        </w:rPr>
        <w:t xml:space="preserve"> : Règlement des Litiges </w:t>
      </w:r>
      <w:bookmarkEnd w:id="42"/>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Tout litige survenant entre les parties contractantes fera l’objet d’une tentative de règlement à l’amiable. À défaut, le différend sera porté devant les juridictions camerounaises compétentes.</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43" w:name="_Toc188764683"/>
      <w:r w:rsidRPr="00A239F7">
        <w:rPr>
          <w:rFonts w:ascii="Arial Narrow" w:hAnsi="Arial Narrow" w:cs="Arial"/>
          <w:b/>
          <w:bCs/>
          <w:sz w:val="26"/>
          <w:szCs w:val="26"/>
          <w:u w:val="single"/>
        </w:rPr>
        <w:t>Article 43</w:t>
      </w:r>
      <w:r w:rsidRPr="00A239F7">
        <w:rPr>
          <w:rFonts w:ascii="Arial Narrow" w:hAnsi="Arial Narrow" w:cs="Arial"/>
          <w:b/>
          <w:bCs/>
          <w:sz w:val="26"/>
          <w:szCs w:val="26"/>
        </w:rPr>
        <w:t xml:space="preserve"> : </w:t>
      </w:r>
      <w:bookmarkEnd w:id="43"/>
      <w:r w:rsidRPr="00A239F7">
        <w:rPr>
          <w:rFonts w:ascii="Arial Narrow" w:hAnsi="Arial Narrow" w:cs="Arial"/>
          <w:b/>
          <w:bCs/>
          <w:sz w:val="26"/>
          <w:szCs w:val="26"/>
        </w:rPr>
        <w:t>Autres documents à fournir par le cocontractant</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Cocontractant mettra à la disposition du Maître d’Ouvrage dix (10) exemplaires du marché enregistré dont deux (02) seront remis au Chef de la Division des Affaires Economiques, Sociales et Culturelles dans les Services du Gouverneur de la Région de l’Est. </w:t>
      </w:r>
    </w:p>
    <w:p w:rsidR="003A59C0" w:rsidRPr="00A239F7" w:rsidRDefault="003A59C0" w:rsidP="003A59C0">
      <w:pPr>
        <w:pStyle w:val="Titre3"/>
        <w:spacing w:before="180" w:line="276" w:lineRule="auto"/>
        <w:rPr>
          <w:rFonts w:ascii="Arial Narrow" w:hAnsi="Arial Narrow"/>
          <w:color w:val="auto"/>
          <w:sz w:val="26"/>
          <w:szCs w:val="26"/>
        </w:rPr>
      </w:pPr>
      <w:bookmarkStart w:id="44" w:name="_Toc188764684"/>
      <w:r w:rsidRPr="00A239F7">
        <w:rPr>
          <w:rFonts w:ascii="Arial Narrow" w:hAnsi="Arial Narrow"/>
          <w:color w:val="auto"/>
          <w:sz w:val="26"/>
          <w:szCs w:val="26"/>
          <w:u w:val="single"/>
        </w:rPr>
        <w:t>Article 44 et dernier</w:t>
      </w:r>
      <w:r w:rsidRPr="00A239F7">
        <w:rPr>
          <w:rFonts w:ascii="Arial Narrow" w:hAnsi="Arial Narrow"/>
          <w:color w:val="auto"/>
          <w:sz w:val="26"/>
          <w:szCs w:val="26"/>
        </w:rPr>
        <w:t xml:space="preserve"> : </w:t>
      </w:r>
      <w:bookmarkEnd w:id="44"/>
      <w:r w:rsidRPr="00A239F7">
        <w:rPr>
          <w:rFonts w:ascii="Arial Narrow" w:hAnsi="Arial Narrow"/>
          <w:color w:val="auto"/>
          <w:sz w:val="26"/>
          <w:szCs w:val="26"/>
        </w:rPr>
        <w:t xml:space="preserve">Validité et entrée en vigueur </w:t>
      </w:r>
      <w:r w:rsidR="008046D5" w:rsidRPr="00A239F7">
        <w:rPr>
          <w:rFonts w:ascii="Arial Narrow" w:hAnsi="Arial Narrow"/>
          <w:color w:val="auto"/>
          <w:sz w:val="26"/>
          <w:szCs w:val="26"/>
        </w:rPr>
        <w:t>du marché</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présent Marché ne sera définitif qu’après sa signature par le Gouverneur de la Région de l’Est, Autorité Contractante et n’entrera en vigueur qu’après sa notification au Cocontractant par la même autorité.</w:t>
      </w:r>
    </w:p>
    <w:p w:rsidR="003A59C0" w:rsidRPr="00A75BD3" w:rsidRDefault="003A59C0" w:rsidP="003A59C0"/>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Default="003A59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Pr="00A75BD3" w:rsidRDefault="00990FC0" w:rsidP="00EC1472">
      <w:pPr>
        <w:rPr>
          <w:rFonts w:ascii="Trebuchet MS" w:hAnsi="Trebuchet MS"/>
          <w:sz w:val="28"/>
          <w:szCs w:val="28"/>
        </w:rPr>
      </w:pPr>
    </w:p>
    <w:p w:rsidR="00791AAC" w:rsidRPr="00A75BD3" w:rsidRDefault="00DB7602" w:rsidP="00EC1472">
      <w:pPr>
        <w:rPr>
          <w:rFonts w:ascii="Trebuchet MS" w:hAnsi="Trebuchet MS"/>
          <w:sz w:val="28"/>
          <w:szCs w:val="28"/>
        </w:rPr>
      </w:pPr>
      <w:r w:rsidRPr="00A75BD3">
        <w:rPr>
          <w:rFonts w:ascii="Trebuchet MS" w:hAnsi="Trebuchet MS"/>
          <w:noProof/>
          <w:sz w:val="28"/>
          <w:szCs w:val="28"/>
          <w:lang w:eastAsia="fr-FR"/>
        </w:rPr>
        <mc:AlternateContent>
          <mc:Choice Requires="wps">
            <w:drawing>
              <wp:anchor distT="0" distB="0" distL="114300" distR="114300" simplePos="0" relativeHeight="251669504" behindDoc="0" locked="0" layoutInCell="1" allowOverlap="1">
                <wp:simplePos x="0" y="0"/>
                <wp:positionH relativeFrom="column">
                  <wp:posOffset>328930</wp:posOffset>
                </wp:positionH>
                <wp:positionV relativeFrom="paragraph">
                  <wp:posOffset>154305</wp:posOffset>
                </wp:positionV>
                <wp:extent cx="5678805" cy="1539875"/>
                <wp:effectExtent l="19050" t="19050" r="0" b="3175"/>
                <wp:wrapNone/>
                <wp:docPr id="15"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3" style="position:absolute;margin-left:25.9pt;margin-top:12.15pt;width:447.15pt;height:1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6kywIAAOQFAAAOAAAAZHJzL2Uyb0RvYy54bWysVN9P2zAQfp+0/8Hy+0hTKJSIFFUgpkkV&#10;Q8DE89VxWmuOz7PdNt1fv7OTdIWhPUzLgxX77r67735dXbeNZlvpvEJT8vxkxJk0AitlViX/9nz3&#10;acqZD2Aq0GhkyffS8+vZxw9XO1vIMa5RV9IxAjG+2NmSr0OwRZZ5sZYN+BO00pCwRtdAoKtbZZWD&#10;HaE3OhuPRufZDl1lHQrpPb3edkI+S/h1LUX4WtdeBqZLTrGFdLp0LuOZza6gWDmwayX6MOAfomhA&#10;GXJ6gLqFAGzj1B9QjRIOPdbhRGCTYV0rIRMHYpOP3rB5WoOViQslx9tDmvz/gxX32wfHVEW1m3Bm&#10;oKEaPeLKUFE2hjnKH5iVlgy2UsQXgcqwSsEKDWg2ifnbWV8QzJN9cDED3i5QfPckyF5J4sX3Om3t&#10;mqhL/FmbirE/FEO2gQl6nJxfTKcjCkqQLJ+cXk4vkrsMisHcOh8+S2xY/Cm5N8qObym2Rwo7VQO2&#10;Cx9iJFAMutGtwTuldSq9NmxX8tNpPholC49aVVGaqMQulDfasS1Q/4Q2j3wJ7EiLbtr0XDt6iWjY&#10;axkhtHmUNeWXCI07B68xQQhpQt6J1lDJztVkRN/gbLBIrhNgRK4pyAN2DzBodiADdhdzrx9NZRqM&#10;g3HP/G/GB4vkGU04GDfKoHuPmSZWvedOf0hSl5qYpdAu29R7F0MfLbHaUz867AbVW3GnqLYL8OEB&#10;HE0mzTBtm/CVjlojlQ77P87W6H6+9x71aWBIytmOJp0a5ccGnORMfzE0Spf52VlcDelyNrkY08Ud&#10;S5bHErNpbpCaIae9ZkX6jfpBD7+1w+aFltI8eiURGEG+Sy6CGy43odtAtNaEnM+TGq0DC2FhnqyI&#10;4DHPsWWf2xdwtm/wQLNxj8NWgOJNe3e60dLgfBOwVqn3Y6a7vPYVoFWSWqlfe3FXHd+T1u/lPPsF&#10;AAD//wMAUEsDBBQABgAIAAAAIQC+Hvqb3QAAAAkBAAAPAAAAZHJzL2Rvd25yZXYueG1sTI9BT4NA&#10;EIXvJv6HzZh4IXahVILI0hiSnnoSjecpOwUiO0vYLaX/3vWkx3nv5b1vyv1qRrHQ7AbLCpJNDIK4&#10;tXrgTsHnx+EpB+E8ssbRMim4kYN9dX9XYqHtld9paXwnQgm7AhX03k+FlK7tyaDb2Ik4eGc7G/Th&#10;nDupZ7yGcjPKbRxn0uDAYaHHieqe2u/mYhTkjtIo/botNTbReZqjY3Soj0o9PqxvryA8rf4vDL/4&#10;AR2qwHSyF9ZOjAqek0DuFWx3KYjgv+yyBMQpCFmWg6xK+f+D6gcAAP//AwBQSwECLQAUAAYACAAA&#10;ACEAtoM4kv4AAADhAQAAEwAAAAAAAAAAAAAAAAAAAAAAW0NvbnRlbnRfVHlwZXNdLnhtbFBLAQIt&#10;ABQABgAIAAAAIQA4/SH/1gAAAJQBAAALAAAAAAAAAAAAAAAAAC8BAABfcmVscy8ucmVsc1BLAQIt&#10;ABQABgAIAAAAIQCL7X6kywIAAOQFAAAOAAAAAAAAAAAAAAAAAC4CAABkcnMvZTJvRG9jLnhtbFBL&#10;AQItABQABgAIAAAAIQC+Hvqb3QAAAAkBAAAPAAAAAAAAAAAAAAAAACUFAABkcnMvZG93bnJldi54&#10;bWxQSwUGAAAAAAQABADzAAAALw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rsidR="0049249E" w:rsidRPr="00770775" w:rsidRDefault="0049249E" w:rsidP="00EC1472">
                      <w:pPr>
                        <w:jc w:val="center"/>
                        <w:rPr>
                          <w:color w:val="000000" w:themeColor="text1"/>
                        </w:rPr>
                      </w:pPr>
                    </w:p>
                  </w:txbxContent>
                </v:textbox>
              </v:shape>
            </w:pict>
          </mc:Fallback>
        </mc:AlternateContent>
      </w:r>
    </w:p>
    <w:p w:rsidR="00791AAC" w:rsidRPr="00A75BD3" w:rsidRDefault="00791AAC" w:rsidP="00EC1472">
      <w:pPr>
        <w:rPr>
          <w:rFonts w:ascii="Trebuchet MS" w:hAnsi="Trebuchet MS"/>
          <w:sz w:val="28"/>
          <w:szCs w:val="28"/>
        </w:rPr>
      </w:pPr>
    </w:p>
    <w:p w:rsidR="00791AAC" w:rsidRPr="00A75BD3" w:rsidRDefault="00791AAC" w:rsidP="00EC1472">
      <w:pPr>
        <w:rPr>
          <w:rFonts w:ascii="Trebuchet MS" w:hAnsi="Trebuchet MS"/>
          <w:sz w:val="28"/>
          <w:szCs w:val="28"/>
        </w:rPr>
      </w:pPr>
    </w:p>
    <w:p w:rsidR="00791AAC" w:rsidRPr="00A75BD3" w:rsidRDefault="00791AAC" w:rsidP="00EC1472">
      <w:pPr>
        <w:rPr>
          <w:rFonts w:ascii="Trebuchet MS" w:hAnsi="Trebuchet MS"/>
          <w:sz w:val="28"/>
          <w:szCs w:val="28"/>
        </w:rPr>
      </w:pPr>
    </w:p>
    <w:p w:rsidR="00791AAC" w:rsidRPr="00A75BD3" w:rsidRDefault="00791AAC"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A239F7" w:rsidRPr="00A75BD3" w:rsidRDefault="00A239F7"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A239F7" w:rsidRPr="00A75BD3" w:rsidRDefault="00A239F7" w:rsidP="00EC1472">
      <w:pPr>
        <w:rPr>
          <w:rFonts w:ascii="Trebuchet MS" w:hAnsi="Trebuchet MS"/>
          <w:sz w:val="28"/>
          <w:szCs w:val="28"/>
        </w:rPr>
      </w:pPr>
    </w:p>
    <w:p w:rsidR="00A239F7" w:rsidRPr="00A75BD3" w:rsidRDefault="00A239F7"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DB7602" w:rsidRPr="00694815" w:rsidRDefault="00DB7602" w:rsidP="00EC1472">
      <w:pPr>
        <w:rPr>
          <w:rFonts w:ascii="Trebuchet MS" w:hAnsi="Trebuchet MS"/>
          <w:sz w:val="28"/>
          <w:szCs w:val="28"/>
        </w:rPr>
      </w:pPr>
    </w:p>
    <w:p w:rsidR="00961F97" w:rsidRPr="00A75BD3" w:rsidRDefault="00961F97" w:rsidP="00961F97">
      <w:pPr>
        <w:spacing w:after="0" w:line="240" w:lineRule="auto"/>
        <w:jc w:val="center"/>
        <w:rPr>
          <w:rFonts w:ascii="Trebuchet MS" w:hAnsi="Trebuchet MS" w:cs="Arial"/>
          <w:b/>
          <w:bCs/>
          <w:spacing w:val="34"/>
          <w:w w:val="80"/>
          <w:position w:val="-1"/>
          <w:sz w:val="40"/>
          <w:szCs w:val="24"/>
        </w:rPr>
      </w:pPr>
      <w:r w:rsidRPr="00A75BD3">
        <w:rPr>
          <w:rFonts w:ascii="Trebuchet MS" w:hAnsi="Trebuchet MS" w:cs="Arial"/>
          <w:b/>
          <w:bCs/>
          <w:spacing w:val="34"/>
          <w:w w:val="80"/>
          <w:position w:val="-1"/>
          <w:sz w:val="40"/>
          <w:szCs w:val="24"/>
        </w:rPr>
        <w:t>Table des matières</w:t>
      </w:r>
    </w:p>
    <w:p w:rsidR="00961F97" w:rsidRPr="00A75BD3" w:rsidRDefault="00961F97" w:rsidP="00961F97">
      <w:pPr>
        <w:spacing w:after="0" w:line="240" w:lineRule="auto"/>
        <w:jc w:val="center"/>
        <w:rPr>
          <w:rFonts w:ascii="Trebuchet MS" w:hAnsi="Trebuchet MS" w:cs="Arial"/>
          <w:b/>
          <w:bCs/>
          <w:spacing w:val="34"/>
          <w:w w:val="80"/>
          <w:position w:val="-1"/>
          <w:sz w:val="24"/>
          <w:szCs w:val="24"/>
        </w:rPr>
      </w:pPr>
    </w:p>
    <w:p w:rsidR="00961F97" w:rsidRPr="00A75BD3" w:rsidRDefault="00961F97" w:rsidP="00961F97">
      <w:pPr>
        <w:spacing w:after="0" w:line="240" w:lineRule="auto"/>
        <w:rPr>
          <w:rFonts w:ascii="Trebuchet MS" w:hAnsi="Trebuchet MS" w:cs="Arial"/>
          <w:b/>
          <w:bCs/>
          <w:szCs w:val="24"/>
        </w:rPr>
      </w:pPr>
      <w:r w:rsidRPr="00A75BD3">
        <w:rPr>
          <w:rFonts w:ascii="Trebuchet MS" w:hAnsi="Trebuchet MS" w:cs="Arial"/>
          <w:b/>
          <w:bCs/>
          <w:szCs w:val="24"/>
        </w:rPr>
        <w:t>A. Généralités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 : Portée de la soumission Portée de la soumission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 : Financement</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 : Fraude et corruption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Article4 : Candidats admis à concourir</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Article5 : Matériaux, matériels, fournitures, équipements et services autorisés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Article6 : Qualification du Soumissionnaire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Article7 : Visite du site des travaux</w:t>
      </w:r>
    </w:p>
    <w:p w:rsidR="00961F97" w:rsidRPr="00A75BD3" w:rsidRDefault="00961F97" w:rsidP="00961F97">
      <w:pPr>
        <w:spacing w:after="0" w:line="240" w:lineRule="auto"/>
        <w:rPr>
          <w:rFonts w:ascii="Trebuchet MS" w:hAnsi="Trebuchet MS" w:cs="Arial"/>
          <w:szCs w:val="24"/>
        </w:rPr>
      </w:pPr>
    </w:p>
    <w:p w:rsidR="00961F97" w:rsidRPr="00A75BD3" w:rsidRDefault="00961F97" w:rsidP="00961F97">
      <w:pPr>
        <w:spacing w:after="0" w:line="240" w:lineRule="auto"/>
        <w:rPr>
          <w:rFonts w:ascii="Trebuchet MS" w:hAnsi="Trebuchet MS" w:cs="Arial"/>
          <w:szCs w:val="24"/>
        </w:rPr>
      </w:pPr>
      <w:r w:rsidRPr="00A75BD3">
        <w:rPr>
          <w:rFonts w:ascii="Trebuchet MS" w:hAnsi="Trebuchet MS" w:cs="Arial"/>
          <w:b/>
          <w:bCs/>
          <w:szCs w:val="24"/>
        </w:rPr>
        <w:t>B. Dossier d’Appel d’Offres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Article8 : Contenu du Dossier d’Appel d’Offres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Article9 : Eclaircissements apportés au Dossier d’Appel d’Offres et recours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Article10 : Modification du Dossier d’Appel d’Offres</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C. Préparation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Article11 : Frais de soumission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Article12 : Langue de l’offre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Article13 : Documents constituants l’offre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Article14 : Montant de l’offre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Article15 : Monnaies de soumission et de règlement</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Article16 : Validité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Article17 : Caution de Soumission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Article18 : Propositions variantes des soumissionnaires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Article19 : Réunion préparatoire à l’établissement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Article20 : Forme et signature de l’offre</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D. Dépôt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Article21 : Cachetage et marquage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Article22 : Date et heure limite de dépôt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Article23 : Offres hors délai</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Article24 : Modification, substitution et retrait des offres</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E. Ouverture des plis et évaluation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Article25 : Ouverture des plis et recours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Article26 : Caractère confidentiel de la procédure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 27 : Eclaircissements sur les offres et contacts avec l’Autorité Contractante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Article28 : Détermination de la conformité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Article29 : Qualification du soumissionnaire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Article30 : Correction des erreurs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Article31 : Conversion en une seule monnaie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Article32 : Evaluation des offres au plan financier</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 33 : Préférence accordée aux soumissionnaires nationaux</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F. Attribution du Marché</w:t>
      </w:r>
      <w:r w:rsidRPr="00A75BD3">
        <w:rPr>
          <w:rFonts w:ascii="Trebuchet MS" w:hAnsi="Trebuchet MS" w:cs="Arial"/>
          <w:b/>
          <w:bCs/>
          <w:spacing w:val="-17"/>
          <w:szCs w:val="24"/>
        </w:rPr>
        <w:t>.</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Article34 : Attribution du marché</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Article35 : Droit de l’Autorité Contractante de déclarer un Appel d’Offres infructueux ou d’annuler une procédure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Article36 : Notification de l’attribution du marché</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Article37 : Publication des résultats d’attribution du marché et recours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Article38 : Signature du marché</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Article39 : Cautionnement définitif</w:t>
      </w:r>
    </w:p>
    <w:p w:rsidR="00791AAC" w:rsidRPr="00A75BD3" w:rsidRDefault="00791AAC" w:rsidP="00961F97">
      <w:pPr>
        <w:tabs>
          <w:tab w:val="left" w:pos="1180"/>
        </w:tabs>
        <w:spacing w:after="0"/>
        <w:ind w:left="560" w:hanging="560"/>
        <w:jc w:val="center"/>
        <w:rPr>
          <w:rFonts w:ascii="Arial Narrow" w:eastAsia="Arial Unicode MS" w:hAnsi="Arial Narrow"/>
          <w:b/>
        </w:rPr>
      </w:pPr>
    </w:p>
    <w:p w:rsidR="00791AAC" w:rsidRPr="00A75BD3" w:rsidRDefault="00791AAC" w:rsidP="00961F97">
      <w:pPr>
        <w:tabs>
          <w:tab w:val="left" w:pos="1180"/>
        </w:tabs>
        <w:spacing w:after="0"/>
        <w:ind w:left="560" w:hanging="560"/>
        <w:jc w:val="center"/>
        <w:rPr>
          <w:rFonts w:ascii="Arial Narrow" w:eastAsia="Arial Unicode MS" w:hAnsi="Arial Narrow"/>
          <w:b/>
        </w:rPr>
      </w:pPr>
    </w:p>
    <w:p w:rsidR="00990FC0" w:rsidRDefault="00990FC0" w:rsidP="00961F97">
      <w:pPr>
        <w:tabs>
          <w:tab w:val="left" w:pos="1180"/>
        </w:tabs>
        <w:spacing w:after="0"/>
        <w:ind w:left="560" w:hanging="560"/>
        <w:jc w:val="center"/>
        <w:rPr>
          <w:rFonts w:ascii="Arial Narrow" w:eastAsia="Arial Unicode MS" w:hAnsi="Arial Narrow"/>
          <w:b/>
        </w:rPr>
      </w:pPr>
    </w:p>
    <w:p w:rsidR="00990FC0" w:rsidRDefault="00990FC0" w:rsidP="00961F97">
      <w:pPr>
        <w:tabs>
          <w:tab w:val="left" w:pos="1180"/>
        </w:tabs>
        <w:spacing w:after="0"/>
        <w:ind w:left="560" w:hanging="560"/>
        <w:jc w:val="center"/>
        <w:rPr>
          <w:rFonts w:ascii="Arial Narrow" w:eastAsia="Arial Unicode MS" w:hAnsi="Arial Narrow"/>
          <w:b/>
        </w:rPr>
      </w:pPr>
    </w:p>
    <w:p w:rsidR="00961F97" w:rsidRPr="00A75BD3" w:rsidRDefault="00961F97" w:rsidP="00961F97">
      <w:pPr>
        <w:tabs>
          <w:tab w:val="left" w:pos="1180"/>
        </w:tabs>
        <w:spacing w:after="0"/>
        <w:ind w:left="560" w:hanging="560"/>
        <w:jc w:val="center"/>
        <w:rPr>
          <w:rFonts w:ascii="Arial Narrow" w:eastAsia="Arial Unicode MS" w:hAnsi="Arial Narrow"/>
          <w:b/>
        </w:rPr>
      </w:pPr>
      <w:r w:rsidRPr="00A75BD3">
        <w:rPr>
          <w:rFonts w:ascii="Arial Narrow" w:eastAsia="Arial Unicode MS" w:hAnsi="Arial Narrow"/>
          <w:b/>
        </w:rPr>
        <w:t>CHAPITRE I : GÉNÉRALITÉS</w:t>
      </w:r>
    </w:p>
    <w:p w:rsidR="00961F97" w:rsidRPr="00A75BD3" w:rsidRDefault="00961F97" w:rsidP="00961F97">
      <w:pPr>
        <w:tabs>
          <w:tab w:val="left" w:pos="1180"/>
        </w:tabs>
        <w:spacing w:after="0"/>
        <w:ind w:left="560" w:hanging="560"/>
        <w:jc w:val="both"/>
        <w:rPr>
          <w:rFonts w:ascii="Arial Narrow" w:eastAsia="Arial Unicode MS" w:hAnsi="Arial Narrow"/>
          <w:b/>
        </w:rPr>
      </w:pPr>
    </w:p>
    <w:p w:rsidR="00961F97" w:rsidRPr="00A75BD3" w:rsidRDefault="00961F97" w:rsidP="00961F97">
      <w:pPr>
        <w:tabs>
          <w:tab w:val="left" w:pos="1180"/>
        </w:tabs>
        <w:spacing w:after="0"/>
        <w:ind w:left="560" w:hanging="560"/>
        <w:jc w:val="both"/>
        <w:rPr>
          <w:rFonts w:ascii="Arial Narrow" w:eastAsia="Arial Unicode MS" w:hAnsi="Arial Narrow"/>
          <w:b/>
        </w:rPr>
      </w:pPr>
      <w:r w:rsidRPr="00A75BD3">
        <w:rPr>
          <w:rFonts w:ascii="Arial Narrow" w:eastAsia="Arial Unicode MS" w:hAnsi="Arial Narrow"/>
          <w:b/>
        </w:rPr>
        <w:t>1.1. - PRÉAMBULE</w:t>
      </w:r>
    </w:p>
    <w:p w:rsidR="00961F97" w:rsidRPr="00A75BD3" w:rsidRDefault="00961F97" w:rsidP="006C1C6B">
      <w:pPr>
        <w:spacing w:after="0" w:line="240" w:lineRule="auto"/>
        <w:ind w:left="567"/>
        <w:rPr>
          <w:rFonts w:ascii="Arial Narrow" w:hAnsi="Arial Narrow" w:cs="Arial"/>
        </w:rPr>
      </w:pPr>
      <w:r w:rsidRPr="00A75BD3">
        <w:rPr>
          <w:rFonts w:ascii="Arial Narrow" w:eastAsia="Arial Unicode MS" w:hAnsi="Arial Narrow"/>
        </w:rPr>
        <w:tab/>
      </w:r>
      <w:r w:rsidRPr="00A75BD3">
        <w:rPr>
          <w:rFonts w:ascii="Arial Narrow" w:hAnsi="Arial Narrow" w:cs="Arial"/>
        </w:rPr>
        <w:t xml:space="preserve">Le présent Cahier des Clauses Techniques Particulières (CCTP) se rapporte aux travaux de construction de la </w:t>
      </w:r>
      <w:r w:rsidR="00791AAC" w:rsidRPr="00A75BD3">
        <w:rPr>
          <w:rFonts w:ascii="Arial Narrow" w:hAnsi="Arial Narrow" w:cs="Arial"/>
        </w:rPr>
        <w:t>Délégation Régionale de l’Education de Base</w:t>
      </w:r>
      <w:r w:rsidRPr="00A75BD3">
        <w:rPr>
          <w:rFonts w:ascii="Arial Narrow" w:hAnsi="Arial Narrow" w:cs="Arial"/>
        </w:rPr>
        <w:t xml:space="preserve"> de la Région de l’Est</w:t>
      </w:r>
      <w:r w:rsidR="005F2D90" w:rsidRPr="00A75BD3">
        <w:rPr>
          <w:rFonts w:ascii="Arial Narrow" w:hAnsi="Arial Narrow" w:cs="Arial"/>
        </w:rPr>
        <w:t xml:space="preserve"> </w:t>
      </w:r>
      <w:r w:rsidR="002052C0">
        <w:rPr>
          <w:rFonts w:ascii="Arial Narrow" w:hAnsi="Arial Narrow" w:cs="Arial"/>
        </w:rPr>
        <w:t>à Bertoua.</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Sur la base du dossier conçu et fourni par le Maître d’Ouvrage Délégué, l’Entrepreneur soumettra à l’acceptation de ce dernier le dossier complet des études pour l’exécution des ouvrages projetés, dûment approuvé par le Maître d’œuvre.</w:t>
      </w:r>
    </w:p>
    <w:p w:rsidR="00961F97" w:rsidRPr="00A75BD3" w:rsidRDefault="00961F97" w:rsidP="00961F97">
      <w:pPr>
        <w:tabs>
          <w:tab w:val="left" w:pos="1180"/>
        </w:tabs>
        <w:spacing w:after="0"/>
        <w:jc w:val="both"/>
        <w:rPr>
          <w:rFonts w:ascii="Arial Narrow" w:eastAsia="Arial Unicode MS" w:hAnsi="Arial Narrow"/>
          <w:b/>
        </w:rPr>
      </w:pPr>
    </w:p>
    <w:p w:rsidR="00961F97" w:rsidRPr="00A75BD3" w:rsidRDefault="00961F97" w:rsidP="00961F97">
      <w:pPr>
        <w:tabs>
          <w:tab w:val="left" w:pos="1180"/>
        </w:tabs>
        <w:spacing w:after="0"/>
        <w:ind w:left="560" w:hanging="560"/>
        <w:jc w:val="both"/>
        <w:rPr>
          <w:rFonts w:ascii="Arial Narrow" w:eastAsia="Arial Unicode MS" w:hAnsi="Arial Narrow"/>
          <w:b/>
        </w:rPr>
      </w:pPr>
      <w:r w:rsidRPr="00A75BD3">
        <w:rPr>
          <w:rFonts w:ascii="Arial Narrow" w:eastAsia="Arial Unicode MS" w:hAnsi="Arial Narrow"/>
          <w:b/>
        </w:rPr>
        <w:t>1.2. - CONSISTANCE DU PROJET</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Le projet en sa totalité comprend les lots suivants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LOT N° 1</w:t>
      </w:r>
      <w:r w:rsidR="00623E11" w:rsidRPr="00A75BD3">
        <w:rPr>
          <w:rFonts w:ascii="Arial Narrow" w:hAnsi="Arial Narrow" w:cs="Arial"/>
        </w:rPr>
        <w:t xml:space="preserve"> :</w:t>
      </w:r>
      <w:r w:rsidRPr="00A75BD3">
        <w:rPr>
          <w:rFonts w:ascii="Arial Narrow" w:hAnsi="Arial Narrow" w:cs="Arial"/>
        </w:rPr>
        <w:t xml:space="preserve"> TRAVAUX PRE</w:t>
      </w:r>
      <w:r w:rsidR="00623E11" w:rsidRPr="00A75BD3">
        <w:rPr>
          <w:rFonts w:ascii="Arial Narrow" w:hAnsi="Arial Narrow" w:cs="Arial"/>
        </w:rPr>
        <w:t>PARATOIRE-INSTALLATION DE CHANTIER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 xml:space="preserve">LOT N° 2 : </w:t>
      </w:r>
      <w:r w:rsidR="00623E11" w:rsidRPr="00A75BD3">
        <w:rPr>
          <w:rFonts w:ascii="Arial Narrow" w:hAnsi="Arial Narrow" w:cs="Arial"/>
        </w:rPr>
        <w:t>TERRASSEMENT GENERAUX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 xml:space="preserve">LOT N° 3 : </w:t>
      </w:r>
      <w:r w:rsidR="00623E11" w:rsidRPr="00A75BD3">
        <w:rPr>
          <w:rFonts w:ascii="Arial Narrow" w:hAnsi="Arial Narrow" w:cs="Arial"/>
        </w:rPr>
        <w:t>FONDATION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 xml:space="preserve">LOT N° 4 : </w:t>
      </w:r>
      <w:r w:rsidR="00623E11" w:rsidRPr="00A75BD3">
        <w:rPr>
          <w:rFonts w:ascii="Arial Narrow" w:hAnsi="Arial Narrow" w:cs="Arial"/>
        </w:rPr>
        <w:t>MISE EN TERRE DU BATIMENT</w:t>
      </w:r>
    </w:p>
    <w:p w:rsidR="00961F97" w:rsidRPr="00A75BD3" w:rsidRDefault="00961F97" w:rsidP="00961F97">
      <w:pPr>
        <w:tabs>
          <w:tab w:val="left" w:pos="1180"/>
        </w:tabs>
        <w:spacing w:after="0"/>
        <w:jc w:val="both"/>
        <w:rPr>
          <w:rFonts w:ascii="Arial Narrow" w:eastAsia="Arial Unicode MS" w:hAnsi="Arial Narrow"/>
        </w:rPr>
      </w:pPr>
    </w:p>
    <w:p w:rsidR="00961F97" w:rsidRPr="00A75BD3" w:rsidRDefault="00961F97" w:rsidP="00961F97">
      <w:pPr>
        <w:tabs>
          <w:tab w:val="left" w:pos="1180"/>
        </w:tabs>
        <w:spacing w:after="0"/>
        <w:jc w:val="both"/>
        <w:rPr>
          <w:rFonts w:ascii="Arial Narrow" w:eastAsia="Arial Unicode MS" w:hAnsi="Arial Narrow"/>
          <w:b/>
          <w:bCs/>
        </w:rPr>
      </w:pPr>
      <w:r w:rsidRPr="00A75BD3">
        <w:rPr>
          <w:rFonts w:ascii="Arial Narrow" w:eastAsia="Arial Unicode MS" w:hAnsi="Arial Narrow"/>
          <w:b/>
          <w:bCs/>
        </w:rPr>
        <w:t>1.3. COMPOSITION DU DOSSIER DU MAITRE D’OUVRAGE</w:t>
      </w:r>
    </w:p>
    <w:p w:rsidR="00961F97" w:rsidRPr="00A75BD3" w:rsidRDefault="00961F97" w:rsidP="00961F97">
      <w:pPr>
        <w:tabs>
          <w:tab w:val="left" w:pos="1180"/>
        </w:tabs>
        <w:spacing w:after="0"/>
        <w:jc w:val="both"/>
        <w:rPr>
          <w:rFonts w:ascii="Arial Narrow" w:hAnsi="Arial Narrow" w:cs="Arial"/>
        </w:rPr>
      </w:pPr>
      <w:r w:rsidRPr="00A75BD3">
        <w:rPr>
          <w:rFonts w:ascii="Arial Narrow" w:hAnsi="Arial Narrow" w:cs="Arial"/>
        </w:rPr>
        <w:t xml:space="preserve">Le dossier conçu et fourni par le Maître d’Ouvrage comprend :   </w:t>
      </w:r>
    </w:p>
    <w:p w:rsidR="00961F97" w:rsidRPr="00A75BD3" w:rsidRDefault="00961F97" w:rsidP="00A11282">
      <w:pPr>
        <w:numPr>
          <w:ilvl w:val="0"/>
          <w:numId w:val="24"/>
        </w:numPr>
        <w:tabs>
          <w:tab w:val="left" w:pos="1180"/>
        </w:tabs>
        <w:spacing w:after="0"/>
        <w:jc w:val="both"/>
        <w:rPr>
          <w:rFonts w:ascii="Arial Narrow" w:hAnsi="Arial Narrow" w:cs="Arial"/>
        </w:rPr>
      </w:pPr>
      <w:r w:rsidRPr="00A75BD3">
        <w:rPr>
          <w:rFonts w:ascii="Arial Narrow" w:hAnsi="Arial Narrow" w:cs="Arial"/>
        </w:rPr>
        <w:t>Des documents écrits :</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Avis d’appel d’offres (AO);</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Règlement particulier de l’appel d’offres (RPAO);</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Cahier des Clauses Administratives Particulières (CCAP) ;</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Cadres du Bordereau des Prix Unitaires (BPU) et du Détail Quantitatif et Estimatif (DQE)</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Cahier des Clauses Techniques particulières (CCTP)</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Annexes</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Des documents graphiques aux échelles appropriées :</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1 : vue en plan du RDC</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2 : Vue de la façade principale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3 : Vue de la façade arrière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4 : Plan de la structure de couverture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5 : Plans des VRD</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6 : Toiture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b/>
          <w:bCs/>
        </w:rPr>
        <w:t>NB :</w:t>
      </w:r>
      <w:r w:rsidR="006C1C6B" w:rsidRPr="00A75BD3">
        <w:rPr>
          <w:rFonts w:ascii="Arial Narrow" w:hAnsi="Arial Narrow" w:cs="Arial"/>
        </w:rPr>
        <w:t xml:space="preserve"> </w:t>
      </w:r>
      <w:r w:rsidRPr="00A75BD3">
        <w:rPr>
          <w:rFonts w:ascii="Arial Narrow" w:hAnsi="Arial Narrow" w:cs="Arial"/>
        </w:rPr>
        <w:t>Les plans de détail nécessaires à la bonne exécution des ouvrages, seront élaborés par le cocontractant, conformément aux dispositions prévues.</w:t>
      </w:r>
    </w:p>
    <w:p w:rsidR="00961F97" w:rsidRPr="00A75BD3" w:rsidRDefault="00961F97" w:rsidP="00961F97">
      <w:pPr>
        <w:tabs>
          <w:tab w:val="left" w:pos="1180"/>
        </w:tabs>
        <w:spacing w:after="0"/>
        <w:jc w:val="both"/>
        <w:rPr>
          <w:rFonts w:ascii="Arial Narrow" w:eastAsia="Arial Unicode MS" w:hAnsi="Arial Narrow"/>
          <w:b/>
        </w:rPr>
      </w:pPr>
    </w:p>
    <w:p w:rsidR="00961F97" w:rsidRPr="00A75BD3" w:rsidRDefault="00961F97" w:rsidP="00961F97">
      <w:pPr>
        <w:tabs>
          <w:tab w:val="left" w:pos="1180"/>
        </w:tabs>
        <w:spacing w:after="0"/>
        <w:jc w:val="both"/>
        <w:rPr>
          <w:rFonts w:ascii="Arial Narrow" w:eastAsia="Arial Unicode MS" w:hAnsi="Arial Narrow"/>
          <w:b/>
        </w:rPr>
      </w:pPr>
    </w:p>
    <w:p w:rsidR="00961F97" w:rsidRPr="00A75BD3" w:rsidRDefault="00961F97" w:rsidP="00961F97">
      <w:pPr>
        <w:tabs>
          <w:tab w:val="left" w:pos="1180"/>
        </w:tabs>
        <w:spacing w:after="0"/>
        <w:jc w:val="both"/>
        <w:rPr>
          <w:rFonts w:ascii="Arial Narrow" w:eastAsia="Arial Unicode MS" w:hAnsi="Arial Narrow"/>
          <w:b/>
        </w:rPr>
      </w:pPr>
      <w:bookmarkStart w:id="45" w:name="_Hlk125646162"/>
      <w:r w:rsidRPr="00A75BD3">
        <w:rPr>
          <w:rFonts w:ascii="Arial Narrow" w:eastAsia="Arial Unicode MS" w:hAnsi="Arial Narrow"/>
          <w:b/>
        </w:rPr>
        <w:t>CHAPITRE  II  - LOT N° 1 : TRAVAUX P</w:t>
      </w:r>
      <w:r w:rsidR="006C1C6B" w:rsidRPr="00A75BD3">
        <w:rPr>
          <w:rFonts w:ascii="Arial Narrow" w:eastAsia="Arial Unicode MS" w:hAnsi="Arial Narrow"/>
          <w:b/>
        </w:rPr>
        <w:t>REPARATOIRE</w:t>
      </w:r>
      <w:r w:rsidR="006717CA" w:rsidRPr="00A75BD3">
        <w:rPr>
          <w:rFonts w:ascii="Arial Narrow" w:eastAsia="Arial Unicode MS" w:hAnsi="Arial Narrow"/>
          <w:b/>
        </w:rPr>
        <w:t>-INSTALLATION DE CHANTIER</w:t>
      </w:r>
    </w:p>
    <w:bookmarkEnd w:id="45"/>
    <w:p w:rsidR="00961F97" w:rsidRPr="00A75BD3" w:rsidRDefault="00961F97" w:rsidP="00961F97">
      <w:pPr>
        <w:tabs>
          <w:tab w:val="left" w:pos="1180"/>
        </w:tabs>
        <w:spacing w:after="0"/>
        <w:jc w:val="both"/>
        <w:rPr>
          <w:rFonts w:ascii="Arial Narrow" w:eastAsia="Arial Unicode MS" w:hAnsi="Arial Narrow"/>
          <w:b/>
        </w:rPr>
      </w:pPr>
      <w:r w:rsidRPr="00A75BD3">
        <w:rPr>
          <w:rFonts w:ascii="Arial Narrow" w:eastAsia="Arial Unicode MS" w:hAnsi="Arial Narrow"/>
          <w:b/>
        </w:rPr>
        <w:t>A.1 - TRAVAUX PRELIMINAIRES</w:t>
      </w:r>
    </w:p>
    <w:p w:rsidR="00961F97" w:rsidRPr="00A75BD3" w:rsidRDefault="006717CA" w:rsidP="00961F97">
      <w:pPr>
        <w:tabs>
          <w:tab w:val="left" w:pos="1180"/>
        </w:tabs>
        <w:spacing w:after="0"/>
        <w:jc w:val="both"/>
        <w:rPr>
          <w:rFonts w:ascii="Arial Narrow" w:hAnsi="Arial Narrow" w:cs="Arial"/>
          <w:b/>
          <w:bCs/>
        </w:rPr>
      </w:pPr>
      <w:r w:rsidRPr="00A75BD3">
        <w:rPr>
          <w:rFonts w:ascii="Arial Narrow" w:hAnsi="Arial Narrow" w:cs="Arial"/>
          <w:b/>
          <w:bCs/>
        </w:rPr>
        <w:t>A</w:t>
      </w:r>
      <w:r w:rsidR="00961F97" w:rsidRPr="00A75BD3">
        <w:rPr>
          <w:rFonts w:ascii="Arial Narrow" w:hAnsi="Arial Narrow" w:cs="Arial"/>
          <w:b/>
          <w:bCs/>
        </w:rPr>
        <w:t>.1.1 - Installations de chantier</w:t>
      </w:r>
    </w:p>
    <w:p w:rsidR="00961F97" w:rsidRPr="00A75BD3" w:rsidRDefault="00961F97" w:rsidP="00961F97">
      <w:pPr>
        <w:tabs>
          <w:tab w:val="left" w:pos="1180"/>
        </w:tabs>
        <w:spacing w:after="0"/>
        <w:jc w:val="both"/>
        <w:rPr>
          <w:rFonts w:ascii="Arial Narrow" w:hAnsi="Arial Narrow" w:cs="Arial"/>
        </w:rPr>
      </w:pPr>
      <w:r w:rsidRPr="00A75BD3">
        <w:rPr>
          <w:rFonts w:ascii="Arial Narrow" w:hAnsi="Arial Narrow" w:cs="Arial"/>
        </w:rPr>
        <w:t>Mise en place des installations nécessaires au bon fonctionnement de l’Entreprise :</w:t>
      </w:r>
    </w:p>
    <w:p w:rsidR="00961F97" w:rsidRPr="00A75BD3" w:rsidRDefault="00961F97"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bureaux pour l’entreprise ;</w:t>
      </w:r>
    </w:p>
    <w:p w:rsidR="00961F97" w:rsidRPr="00A75BD3" w:rsidRDefault="00961F97"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bureau pour le contrôle, équipé d’une table, de 4 chaises et d’une armoire fermant à clef ;</w:t>
      </w:r>
    </w:p>
    <w:p w:rsidR="00961F97" w:rsidRPr="00A75BD3" w:rsidRDefault="00961F97"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salle de réunions de chantier équipée ;</w:t>
      </w:r>
    </w:p>
    <w:p w:rsidR="00961F97" w:rsidRPr="00A75BD3" w:rsidRDefault="00961F97"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sanitaires de chantier ;</w:t>
      </w:r>
    </w:p>
    <w:p w:rsidR="00961F97" w:rsidRPr="00DF6A70" w:rsidRDefault="00961F97" w:rsidP="00A11282">
      <w:pPr>
        <w:keepNext/>
        <w:numPr>
          <w:ilvl w:val="0"/>
          <w:numId w:val="25"/>
        </w:numPr>
        <w:tabs>
          <w:tab w:val="left" w:pos="1428"/>
        </w:tabs>
        <w:spacing w:after="0"/>
        <w:jc w:val="both"/>
        <w:rPr>
          <w:rFonts w:ascii="Arial Narrow" w:hAnsi="Arial Narrow" w:cs="Arial"/>
        </w:rPr>
      </w:pPr>
      <w:r w:rsidRPr="00DF6A70">
        <w:rPr>
          <w:rFonts w:ascii="Arial Narrow" w:hAnsi="Arial Narrow" w:cs="Arial"/>
        </w:rPr>
        <w:lastRenderedPageBreak/>
        <w:t>magasins, etc.</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Y compris le repli en fin des chantiers.</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Cette rubrique comprend également les frais relatifs à l’ordonnancement, pilotage et coordination des activités.</w:t>
      </w:r>
    </w:p>
    <w:p w:rsidR="00961F97" w:rsidRPr="00DF6A70" w:rsidRDefault="00213276" w:rsidP="00DF6A70">
      <w:pPr>
        <w:keepNext/>
        <w:tabs>
          <w:tab w:val="left" w:pos="1428"/>
        </w:tabs>
        <w:spacing w:after="0"/>
        <w:jc w:val="both"/>
        <w:rPr>
          <w:rFonts w:ascii="Arial Narrow" w:hAnsi="Arial Narrow" w:cs="Arial"/>
          <w:b/>
          <w:bCs/>
        </w:rPr>
      </w:pPr>
      <w:r w:rsidRPr="00DF6A70">
        <w:rPr>
          <w:rFonts w:ascii="Arial Narrow" w:hAnsi="Arial Narrow" w:cs="Arial"/>
          <w:b/>
          <w:bCs/>
        </w:rPr>
        <w:t>A.</w:t>
      </w:r>
      <w:r w:rsidR="00961F97" w:rsidRPr="00DF6A70">
        <w:rPr>
          <w:rFonts w:ascii="Arial Narrow" w:hAnsi="Arial Narrow" w:cs="Arial"/>
          <w:b/>
          <w:bCs/>
        </w:rPr>
        <w:t>1.2 - Raccordement aux réseaux</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Sont à la charge de l’Entrepreneur, les raccordements aux différents réseaux pour les besoins du chantier :</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 xml:space="preserve">Electricité : </w:t>
      </w:r>
      <w:r w:rsidRPr="00DF6A70">
        <w:rPr>
          <w:rFonts w:ascii="Arial Narrow" w:hAnsi="Arial Narrow" w:cs="Arial"/>
        </w:rPr>
        <w:tab/>
        <w:t xml:space="preserve">raccordement en basse tension </w:t>
      </w:r>
      <w:r w:rsidR="006717CA" w:rsidRPr="00DF6A70">
        <w:rPr>
          <w:rFonts w:ascii="Arial Narrow" w:hAnsi="Arial Narrow" w:cs="Arial"/>
        </w:rPr>
        <w:t>d’</w:t>
      </w:r>
      <w:r w:rsidRPr="00DF6A70">
        <w:rPr>
          <w:rFonts w:ascii="Arial Narrow" w:hAnsi="Arial Narrow" w:cs="Arial"/>
        </w:rPr>
        <w:t>ENEO</w:t>
      </w:r>
      <w:r w:rsidR="006717CA" w:rsidRPr="00DF6A70">
        <w:rPr>
          <w:rFonts w:ascii="Arial Narrow" w:hAnsi="Arial Narrow" w:cs="Arial"/>
        </w:rPr>
        <w:t xml:space="preserve"> </w:t>
      </w:r>
      <w:r w:rsidRPr="00DF6A70">
        <w:rPr>
          <w:rFonts w:ascii="Arial Narrow" w:hAnsi="Arial Narrow" w:cs="Arial"/>
        </w:rPr>
        <w:t>ou à un groupe électrogène ou système d’énergie solaire d’une puissance suffisante pour les besoins du chantier, y compris fourniture de carburant, pièces de rechanges et toutes sujétions</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Eau :</w:t>
      </w:r>
      <w:r w:rsidRPr="00DF6A70">
        <w:rPr>
          <w:rFonts w:ascii="Arial Narrow" w:hAnsi="Arial Narrow" w:cs="Arial"/>
        </w:rPr>
        <w:tab/>
        <w:t>branchement au réseau CDE quand c’est possible, ou tout autre solution acceptable par le Maître d’œuvre quand le réseau n’est pas installé. L’entrepreneur est responsable du maintien en permanence d’une quantité d’eau disponible suffisante pour les besoins du chantier. Il ne pourra en aucun cas invoquer une défaillance de ses fournisseurs ou du concessionnaire (C</w:t>
      </w:r>
      <w:r w:rsidR="00D95C25" w:rsidRPr="00DF6A70">
        <w:rPr>
          <w:rFonts w:ascii="Arial Narrow" w:hAnsi="Arial Narrow" w:cs="Arial"/>
        </w:rPr>
        <w:t>DE</w:t>
      </w:r>
      <w:r w:rsidRPr="00DF6A70">
        <w:rPr>
          <w:rFonts w:ascii="Arial Narrow" w:hAnsi="Arial Narrow" w:cs="Arial"/>
        </w:rPr>
        <w:t>-ENEO) pour justifier d’éventuels retards.</w:t>
      </w:r>
    </w:p>
    <w:p w:rsidR="00961F97" w:rsidRPr="00A75BD3" w:rsidRDefault="00961F97" w:rsidP="00DF6A70">
      <w:pPr>
        <w:keepNext/>
        <w:tabs>
          <w:tab w:val="left" w:pos="1428"/>
        </w:tabs>
        <w:spacing w:after="0"/>
        <w:ind w:left="1068"/>
        <w:jc w:val="both"/>
        <w:rPr>
          <w:rFonts w:ascii="Arial Narrow" w:hAnsi="Arial Narrow" w:cs="Arial"/>
        </w:rPr>
      </w:pPr>
      <w:r w:rsidRPr="00A75BD3">
        <w:rPr>
          <w:rFonts w:ascii="Arial Narrow" w:hAnsi="Arial Narrow" w:cs="Arial"/>
        </w:rPr>
        <w:t>Assainissement :</w:t>
      </w:r>
      <w:r w:rsidRPr="00A75BD3">
        <w:rPr>
          <w:rFonts w:ascii="Arial Narrow" w:hAnsi="Arial Narrow" w:cs="Arial"/>
        </w:rPr>
        <w:tab/>
        <w:t>installation de sanitaires, traitement et évacuation des eaux usées pour les besoins des chantiers</w:t>
      </w:r>
    </w:p>
    <w:p w:rsidR="00961F97" w:rsidRPr="00A75BD3" w:rsidRDefault="00213276" w:rsidP="00DF6A70">
      <w:pPr>
        <w:keepNext/>
        <w:spacing w:after="0"/>
        <w:ind w:left="2124" w:hanging="2124"/>
        <w:jc w:val="both"/>
        <w:rPr>
          <w:rFonts w:ascii="Arial Narrow" w:hAnsi="Arial Narrow" w:cs="Arial"/>
          <w:b/>
          <w:bCs/>
        </w:rPr>
      </w:pPr>
      <w:r w:rsidRPr="00A75BD3">
        <w:rPr>
          <w:rFonts w:ascii="Arial Narrow" w:hAnsi="Arial Narrow" w:cs="Arial"/>
          <w:b/>
          <w:bCs/>
        </w:rPr>
        <w:t>A.</w:t>
      </w:r>
      <w:r w:rsidR="00961F97" w:rsidRPr="00A75BD3">
        <w:rPr>
          <w:rFonts w:ascii="Arial Narrow" w:hAnsi="Arial Narrow" w:cs="Arial"/>
          <w:b/>
          <w:bCs/>
        </w:rPr>
        <w:t>1.3 - Plans d’exécution</w:t>
      </w:r>
    </w:p>
    <w:p w:rsidR="00213276" w:rsidRPr="00A75BD3" w:rsidRDefault="00961F97" w:rsidP="00213276">
      <w:pPr>
        <w:tabs>
          <w:tab w:val="left" w:pos="1180"/>
        </w:tabs>
        <w:spacing w:after="0"/>
        <w:jc w:val="both"/>
        <w:rPr>
          <w:rFonts w:ascii="Arial Narrow" w:hAnsi="Arial Narrow" w:cs="Arial"/>
        </w:rPr>
      </w:pPr>
      <w:r w:rsidRPr="00A75BD3">
        <w:rPr>
          <w:rFonts w:ascii="Arial Narrow" w:hAnsi="Arial Narrow" w:cs="Arial"/>
        </w:rPr>
        <w:t>Sont à la charge de l’entrepreneur, l’élaboration des plans d’exécutions des ouvrages selon les contraintes identifiées sur chaque site, conformément aux dispositions prévues au marché. L’entrepreneur devra se rapprocher de l’Ingénieur de suivi (MIN</w:t>
      </w:r>
      <w:r w:rsidR="00D95C25" w:rsidRPr="00A75BD3">
        <w:rPr>
          <w:rFonts w:ascii="Arial Narrow" w:hAnsi="Arial Narrow" w:cs="Arial"/>
        </w:rPr>
        <w:t>EDUB</w:t>
      </w:r>
      <w:r w:rsidRPr="00A75BD3">
        <w:rPr>
          <w:rFonts w:ascii="Arial Narrow" w:hAnsi="Arial Narrow" w:cs="Arial"/>
        </w:rPr>
        <w:t>) pour l’appropriation du dossier technique.</w:t>
      </w:r>
    </w:p>
    <w:p w:rsidR="00213276" w:rsidRPr="00A75BD3" w:rsidRDefault="00961F97" w:rsidP="00213276">
      <w:pPr>
        <w:tabs>
          <w:tab w:val="left" w:pos="1180"/>
        </w:tabs>
        <w:spacing w:after="0"/>
        <w:jc w:val="both"/>
        <w:rPr>
          <w:rFonts w:ascii="Arial Narrow" w:eastAsia="Arial Unicode MS" w:hAnsi="Arial Narrow"/>
        </w:rPr>
      </w:pPr>
      <w:r w:rsidRPr="00A75BD3">
        <w:rPr>
          <w:rFonts w:ascii="Arial Narrow" w:eastAsia="Arial Unicode MS" w:hAnsi="Arial Narrow"/>
        </w:rPr>
        <w:t xml:space="preserve"> </w:t>
      </w:r>
    </w:p>
    <w:p w:rsidR="00A75BD3" w:rsidRPr="00A75BD3" w:rsidRDefault="00A75BD3" w:rsidP="00213276">
      <w:pPr>
        <w:tabs>
          <w:tab w:val="left" w:pos="1180"/>
        </w:tabs>
        <w:spacing w:after="0"/>
        <w:jc w:val="both"/>
        <w:rPr>
          <w:rFonts w:ascii="Arial Narrow" w:eastAsia="Arial Unicode MS" w:hAnsi="Arial Narrow"/>
        </w:rPr>
      </w:pPr>
    </w:p>
    <w:p w:rsidR="00213276" w:rsidRPr="00A75BD3" w:rsidRDefault="00213276" w:rsidP="00213276">
      <w:pPr>
        <w:tabs>
          <w:tab w:val="left" w:pos="1180"/>
        </w:tabs>
        <w:spacing w:after="0"/>
        <w:jc w:val="both"/>
        <w:rPr>
          <w:rFonts w:ascii="Arial Narrow" w:eastAsia="Arial Unicode MS" w:hAnsi="Arial Narrow"/>
          <w:b/>
        </w:rPr>
      </w:pPr>
      <w:r w:rsidRPr="00A75BD3">
        <w:rPr>
          <w:rFonts w:ascii="Arial Narrow" w:eastAsia="Arial Unicode MS" w:hAnsi="Arial Narrow"/>
          <w:b/>
        </w:rPr>
        <w:t>CHAPITRE III - LOT N° 2 : TERRASSEMENT GENERAUX</w:t>
      </w:r>
    </w:p>
    <w:p w:rsidR="00961F97" w:rsidRPr="00A75BD3" w:rsidRDefault="00961F97" w:rsidP="00961F97">
      <w:pPr>
        <w:tabs>
          <w:tab w:val="left" w:pos="840"/>
        </w:tabs>
        <w:spacing w:after="0"/>
        <w:ind w:left="560" w:hanging="560"/>
        <w:jc w:val="both"/>
        <w:rPr>
          <w:rFonts w:ascii="Arial Narrow" w:eastAsia="Arial Unicode MS" w:hAnsi="Arial Narrow"/>
          <w:b/>
        </w:rPr>
      </w:pPr>
    </w:p>
    <w:p w:rsidR="00961F97" w:rsidRPr="00A75BD3" w:rsidRDefault="00961F97" w:rsidP="00961F97">
      <w:pPr>
        <w:tabs>
          <w:tab w:val="left" w:pos="840"/>
        </w:tabs>
        <w:spacing w:after="0"/>
        <w:ind w:left="560" w:hanging="560"/>
        <w:jc w:val="both"/>
        <w:rPr>
          <w:rFonts w:ascii="Arial Narrow" w:hAnsi="Arial Narrow" w:cs="Arial"/>
          <w:b/>
          <w:bCs/>
        </w:rPr>
      </w:pPr>
      <w:r w:rsidRPr="00A75BD3">
        <w:rPr>
          <w:rFonts w:ascii="Arial Narrow" w:hAnsi="Arial Narrow" w:cs="Arial"/>
          <w:b/>
          <w:bCs/>
        </w:rPr>
        <w:t>A.</w:t>
      </w:r>
      <w:r w:rsidR="00213276" w:rsidRPr="00A75BD3">
        <w:rPr>
          <w:rFonts w:ascii="Arial Narrow" w:hAnsi="Arial Narrow" w:cs="Arial"/>
          <w:b/>
          <w:bCs/>
        </w:rPr>
        <w:t>1</w:t>
      </w:r>
      <w:r w:rsidRPr="00A75BD3">
        <w:rPr>
          <w:rFonts w:ascii="Arial Narrow" w:hAnsi="Arial Narrow" w:cs="Arial"/>
          <w:b/>
          <w:bCs/>
        </w:rPr>
        <w:tab/>
        <w:t>-</w:t>
      </w:r>
      <w:r w:rsidRPr="00A75BD3">
        <w:rPr>
          <w:rFonts w:ascii="Arial Narrow" w:hAnsi="Arial Narrow" w:cs="Arial"/>
          <w:b/>
          <w:bCs/>
        </w:rPr>
        <w:tab/>
        <w:t>IMPLANTATION DES BATIMENTS</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L'implantation des bâtiments sera assurée par l'Entreprise, et approuvée par le Maître d'Ouvrage avant tout commencement des travaux. Les erreurs de cotes d'altitude que les opérations d'implantation pourraient révéler doivent être immédiatement signalées au Maître d'Ouvrage en vue d'apporter les modifications nécessaires au bon déroulement du chantier.</w:t>
      </w:r>
    </w:p>
    <w:p w:rsidR="00961F97" w:rsidRPr="00A75BD3" w:rsidRDefault="00961F97" w:rsidP="00961F97">
      <w:pPr>
        <w:pStyle w:val="BodyText21"/>
        <w:widowControl/>
        <w:tabs>
          <w:tab w:val="left" w:pos="840"/>
        </w:tabs>
        <w:spacing w:line="276" w:lineRule="auto"/>
        <w:rPr>
          <w:rFonts w:ascii="Arial Narrow" w:eastAsiaTheme="minorHAnsi" w:hAnsi="Arial Narrow" w:cs="Arial"/>
          <w:snapToGrid/>
          <w:sz w:val="22"/>
          <w:szCs w:val="22"/>
          <w:lang w:eastAsia="en-US"/>
        </w:rPr>
      </w:pPr>
    </w:p>
    <w:p w:rsidR="00961F97" w:rsidRPr="00A75BD3" w:rsidRDefault="00961F97" w:rsidP="00961F97">
      <w:pPr>
        <w:tabs>
          <w:tab w:val="left" w:pos="840"/>
        </w:tabs>
        <w:spacing w:after="0"/>
        <w:ind w:left="560" w:hanging="560"/>
        <w:jc w:val="both"/>
        <w:rPr>
          <w:rFonts w:ascii="Arial Narrow" w:hAnsi="Arial Narrow" w:cs="Arial"/>
          <w:b/>
          <w:bCs/>
        </w:rPr>
      </w:pPr>
      <w:r w:rsidRPr="00A75BD3">
        <w:rPr>
          <w:rFonts w:ascii="Arial Narrow" w:hAnsi="Arial Narrow" w:cs="Arial"/>
          <w:b/>
          <w:bCs/>
        </w:rPr>
        <w:t>A.</w:t>
      </w:r>
      <w:r w:rsidR="00213276" w:rsidRPr="00A75BD3">
        <w:rPr>
          <w:rFonts w:ascii="Arial Narrow" w:hAnsi="Arial Narrow" w:cs="Arial"/>
          <w:b/>
          <w:bCs/>
        </w:rPr>
        <w:t>2</w:t>
      </w:r>
      <w:r w:rsidRPr="00A75BD3">
        <w:rPr>
          <w:rFonts w:ascii="Arial Narrow" w:hAnsi="Arial Narrow" w:cs="Arial"/>
          <w:b/>
          <w:bCs/>
        </w:rPr>
        <w:tab/>
        <w:t>-</w:t>
      </w:r>
      <w:r w:rsidRPr="00A75BD3">
        <w:rPr>
          <w:rFonts w:ascii="Arial Narrow" w:hAnsi="Arial Narrow" w:cs="Arial"/>
          <w:b/>
          <w:bCs/>
        </w:rPr>
        <w:tab/>
        <w:t>MODIFICATION EN COURS DE TRAVAUX</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 xml:space="preserve">L'entrepreneur est réputé avoir les connaissances suffisantes sur les conditions et contexte de réalisation du projet et les suggestions d'exécution des travaux. </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Toutefois, au cas où des modifications de la nature des terrassements s'avéreraient nécessaires en cours de travaux, soit par la nature du terrain rencontré, soit par la présence d'obstacles, tels que canalisations, vestiges, etc..., le Maître de l'Ouvrage définira les incidences sur le calendrier d'exécution et le règlement des dépenses résultant de ces modifications. L'Entrepreneur ne pourra poursuivre les travaux qu'avec l'accord du Maître de l'Ouvrage.</w:t>
      </w:r>
    </w:p>
    <w:p w:rsidR="00961F97" w:rsidRPr="00A75BD3" w:rsidRDefault="00961F97" w:rsidP="00961F97">
      <w:pPr>
        <w:tabs>
          <w:tab w:val="left" w:pos="840"/>
        </w:tabs>
        <w:spacing w:after="0"/>
        <w:jc w:val="both"/>
        <w:rPr>
          <w:rFonts w:ascii="Arial Narrow" w:hAnsi="Arial Narrow" w:cs="Arial"/>
        </w:rPr>
      </w:pPr>
    </w:p>
    <w:p w:rsidR="00961F97" w:rsidRPr="00A75BD3" w:rsidRDefault="00961F97" w:rsidP="00961F97">
      <w:pPr>
        <w:tabs>
          <w:tab w:val="left" w:pos="840"/>
        </w:tabs>
        <w:spacing w:after="0"/>
        <w:ind w:left="560" w:hanging="560"/>
        <w:jc w:val="both"/>
        <w:rPr>
          <w:rFonts w:ascii="Arial Narrow" w:hAnsi="Arial Narrow" w:cs="Arial"/>
          <w:b/>
          <w:bCs/>
        </w:rPr>
      </w:pPr>
      <w:r w:rsidRPr="00A75BD3">
        <w:rPr>
          <w:rFonts w:ascii="Arial Narrow" w:hAnsi="Arial Narrow" w:cs="Arial"/>
          <w:b/>
          <w:bCs/>
        </w:rPr>
        <w:t>A.</w:t>
      </w:r>
      <w:r w:rsidR="00DF6A70" w:rsidRPr="00A75BD3">
        <w:rPr>
          <w:rFonts w:ascii="Arial Narrow" w:hAnsi="Arial Narrow" w:cs="Arial"/>
          <w:b/>
          <w:bCs/>
        </w:rPr>
        <w:t>3</w:t>
      </w:r>
      <w:r w:rsidRPr="00A75BD3">
        <w:rPr>
          <w:rFonts w:ascii="Arial Narrow" w:hAnsi="Arial Narrow" w:cs="Arial"/>
          <w:b/>
          <w:bCs/>
        </w:rPr>
        <w:tab/>
        <w:t>-</w:t>
      </w:r>
      <w:r w:rsidRPr="00A75BD3">
        <w:rPr>
          <w:rFonts w:ascii="Arial Narrow" w:hAnsi="Arial Narrow" w:cs="Arial"/>
          <w:b/>
          <w:bCs/>
        </w:rPr>
        <w:tab/>
        <w:t>EMPLOI D'EXPLOSIFS</w:t>
      </w:r>
      <w:r w:rsidRPr="00A75BD3">
        <w:rPr>
          <w:rFonts w:ascii="Arial Narrow" w:hAnsi="Arial Narrow" w:cs="Arial"/>
          <w:b/>
          <w:bCs/>
        </w:rPr>
        <w:tab/>
      </w:r>
    </w:p>
    <w:p w:rsidR="00961F97" w:rsidRPr="00A75BD3" w:rsidRDefault="00961F97" w:rsidP="00961F97">
      <w:pPr>
        <w:tabs>
          <w:tab w:val="left" w:pos="840"/>
        </w:tabs>
        <w:spacing w:after="0"/>
        <w:ind w:left="560" w:hanging="560"/>
        <w:jc w:val="both"/>
        <w:rPr>
          <w:rFonts w:ascii="Arial Narrow" w:hAnsi="Arial Narrow" w:cs="Arial"/>
        </w:rPr>
      </w:pPr>
      <w:r w:rsidRPr="00A75BD3">
        <w:rPr>
          <w:rFonts w:ascii="Arial Narrow" w:hAnsi="Arial Narrow" w:cs="Arial"/>
        </w:rPr>
        <w:t>L'emploi d'explosifs est subordonné à l'autorisation du Maître d'Ouvrage.</w:t>
      </w:r>
    </w:p>
    <w:p w:rsidR="00961F97" w:rsidRPr="00A75BD3" w:rsidRDefault="00961F97" w:rsidP="00961F97">
      <w:pPr>
        <w:tabs>
          <w:tab w:val="left" w:pos="840"/>
        </w:tabs>
        <w:spacing w:after="0"/>
        <w:ind w:left="560" w:hanging="560"/>
        <w:jc w:val="both"/>
        <w:rPr>
          <w:rFonts w:ascii="Arial Narrow" w:hAnsi="Arial Narrow" w:cs="Arial"/>
        </w:rPr>
      </w:pPr>
    </w:p>
    <w:p w:rsidR="00961F97" w:rsidRPr="00A75BD3" w:rsidRDefault="00961F97" w:rsidP="00DF6A70">
      <w:pPr>
        <w:tabs>
          <w:tab w:val="left" w:pos="840"/>
        </w:tabs>
        <w:spacing w:after="0"/>
        <w:ind w:left="560" w:hanging="560"/>
        <w:rPr>
          <w:rFonts w:ascii="Arial Narrow" w:hAnsi="Arial Narrow" w:cs="Arial"/>
          <w:b/>
          <w:bCs/>
        </w:rPr>
      </w:pPr>
      <w:r w:rsidRPr="00A75BD3">
        <w:rPr>
          <w:rFonts w:ascii="Arial Narrow" w:hAnsi="Arial Narrow" w:cs="Arial"/>
          <w:b/>
          <w:bCs/>
        </w:rPr>
        <w:t>A.</w:t>
      </w:r>
      <w:r w:rsidR="00DF6A70" w:rsidRPr="00A75BD3">
        <w:rPr>
          <w:rFonts w:ascii="Arial Narrow" w:hAnsi="Arial Narrow" w:cs="Arial"/>
          <w:b/>
          <w:bCs/>
        </w:rPr>
        <w:t>4</w:t>
      </w:r>
      <w:r w:rsidRPr="00A75BD3">
        <w:rPr>
          <w:rFonts w:ascii="Arial Narrow" w:hAnsi="Arial Narrow" w:cs="Arial"/>
          <w:b/>
          <w:bCs/>
        </w:rPr>
        <w:tab/>
        <w:t>-</w:t>
      </w:r>
      <w:r w:rsidRPr="00A75BD3">
        <w:rPr>
          <w:rFonts w:ascii="Arial Narrow" w:hAnsi="Arial Narrow" w:cs="Arial"/>
          <w:b/>
          <w:bCs/>
        </w:rPr>
        <w:tab/>
        <w:t>MISE EN OEUVRE</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Les fonds de fouilles doivent atteindre le bon sol. Les fondations doivent se reposer sur le substratum. Si lors de l'exécution des fouilles, il y a des arrivées d'eau ou de la remontée de la nappe, l'entreprise prendra toute disposition pour le soutien des fouilles et le rabattement local de la nappe à l'approche de ces ouvrages.</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ab/>
        <w:t>Si les fouilles sont envahies par des eaux de quelque nature que ce soit, l'entreprise devra</w:t>
      </w:r>
      <w:r w:rsidR="008046D5" w:rsidRPr="00A75BD3">
        <w:rPr>
          <w:rFonts w:ascii="Arial Narrow" w:hAnsi="Arial Narrow" w:cs="Arial"/>
        </w:rPr>
        <w:t xml:space="preserve"> </w:t>
      </w:r>
      <w:r w:rsidRPr="00A75BD3">
        <w:rPr>
          <w:rFonts w:ascii="Arial Narrow" w:hAnsi="Arial Narrow" w:cs="Arial"/>
        </w:rPr>
        <w:t>réaliser l'épuisement, qui restera à sa charge, ainsi que tous les frais afférents aux épuisements, tant de jour que de nuit, qui seront nécessaires à une bonne exécution des travaux.</w:t>
      </w:r>
    </w:p>
    <w:p w:rsidR="00961F97" w:rsidRPr="00A75BD3" w:rsidRDefault="00961F97" w:rsidP="00961F97">
      <w:pPr>
        <w:tabs>
          <w:tab w:val="left" w:pos="840"/>
        </w:tabs>
        <w:spacing w:after="0"/>
        <w:jc w:val="both"/>
        <w:rPr>
          <w:rFonts w:ascii="Arial Narrow" w:hAnsi="Arial Narrow" w:cs="Arial"/>
        </w:rPr>
      </w:pPr>
      <w:r w:rsidRPr="00DF6A70">
        <w:rPr>
          <w:rFonts w:ascii="Arial Narrow" w:hAnsi="Arial Narrow" w:cs="Arial"/>
        </w:rPr>
        <w:lastRenderedPageBreak/>
        <w:t xml:space="preserve">Les terres provenant des fouilles, dans le cas où elles ne seraient utilisables selon l'appréciation du Maître d'Ouvrage pour d'autres emplois dans les travaux, seront par les soins de l'Entrepreneur, amenées aux décharges publiques sans qu'il ait </w:t>
      </w:r>
      <w:r w:rsidRPr="00A75BD3">
        <w:rPr>
          <w:rFonts w:ascii="Arial Narrow" w:hAnsi="Arial Narrow" w:cs="Arial"/>
        </w:rPr>
        <w:t>lieu à aucune indemnité spéciale quelle que soit la distance.</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d'Ouvrage. Les remblaiements autour des ouvrages seront exécutés par couches successives de </w:t>
      </w:r>
      <w:smartTag w:uri="urn:schemas-microsoft-com:office:smarttags" w:element="metricconverter">
        <w:smartTagPr>
          <w:attr w:name="ProductID" w:val="30 cm"/>
        </w:smartTagPr>
        <w:r w:rsidRPr="00A75BD3">
          <w:rPr>
            <w:rFonts w:ascii="Arial Narrow" w:hAnsi="Arial Narrow" w:cs="Arial"/>
          </w:rPr>
          <w:t>30 cm</w:t>
        </w:r>
      </w:smartTag>
      <w:r w:rsidRPr="00A75BD3">
        <w:rPr>
          <w:rFonts w:ascii="Arial Narrow" w:hAnsi="Arial Narrow" w:cs="Arial"/>
        </w:rPr>
        <w:t xml:space="preserve"> maximum d’épaisseur, pilonnées, arrosées et compactées. Au cas où un apport de terre serait nécessaire, il devra parvenir d'endroits sains et en tous les cas d'emplacements agrées par le Maître d'Ouvrage. Il est défendu d'adosser les terres contre les maçonneries récentes, de toute façon ces remblaiements devront être exécutés à la main pour charger uniformément les parois et éviter toutes contraintes qui pourraient résulter d'une charge mal répartie.</w:t>
      </w:r>
    </w:p>
    <w:p w:rsidR="00213276" w:rsidRPr="00A75BD3" w:rsidRDefault="00213276" w:rsidP="00961F97">
      <w:pPr>
        <w:tabs>
          <w:tab w:val="left" w:pos="840"/>
        </w:tabs>
        <w:spacing w:after="0"/>
        <w:jc w:val="both"/>
        <w:rPr>
          <w:rFonts w:ascii="Arial Narrow" w:eastAsia="Arial Unicode MS" w:hAnsi="Arial Narrow"/>
          <w:b/>
          <w:bCs/>
        </w:rPr>
      </w:pPr>
    </w:p>
    <w:p w:rsidR="00961F97" w:rsidRPr="00A75BD3" w:rsidRDefault="00961F97" w:rsidP="00961F97">
      <w:pPr>
        <w:tabs>
          <w:tab w:val="left" w:pos="840"/>
        </w:tabs>
        <w:spacing w:after="0"/>
        <w:ind w:left="560" w:hanging="540"/>
        <w:jc w:val="both"/>
        <w:rPr>
          <w:rFonts w:ascii="Arial Narrow" w:hAnsi="Arial Narrow" w:cs="Arial"/>
        </w:rPr>
      </w:pPr>
      <w:r w:rsidRPr="00A75BD3">
        <w:rPr>
          <w:rFonts w:ascii="Arial Narrow" w:hAnsi="Arial Narrow" w:cs="Arial"/>
          <w:b/>
          <w:bCs/>
        </w:rPr>
        <w:t>B/</w:t>
      </w:r>
      <w:r w:rsidRPr="00A75BD3">
        <w:rPr>
          <w:rFonts w:ascii="Arial Narrow" w:hAnsi="Arial Narrow" w:cs="Arial"/>
          <w:b/>
          <w:bCs/>
        </w:rPr>
        <w:tab/>
        <w:t>DESCRIPTION DES TRAVAUX</w:t>
      </w:r>
      <w:r w:rsidRPr="00A75BD3">
        <w:rPr>
          <w:rFonts w:ascii="Arial Narrow" w:hAnsi="Arial Narrow" w:cs="Arial"/>
        </w:rPr>
        <w:tab/>
      </w:r>
    </w:p>
    <w:p w:rsidR="00961F97" w:rsidRPr="00A75BD3" w:rsidRDefault="00961F97" w:rsidP="00961F97">
      <w:pPr>
        <w:tabs>
          <w:tab w:val="left" w:pos="840"/>
          <w:tab w:val="left" w:pos="1740"/>
          <w:tab w:val="left" w:pos="2000"/>
        </w:tabs>
        <w:spacing w:after="0"/>
        <w:ind w:left="560" w:hanging="540"/>
        <w:jc w:val="both"/>
        <w:rPr>
          <w:rFonts w:ascii="Arial Narrow" w:hAnsi="Arial Narrow" w:cs="Arial"/>
          <w:b/>
          <w:bCs/>
        </w:rPr>
      </w:pPr>
      <w:r w:rsidRPr="00A75BD3">
        <w:rPr>
          <w:rFonts w:ascii="Arial Narrow" w:hAnsi="Arial Narrow" w:cs="Arial"/>
          <w:b/>
          <w:bCs/>
        </w:rPr>
        <w:t>ARTICLE 2.01</w:t>
      </w:r>
      <w:r w:rsidRPr="00A75BD3">
        <w:rPr>
          <w:rFonts w:ascii="Arial Narrow" w:hAnsi="Arial Narrow" w:cs="Arial"/>
          <w:b/>
          <w:bCs/>
        </w:rPr>
        <w:tab/>
        <w:t>-</w:t>
      </w:r>
      <w:r w:rsidRPr="00A75BD3">
        <w:rPr>
          <w:rFonts w:ascii="Arial Narrow" w:hAnsi="Arial Narrow" w:cs="Arial"/>
          <w:b/>
          <w:bCs/>
        </w:rPr>
        <w:tab/>
        <w:t xml:space="preserve">FOUILLES EN PUITS </w:t>
      </w:r>
    </w:p>
    <w:p w:rsidR="00961F97" w:rsidRPr="00A75BD3" w:rsidRDefault="00961F97" w:rsidP="00961F97">
      <w:pPr>
        <w:pStyle w:val="Corpsdetexte"/>
        <w:tabs>
          <w:tab w:val="left" w:pos="840"/>
          <w:tab w:val="left" w:pos="1740"/>
          <w:tab w:val="left" w:pos="2000"/>
        </w:tabs>
        <w:spacing w:after="0" w:line="276" w:lineRule="auto"/>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 xml:space="preserve">Elles sont prévues pour les fondations des semelles isolées ainsi que les boites de branchements, regards, etc...  </w:t>
      </w:r>
    </w:p>
    <w:p w:rsidR="00961F97" w:rsidRPr="00A75BD3" w:rsidRDefault="00961F97" w:rsidP="00961F97">
      <w:pPr>
        <w:tabs>
          <w:tab w:val="left" w:pos="840"/>
          <w:tab w:val="left" w:pos="1740"/>
          <w:tab w:val="left" w:pos="2000"/>
        </w:tabs>
        <w:spacing w:after="0"/>
        <w:jc w:val="both"/>
        <w:rPr>
          <w:rFonts w:ascii="Arial Narrow" w:hAnsi="Arial Narrow" w:cs="Arial"/>
        </w:rPr>
      </w:pPr>
      <w:r w:rsidRPr="00A75BD3">
        <w:rPr>
          <w:rFonts w:ascii="Arial Narrow" w:hAnsi="Arial Narrow" w:cs="Arial"/>
        </w:rPr>
        <w:t xml:space="preserve">Une garde de </w:t>
      </w:r>
      <w:smartTag w:uri="urn:schemas-microsoft-com:office:smarttags" w:element="metricconverter">
        <w:smartTagPr>
          <w:attr w:name="ProductID" w:val="0,50 m"/>
        </w:smartTagPr>
        <w:r w:rsidRPr="00A75BD3">
          <w:rPr>
            <w:rFonts w:ascii="Arial Narrow" w:hAnsi="Arial Narrow" w:cs="Arial"/>
          </w:rPr>
          <w:t>0,50 m</w:t>
        </w:r>
      </w:smartTag>
      <w:r w:rsidRPr="00A75BD3">
        <w:rPr>
          <w:rFonts w:ascii="Arial Narrow" w:hAnsi="Arial Narrow" w:cs="Arial"/>
        </w:rPr>
        <w:t xml:space="preserve"> au moins sera réalisée autour des ouvrages B.A. pour permettre le coffrage des joues des semelles ou des voiles.</w:t>
      </w:r>
    </w:p>
    <w:p w:rsidR="00961F97" w:rsidRPr="00A75BD3" w:rsidRDefault="00961F97" w:rsidP="00961F97">
      <w:pPr>
        <w:tabs>
          <w:tab w:val="left" w:pos="840"/>
          <w:tab w:val="left" w:pos="1740"/>
          <w:tab w:val="left" w:pos="2000"/>
        </w:tabs>
        <w:spacing w:after="0"/>
        <w:jc w:val="both"/>
        <w:rPr>
          <w:rFonts w:ascii="Arial Narrow" w:hAnsi="Arial Narrow" w:cs="Arial"/>
        </w:rPr>
      </w:pPr>
    </w:p>
    <w:p w:rsidR="00961F97" w:rsidRPr="00A75BD3" w:rsidRDefault="00961F97" w:rsidP="00961F97">
      <w:pPr>
        <w:tabs>
          <w:tab w:val="left" w:pos="840"/>
          <w:tab w:val="left" w:pos="1740"/>
          <w:tab w:val="left" w:pos="2000"/>
        </w:tabs>
        <w:spacing w:after="0"/>
        <w:jc w:val="both"/>
        <w:rPr>
          <w:rFonts w:ascii="Arial Narrow" w:hAnsi="Arial Narrow" w:cs="Arial"/>
          <w:b/>
          <w:bCs/>
        </w:rPr>
      </w:pPr>
      <w:r w:rsidRPr="00A75BD3">
        <w:rPr>
          <w:rFonts w:ascii="Arial Narrow" w:hAnsi="Arial Narrow" w:cs="Arial"/>
          <w:b/>
          <w:bCs/>
        </w:rPr>
        <w:t>ARTICLE 2.02</w:t>
      </w:r>
      <w:r w:rsidRPr="00A75BD3">
        <w:rPr>
          <w:rFonts w:ascii="Arial Narrow" w:hAnsi="Arial Narrow" w:cs="Arial"/>
          <w:b/>
          <w:bCs/>
        </w:rPr>
        <w:tab/>
        <w:t>-</w:t>
      </w:r>
      <w:r w:rsidRPr="00A75BD3">
        <w:rPr>
          <w:rFonts w:ascii="Arial Narrow" w:hAnsi="Arial Narrow" w:cs="Arial"/>
          <w:b/>
          <w:bCs/>
        </w:rPr>
        <w:tab/>
        <w:t>FOUILLES EN RIGOLES</w:t>
      </w:r>
      <w:r w:rsidRPr="00A75BD3">
        <w:rPr>
          <w:rFonts w:ascii="Arial Narrow" w:hAnsi="Arial Narrow" w:cs="Arial"/>
          <w:b/>
          <w:bCs/>
        </w:rPr>
        <w:tab/>
      </w:r>
    </w:p>
    <w:p w:rsidR="00961F97" w:rsidRPr="00A75BD3" w:rsidRDefault="00961F97" w:rsidP="00961F97">
      <w:pPr>
        <w:tabs>
          <w:tab w:val="left" w:pos="840"/>
          <w:tab w:val="left" w:pos="1740"/>
          <w:tab w:val="left" w:pos="2000"/>
        </w:tabs>
        <w:spacing w:after="0"/>
        <w:jc w:val="both"/>
        <w:rPr>
          <w:rFonts w:ascii="Arial Narrow" w:hAnsi="Arial Narrow" w:cs="Arial"/>
        </w:rPr>
      </w:pPr>
      <w:r w:rsidRPr="00A75BD3">
        <w:rPr>
          <w:rFonts w:ascii="Arial Narrow" w:hAnsi="Arial Narrow" w:cs="Arial"/>
        </w:rPr>
        <w:tab/>
        <w:t>Elles sont prévues pour l'exécution des fondations des semelles filantes ainsi que les longrines, chaînages. Par contre, les fouilles pour canalisations enterrées sont exclues de cet article et intégrées dans les lots spéciaux.</w:t>
      </w:r>
    </w:p>
    <w:p w:rsidR="00961F97" w:rsidRPr="00A75BD3" w:rsidRDefault="00961F97" w:rsidP="00961F97">
      <w:pPr>
        <w:tabs>
          <w:tab w:val="left" w:pos="840"/>
          <w:tab w:val="left" w:pos="1740"/>
          <w:tab w:val="left" w:pos="2000"/>
        </w:tabs>
        <w:spacing w:after="0"/>
        <w:jc w:val="both"/>
        <w:rPr>
          <w:rFonts w:ascii="Arial Narrow" w:hAnsi="Arial Narrow" w:cs="Arial"/>
        </w:rPr>
      </w:pPr>
    </w:p>
    <w:p w:rsidR="00961F97" w:rsidRPr="00A75BD3" w:rsidRDefault="00961F97" w:rsidP="00961F97">
      <w:pPr>
        <w:tabs>
          <w:tab w:val="left" w:pos="840"/>
          <w:tab w:val="left" w:pos="1740"/>
          <w:tab w:val="left" w:pos="2000"/>
        </w:tabs>
        <w:spacing w:after="0"/>
        <w:jc w:val="both"/>
        <w:rPr>
          <w:rFonts w:ascii="Arial Narrow" w:hAnsi="Arial Narrow" w:cs="Arial"/>
          <w:b/>
          <w:bCs/>
        </w:rPr>
      </w:pPr>
      <w:r w:rsidRPr="00A75BD3">
        <w:rPr>
          <w:rFonts w:ascii="Arial Narrow" w:hAnsi="Arial Narrow" w:cs="Arial"/>
          <w:b/>
          <w:bCs/>
        </w:rPr>
        <w:t>ARTICLE 2.03</w:t>
      </w:r>
      <w:r w:rsidRPr="00A75BD3">
        <w:rPr>
          <w:rFonts w:ascii="Arial Narrow" w:hAnsi="Arial Narrow" w:cs="Arial"/>
          <w:b/>
          <w:bCs/>
        </w:rPr>
        <w:tab/>
        <w:t>-</w:t>
      </w:r>
      <w:r w:rsidRPr="00A75BD3">
        <w:rPr>
          <w:rFonts w:ascii="Arial Narrow" w:hAnsi="Arial Narrow" w:cs="Arial"/>
          <w:b/>
          <w:bCs/>
        </w:rPr>
        <w:tab/>
        <w:t>REMBLAI</w:t>
      </w:r>
      <w:r w:rsidRPr="00A75BD3">
        <w:rPr>
          <w:rFonts w:ascii="Arial Narrow" w:hAnsi="Arial Narrow" w:cs="Arial"/>
          <w:b/>
          <w:bCs/>
        </w:rPr>
        <w:tab/>
      </w:r>
    </w:p>
    <w:p w:rsidR="00961F97" w:rsidRPr="00A75BD3" w:rsidRDefault="00961F97" w:rsidP="00961F97">
      <w:pPr>
        <w:tabs>
          <w:tab w:val="left" w:pos="840"/>
          <w:tab w:val="left" w:pos="1740"/>
          <w:tab w:val="left" w:pos="2000"/>
        </w:tabs>
        <w:spacing w:after="0"/>
        <w:jc w:val="both"/>
        <w:rPr>
          <w:rFonts w:ascii="Arial Narrow" w:hAnsi="Arial Narrow" w:cs="Arial"/>
        </w:rPr>
      </w:pPr>
      <w:r w:rsidRPr="00A75BD3">
        <w:rPr>
          <w:rFonts w:ascii="Arial Narrow" w:hAnsi="Arial Narrow" w:cs="Arial"/>
        </w:rPr>
        <w:tab/>
        <w:t>Il s'agit de remblaiement autour des fondations pour mise à niveau du sol sous dallage et du terrain.</w:t>
      </w:r>
    </w:p>
    <w:p w:rsidR="00961F97" w:rsidRPr="00A75BD3" w:rsidRDefault="00961F97" w:rsidP="00961F97">
      <w:pPr>
        <w:tabs>
          <w:tab w:val="left" w:pos="840"/>
        </w:tabs>
        <w:spacing w:after="0"/>
        <w:ind w:left="560" w:hanging="560"/>
        <w:jc w:val="both"/>
        <w:rPr>
          <w:rFonts w:ascii="Arial Narrow" w:hAnsi="Arial Narrow" w:cs="Arial"/>
        </w:rPr>
      </w:pPr>
    </w:p>
    <w:p w:rsidR="00961F97" w:rsidRPr="00A75BD3" w:rsidRDefault="00961F97" w:rsidP="00DF6A70">
      <w:pPr>
        <w:tabs>
          <w:tab w:val="left" w:pos="840"/>
        </w:tabs>
        <w:spacing w:after="0"/>
        <w:rPr>
          <w:rFonts w:ascii="Arial Narrow" w:hAnsi="Arial Narrow" w:cs="Arial"/>
          <w:b/>
          <w:bCs/>
        </w:rPr>
      </w:pPr>
      <w:r w:rsidRPr="00A75BD3">
        <w:rPr>
          <w:rFonts w:ascii="Arial Narrow" w:hAnsi="Arial Narrow" w:cs="Arial"/>
          <w:b/>
          <w:bCs/>
        </w:rPr>
        <w:t xml:space="preserve">CHAPITRE   III - LOT N° </w:t>
      </w:r>
      <w:r w:rsidR="00213276" w:rsidRPr="00A75BD3">
        <w:rPr>
          <w:rFonts w:ascii="Arial Narrow" w:hAnsi="Arial Narrow" w:cs="Arial"/>
          <w:b/>
          <w:bCs/>
        </w:rPr>
        <w:t>3</w:t>
      </w:r>
      <w:r w:rsidRPr="00A75BD3">
        <w:rPr>
          <w:rFonts w:ascii="Arial Narrow" w:hAnsi="Arial Narrow" w:cs="Arial"/>
          <w:b/>
          <w:bCs/>
        </w:rPr>
        <w:t> : LES FONDATIONS</w:t>
      </w:r>
    </w:p>
    <w:p w:rsidR="00961F97" w:rsidRPr="00A75BD3" w:rsidRDefault="00961F97" w:rsidP="00961F97">
      <w:pPr>
        <w:tabs>
          <w:tab w:val="left" w:pos="840"/>
        </w:tabs>
        <w:spacing w:after="0"/>
        <w:ind w:left="560" w:hanging="560"/>
        <w:jc w:val="both"/>
        <w:rPr>
          <w:rFonts w:ascii="Arial Narrow" w:hAnsi="Arial Narrow" w:cs="Arial"/>
        </w:rPr>
      </w:pPr>
      <w:r w:rsidRPr="00A75BD3">
        <w:rPr>
          <w:rFonts w:ascii="Arial Narrow" w:hAnsi="Arial Narrow" w:cs="Arial"/>
        </w:rPr>
        <w:tab/>
      </w:r>
    </w:p>
    <w:p w:rsidR="00961F97" w:rsidRPr="00A75BD3" w:rsidRDefault="00961F97" w:rsidP="00961F97">
      <w:pPr>
        <w:tabs>
          <w:tab w:val="left" w:pos="1180"/>
        </w:tabs>
        <w:spacing w:after="0"/>
        <w:ind w:left="560" w:hanging="560"/>
        <w:jc w:val="both"/>
        <w:rPr>
          <w:rFonts w:ascii="Arial Narrow" w:hAnsi="Arial Narrow" w:cs="Arial"/>
          <w:b/>
          <w:bCs/>
        </w:rPr>
      </w:pPr>
      <w:r w:rsidRPr="00A75BD3">
        <w:rPr>
          <w:rFonts w:ascii="Arial Narrow" w:hAnsi="Arial Narrow" w:cs="Arial"/>
          <w:b/>
          <w:bCs/>
        </w:rPr>
        <w:t>A/</w:t>
      </w:r>
      <w:r w:rsidRPr="00A75BD3">
        <w:rPr>
          <w:rFonts w:ascii="Arial Narrow" w:hAnsi="Arial Narrow" w:cs="Arial"/>
          <w:b/>
          <w:bCs/>
        </w:rPr>
        <w:tab/>
        <w:t>GENERALITES ET PRESCRIPTIONS</w:t>
      </w:r>
    </w:p>
    <w:p w:rsidR="00961F97" w:rsidRPr="00A75BD3" w:rsidRDefault="00961F97" w:rsidP="00961F97">
      <w:pPr>
        <w:tabs>
          <w:tab w:val="left" w:pos="840"/>
          <w:tab w:val="left" w:pos="1180"/>
        </w:tabs>
        <w:spacing w:after="0"/>
        <w:ind w:left="580" w:hanging="580"/>
        <w:jc w:val="both"/>
        <w:rPr>
          <w:rFonts w:ascii="Arial Narrow" w:hAnsi="Arial Narrow" w:cs="Arial"/>
          <w:b/>
          <w:bCs/>
        </w:rPr>
      </w:pPr>
      <w:r w:rsidRPr="00A75BD3">
        <w:rPr>
          <w:rFonts w:ascii="Arial Narrow" w:hAnsi="Arial Narrow" w:cs="Arial"/>
          <w:b/>
          <w:bCs/>
        </w:rPr>
        <w:t>A.1</w:t>
      </w:r>
      <w:r w:rsidRPr="00A75BD3">
        <w:rPr>
          <w:rFonts w:ascii="Arial Narrow" w:hAnsi="Arial Narrow" w:cs="Arial"/>
          <w:b/>
          <w:bCs/>
        </w:rPr>
        <w:tab/>
        <w:t>-</w:t>
      </w:r>
      <w:r w:rsidRPr="00A75BD3">
        <w:rPr>
          <w:rFonts w:ascii="Arial Narrow" w:hAnsi="Arial Narrow" w:cs="Arial"/>
          <w:b/>
          <w:bCs/>
        </w:rPr>
        <w:tab/>
        <w:t>DOCUMENTS TECHNIQUES DE REFERENCE</w:t>
      </w:r>
    </w:p>
    <w:p w:rsidR="00961F97" w:rsidRPr="00A75BD3" w:rsidRDefault="00961F97" w:rsidP="00961F97">
      <w:pPr>
        <w:tabs>
          <w:tab w:val="left" w:pos="840"/>
          <w:tab w:val="left" w:pos="1180"/>
        </w:tabs>
        <w:spacing w:after="0"/>
        <w:jc w:val="both"/>
        <w:rPr>
          <w:rFonts w:ascii="Arial Narrow" w:hAnsi="Arial Narrow" w:cs="Arial"/>
        </w:rPr>
      </w:pPr>
      <w:r w:rsidRPr="00A75BD3">
        <w:rPr>
          <w:rFonts w:ascii="Arial Narrow" w:hAnsi="Arial Narrow" w:cs="Arial"/>
        </w:rPr>
        <w:t>Pour l'exécution des travaux, l'Entrepreneur sera soumis aux prescriptions et documents techniques de base suivants :</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Nouvelles règles techniques de conception et de calculs des ouvrages et constructions en béton armé suivant la méthode des ETATS LIMITE'S (BAEL) - EDITION 91.</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normes techniques étrangères agréées au Cameroun.</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règles du Cameroun en matière de construction et d'urbanisme.</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cahiers des clauses et conditions générales imposées aux entrepreneurs des travaux publics et des bâtiments en République du Cameroun.</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normes (AFNOR - CSTB) et les documents techniques unifiés (DTU).</w:t>
      </w:r>
    </w:p>
    <w:p w:rsidR="00961F97" w:rsidRPr="00A75BD3" w:rsidRDefault="00961F97" w:rsidP="00961F97">
      <w:pPr>
        <w:tabs>
          <w:tab w:val="left" w:pos="840"/>
          <w:tab w:val="left" w:pos="1180"/>
        </w:tabs>
        <w:spacing w:after="0"/>
        <w:jc w:val="both"/>
        <w:rPr>
          <w:rFonts w:ascii="Arial Narrow" w:hAnsi="Arial Narrow" w:cs="Arial"/>
          <w:b/>
          <w:bCs/>
        </w:rPr>
      </w:pPr>
      <w:r w:rsidRPr="00A75BD3">
        <w:rPr>
          <w:rFonts w:ascii="Arial Narrow" w:hAnsi="Arial Narrow" w:cs="Arial"/>
          <w:b/>
          <w:bCs/>
        </w:rPr>
        <w:t>A.2. - ESSAIS ET ANALYSES</w:t>
      </w:r>
    </w:p>
    <w:p w:rsidR="00961F97" w:rsidRPr="00A75BD3" w:rsidRDefault="00961F97" w:rsidP="00961F97">
      <w:pPr>
        <w:tabs>
          <w:tab w:val="left" w:pos="840"/>
          <w:tab w:val="left" w:pos="1180"/>
        </w:tabs>
        <w:spacing w:after="0"/>
        <w:jc w:val="both"/>
        <w:rPr>
          <w:rFonts w:ascii="Arial Narrow" w:hAnsi="Arial Narrow" w:cs="Arial"/>
        </w:rPr>
      </w:pPr>
      <w:r w:rsidRPr="00A75BD3">
        <w:rPr>
          <w:rFonts w:ascii="Arial Narrow" w:hAnsi="Arial Narrow" w:cs="Arial"/>
        </w:rPr>
        <w:tab/>
        <w:t>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Ces essais seront confiés au Laboratoire National de Génie Civil « LABOGENIE » ou tout autre Laboratoire choisi par le Maître de l'Ouvrage.</w:t>
      </w:r>
    </w:p>
    <w:p w:rsidR="00961F97" w:rsidRPr="00A75BD3" w:rsidRDefault="00961F97" w:rsidP="00961F97">
      <w:pPr>
        <w:tabs>
          <w:tab w:val="left" w:pos="840"/>
          <w:tab w:val="left" w:pos="1180"/>
        </w:tabs>
        <w:spacing w:after="0"/>
        <w:jc w:val="both"/>
        <w:rPr>
          <w:rFonts w:ascii="Arial Narrow" w:hAnsi="Arial Narrow" w:cs="Arial"/>
        </w:rPr>
      </w:pPr>
      <w:r w:rsidRPr="00A75BD3">
        <w:rPr>
          <w:rFonts w:ascii="Arial Narrow" w:hAnsi="Arial Narrow" w:cs="Arial"/>
        </w:rPr>
        <w:tab/>
        <w:t>Les résultats de ces essais devront être transmis au Maître d'Ouvrage et au Représentant du maître d’œuvre ou, le cas échéant, le maître d’œuvre délégué pour avis.</w:t>
      </w:r>
    </w:p>
    <w:p w:rsidR="00961F97" w:rsidRPr="00A75BD3" w:rsidRDefault="00961F97" w:rsidP="00961F97">
      <w:pPr>
        <w:pStyle w:val="Corpsdetexte"/>
        <w:tabs>
          <w:tab w:val="left" w:pos="840"/>
          <w:tab w:val="left" w:pos="1180"/>
        </w:tabs>
        <w:spacing w:after="0" w:line="276" w:lineRule="auto"/>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ab/>
        <w:t>En cas de doute sur la qualité des matériaux et du béton en œuvre, le Maître d'Ouvrage ou le Représentant du maître d’œuvre ou, le cas échéant, le maître d’œuvre délégué pourront demander les essais qu'ils jugeront utiles pour appréciation. Ces essais seront à la charge de l'Entreprise.</w:t>
      </w:r>
    </w:p>
    <w:p w:rsidR="00961F97" w:rsidRPr="00BE3234" w:rsidRDefault="00961F97" w:rsidP="00961F97">
      <w:pPr>
        <w:tabs>
          <w:tab w:val="left" w:pos="840"/>
          <w:tab w:val="left" w:pos="1180"/>
        </w:tabs>
        <w:spacing w:after="0"/>
        <w:ind w:left="560" w:hanging="560"/>
        <w:jc w:val="both"/>
        <w:rPr>
          <w:rFonts w:ascii="Arial Narrow" w:hAnsi="Arial Narrow" w:cs="Arial"/>
          <w:b/>
          <w:bCs/>
        </w:rPr>
      </w:pPr>
      <w:r w:rsidRPr="00A75BD3">
        <w:rPr>
          <w:rFonts w:ascii="Arial Narrow" w:hAnsi="Arial Narrow" w:cs="Arial"/>
          <w:b/>
          <w:bCs/>
        </w:rPr>
        <w:t>A.3.</w:t>
      </w:r>
      <w:r w:rsidRPr="00BE3234">
        <w:rPr>
          <w:rFonts w:ascii="Arial Narrow" w:hAnsi="Arial Narrow" w:cs="Arial"/>
          <w:b/>
          <w:bCs/>
        </w:rPr>
        <w:tab/>
        <w:t>-</w:t>
      </w:r>
      <w:r w:rsidRPr="00BE3234">
        <w:rPr>
          <w:rFonts w:ascii="Arial Narrow" w:hAnsi="Arial Narrow" w:cs="Arial"/>
          <w:b/>
          <w:bCs/>
        </w:rPr>
        <w:tab/>
        <w:t>RECEPTION DE FERRAILLAGES</w:t>
      </w:r>
    </w:p>
    <w:p w:rsidR="00961F97" w:rsidRPr="00BE3234" w:rsidRDefault="00961F97" w:rsidP="00961F97">
      <w:pPr>
        <w:tabs>
          <w:tab w:val="left" w:pos="840"/>
          <w:tab w:val="left" w:pos="1180"/>
        </w:tabs>
        <w:spacing w:after="0"/>
        <w:jc w:val="both"/>
        <w:rPr>
          <w:rFonts w:ascii="Arial Narrow" w:hAnsi="Arial Narrow" w:cs="Arial"/>
        </w:rPr>
      </w:pPr>
      <w:r w:rsidRPr="00BE3234">
        <w:rPr>
          <w:rFonts w:ascii="Arial Narrow" w:hAnsi="Arial Narrow" w:cs="Arial"/>
        </w:rPr>
        <w:lastRenderedPageBreak/>
        <w:tab/>
        <w:t>Avant bétonnage, l'Entreprise informera le Maître d'Ouvrage de la finition des ferraillages en vue de leur réception. Le terme "Bon à bétonner" sera précisé sur le Journal de Chantier par le Maître d'Ouvrage après cette réception et qui autorisera l'Entreprise à effectuer le bétonnage des zones en objet.</w:t>
      </w:r>
    </w:p>
    <w:p w:rsidR="00961F97" w:rsidRPr="00BE3234" w:rsidRDefault="00961F97" w:rsidP="00961F97">
      <w:pPr>
        <w:tabs>
          <w:tab w:val="left" w:pos="840"/>
          <w:tab w:val="left" w:pos="1180"/>
        </w:tabs>
        <w:spacing w:after="0"/>
        <w:jc w:val="both"/>
        <w:rPr>
          <w:rFonts w:ascii="Arial Narrow" w:eastAsia="Arial Unicode MS" w:hAnsi="Arial Narrow"/>
        </w:rPr>
      </w:pPr>
    </w:p>
    <w:p w:rsidR="00961F97" w:rsidRPr="00BE3234" w:rsidRDefault="00961F97" w:rsidP="00864C84">
      <w:pPr>
        <w:tabs>
          <w:tab w:val="left" w:pos="840"/>
          <w:tab w:val="left" w:pos="1180"/>
        </w:tabs>
        <w:spacing w:after="0"/>
        <w:ind w:left="560" w:hanging="560"/>
        <w:jc w:val="both"/>
        <w:rPr>
          <w:rFonts w:ascii="Arial Narrow" w:hAnsi="Arial Narrow" w:cs="Arial"/>
          <w:b/>
          <w:bCs/>
        </w:rPr>
      </w:pPr>
      <w:r w:rsidRPr="00BE3234">
        <w:rPr>
          <w:rFonts w:ascii="Arial Narrow" w:hAnsi="Arial Narrow" w:cs="Arial"/>
          <w:b/>
          <w:bCs/>
        </w:rPr>
        <w:t>A.4.</w:t>
      </w:r>
      <w:r w:rsidRPr="00BE3234">
        <w:rPr>
          <w:rFonts w:ascii="Arial Narrow" w:hAnsi="Arial Narrow" w:cs="Arial"/>
          <w:b/>
          <w:bCs/>
        </w:rPr>
        <w:tab/>
        <w:t>-</w:t>
      </w:r>
      <w:r w:rsidRPr="00BE3234">
        <w:rPr>
          <w:rFonts w:ascii="Arial Narrow" w:hAnsi="Arial Narrow" w:cs="Arial"/>
          <w:b/>
          <w:bCs/>
        </w:rPr>
        <w:tab/>
        <w:t>MATERIAUX CONSTITUTIFS DES BETONS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A.4.1</w:t>
      </w:r>
      <w:r w:rsidRPr="00BE3234">
        <w:rPr>
          <w:rFonts w:ascii="Arial Narrow" w:hAnsi="Arial Narrow" w:cs="Arial"/>
        </w:rPr>
        <w:tab/>
        <w:t>-</w:t>
      </w:r>
      <w:r w:rsidRPr="00BE3234">
        <w:rPr>
          <w:rFonts w:ascii="Arial Narrow" w:hAnsi="Arial Narrow" w:cs="Arial"/>
        </w:rPr>
        <w:tab/>
        <w:t>Agrégats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Tous les agrégats sur chantier seront stockés dans des compartiments conçus à cet effet.  Les seuls agrégats autorisés sur le chantier sont les suivants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t>Graviers  0/5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t>Gravillons  5/15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t>Gravillons  15/25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t xml:space="preserve">Sable naturel ou de concassage 0/5 (proportion d'éléments retenus sur le </w:t>
      </w:r>
      <w:r w:rsidRPr="00BE3234">
        <w:rPr>
          <w:rFonts w:ascii="Arial Narrow" w:hAnsi="Arial Narrow" w:cs="Arial"/>
        </w:rPr>
        <w:tab/>
        <w:t>tamis de 5</w:t>
      </w:r>
      <w:r w:rsidR="00CB4FE2">
        <w:rPr>
          <w:rFonts w:ascii="Arial Narrow" w:hAnsi="Arial Narrow" w:cs="Arial"/>
        </w:rPr>
        <w:t xml:space="preserve"> </w:t>
      </w:r>
      <w:r w:rsidRPr="00BE3234">
        <w:rPr>
          <w:rFonts w:ascii="Arial Narrow" w:hAnsi="Arial Narrow" w:cs="Arial"/>
        </w:rPr>
        <w:t>mm doit être inférieure à 10%).</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A.4.2</w:t>
      </w:r>
      <w:r w:rsidRPr="00BE3234">
        <w:rPr>
          <w:rFonts w:ascii="Arial Narrow" w:hAnsi="Arial Narrow" w:cs="Arial"/>
        </w:rPr>
        <w:tab/>
        <w:t>-</w:t>
      </w:r>
      <w:r w:rsidRPr="00BE3234">
        <w:rPr>
          <w:rFonts w:ascii="Arial Narrow" w:hAnsi="Arial Narrow" w:cs="Arial"/>
        </w:rPr>
        <w:tab/>
        <w:t>Agrégats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agrégats concassés livrés sur chantier seront soumis au préalable à l'agrément du Maître d'Ouvrage.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Du point de vue granulométrie, on devra avoir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 xml:space="preserve">Pour le béton non armé : les graviers devront passer en tous sens dans un anneau de </w:t>
      </w:r>
      <w:smartTag w:uri="urn:schemas-microsoft-com:office:smarttags" w:element="metricconverter">
        <w:smartTagPr>
          <w:attr w:name="ProductID" w:val="40 mm"/>
        </w:smartTagPr>
        <w:r w:rsidRPr="00BE3234">
          <w:rPr>
            <w:rFonts w:ascii="Arial Narrow" w:hAnsi="Arial Narrow" w:cs="Arial"/>
          </w:rPr>
          <w:t>40 mm</w:t>
        </w:r>
      </w:smartTag>
      <w:r w:rsidRPr="00BE3234">
        <w:rPr>
          <w:rFonts w:ascii="Arial Narrow" w:hAnsi="Arial Narrow" w:cs="Arial"/>
        </w:rPr>
        <w:t xml:space="preserve"> et ne pas passer dans un anneau de </w:t>
      </w:r>
      <w:smartTag w:uri="urn:schemas-microsoft-com:office:smarttags" w:element="metricconverter">
        <w:smartTagPr>
          <w:attr w:name="ProductID" w:val="15 mm"/>
        </w:smartTagPr>
        <w:r w:rsidRPr="00BE3234">
          <w:rPr>
            <w:rFonts w:ascii="Arial Narrow" w:hAnsi="Arial Narrow" w:cs="Arial"/>
          </w:rPr>
          <w:t>15 mm</w:t>
        </w:r>
      </w:smartTag>
      <w:r w:rsidRPr="00BE3234">
        <w:rPr>
          <w:rFonts w:ascii="Arial Narrow" w:hAnsi="Arial Narrow" w:cs="Arial"/>
        </w:rPr>
        <w:t xml:space="preserve"> (15/40)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 xml:space="preserve">Pour le Béton armé : les graviers devront passer en tous sens dans un anneau de </w:t>
      </w:r>
      <w:smartTag w:uri="urn:schemas-microsoft-com:office:smarttags" w:element="metricconverter">
        <w:smartTagPr>
          <w:attr w:name="ProductID" w:val="25 mm"/>
        </w:smartTagPr>
        <w:r w:rsidRPr="00BE3234">
          <w:rPr>
            <w:rFonts w:ascii="Arial Narrow" w:hAnsi="Arial Narrow" w:cs="Arial"/>
          </w:rPr>
          <w:t>25 mm</w:t>
        </w:r>
      </w:smartTag>
      <w:r w:rsidRPr="00BE3234">
        <w:rPr>
          <w:rFonts w:ascii="Arial Narrow" w:hAnsi="Arial Narrow" w:cs="Arial"/>
        </w:rPr>
        <w:t xml:space="preserve"> et ne pas passer dans un anneau de </w:t>
      </w:r>
      <w:smartTag w:uri="urn:schemas-microsoft-com:office:smarttags" w:element="metricconverter">
        <w:smartTagPr>
          <w:attr w:name="ProductID" w:val="10 mm"/>
        </w:smartTagPr>
        <w:r w:rsidRPr="00BE3234">
          <w:rPr>
            <w:rFonts w:ascii="Arial Narrow" w:hAnsi="Arial Narrow" w:cs="Arial"/>
          </w:rPr>
          <w:t>10 mm</w:t>
        </w:r>
      </w:smartTag>
      <w:r w:rsidRPr="00BE3234">
        <w:rPr>
          <w:rFonts w:ascii="Arial Narrow" w:hAnsi="Arial Narrow" w:cs="Arial"/>
        </w:rPr>
        <w:t xml:space="preserve"> (10/25).</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961F97" w:rsidRPr="00BE3234" w:rsidRDefault="00961F97" w:rsidP="00864C84">
      <w:pPr>
        <w:tabs>
          <w:tab w:val="left" w:pos="840"/>
          <w:tab w:val="left" w:pos="1180"/>
        </w:tabs>
        <w:spacing w:after="0"/>
        <w:ind w:left="560" w:hanging="560"/>
        <w:jc w:val="both"/>
        <w:rPr>
          <w:rFonts w:ascii="Arial Narrow" w:hAnsi="Arial Narrow" w:cs="Arial"/>
        </w:rPr>
      </w:pP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A.4.3</w:t>
      </w:r>
      <w:r w:rsidRPr="00BE3234">
        <w:rPr>
          <w:rFonts w:ascii="Arial Narrow" w:hAnsi="Arial Narrow" w:cs="Arial"/>
        </w:rPr>
        <w:tab/>
        <w:t>-</w:t>
      </w:r>
      <w:r w:rsidRPr="00BE3234">
        <w:rPr>
          <w:rFonts w:ascii="Arial Narrow" w:hAnsi="Arial Narrow" w:cs="Arial"/>
        </w:rPr>
        <w:tab/>
        <w:t>sables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w:t>
      </w:r>
      <w:r w:rsidRPr="00BE3234">
        <w:rPr>
          <w:rFonts w:ascii="Arial Narrow" w:hAnsi="Arial Narrow" w:cs="Arial"/>
        </w:rPr>
        <w:tab/>
        <w:t>Pour mortier</w:t>
      </w:r>
      <w:r w:rsidRPr="00BE3234">
        <w:rPr>
          <w:rFonts w:ascii="Arial Narrow" w:hAnsi="Arial Narrow" w:cs="Arial"/>
        </w:rPr>
        <w:tab/>
        <w:t>0/2 mm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w:t>
      </w:r>
      <w:r w:rsidRPr="00BE3234">
        <w:rPr>
          <w:rFonts w:ascii="Arial Narrow" w:hAnsi="Arial Narrow" w:cs="Arial"/>
        </w:rPr>
        <w:tab/>
        <w:t>Pour béton armé</w:t>
      </w:r>
      <w:r w:rsidRPr="00BE3234">
        <w:rPr>
          <w:rFonts w:ascii="Arial Narrow" w:hAnsi="Arial Narrow" w:cs="Arial"/>
        </w:rPr>
        <w:tab/>
        <w:t>0/5 mm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w:t>
      </w:r>
      <w:r w:rsidRPr="00BE3234">
        <w:rPr>
          <w:rFonts w:ascii="Arial Narrow" w:hAnsi="Arial Narrow" w:cs="Arial"/>
        </w:rPr>
        <w:tab/>
        <w:t>Pour béton non armé</w:t>
      </w:r>
      <w:r w:rsidRPr="00BE3234">
        <w:rPr>
          <w:rFonts w:ascii="Arial Narrow" w:hAnsi="Arial Narrow" w:cs="Arial"/>
        </w:rPr>
        <w:tab/>
        <w:t>0/5 mm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Propreté : Les sables doivent avoir un équivalent de sable (ES) supérieur à 75.</w:t>
      </w:r>
    </w:p>
    <w:p w:rsidR="00961F97" w:rsidRPr="00BE3234" w:rsidRDefault="00961F97" w:rsidP="00864C84">
      <w:pPr>
        <w:tabs>
          <w:tab w:val="left" w:pos="840"/>
          <w:tab w:val="left" w:pos="1180"/>
        </w:tabs>
        <w:spacing w:after="0"/>
        <w:ind w:left="560" w:hanging="560"/>
        <w:jc w:val="both"/>
        <w:rPr>
          <w:rFonts w:ascii="Arial Narrow" w:hAnsi="Arial Narrow" w:cs="Arial"/>
        </w:rPr>
      </w:pP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A.4.4</w:t>
      </w:r>
      <w:r w:rsidRPr="00BE3234">
        <w:rPr>
          <w:rFonts w:ascii="Arial Narrow" w:hAnsi="Arial Narrow" w:cs="Arial"/>
        </w:rPr>
        <w:tab/>
        <w:t>-</w:t>
      </w:r>
      <w:r w:rsidRPr="00BE3234">
        <w:rPr>
          <w:rFonts w:ascii="Arial Narrow" w:hAnsi="Arial Narrow" w:cs="Arial"/>
        </w:rPr>
        <w:tab/>
        <w:t>Ciments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 ciment sera du CPA 45 ou du CPJ 35.</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 xml:space="preserve">L'Entrepreneur informera la Direction des travaux de la constitution de ses approvisionnements.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 xml:space="preserve">Des prélèvements contradictoires pourront être effectués sur chaque lot et soumis aux frais de l'Entrepreneur, aux essais prévus par la Norme P.15.301 de l'AFNOR dans un Laboratoire agréé.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lots qui ne possèderaient pas de caractéristiques requises devront être enlevés du stock destiné aux travaux et évacués hors du chantier.</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lastRenderedPageBreak/>
        <w:tab/>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BE3234">
          <w:rPr>
            <w:rFonts w:ascii="Arial Narrow" w:hAnsi="Arial Narrow" w:cs="Arial"/>
          </w:rPr>
          <w:t>10 cm</w:t>
        </w:r>
      </w:smartTag>
      <w:r w:rsidRPr="00BE3234">
        <w:rPr>
          <w:rFonts w:ascii="Arial Narrow" w:hAnsi="Arial Narrow" w:cs="Arial"/>
        </w:rPr>
        <w:t>) au minimum.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A.4.5</w:t>
      </w:r>
      <w:r w:rsidRPr="00BE3234">
        <w:rPr>
          <w:rFonts w:ascii="Arial Narrow" w:hAnsi="Arial Narrow" w:cs="Arial"/>
        </w:rPr>
        <w:tab/>
        <w:t>-</w:t>
      </w:r>
      <w:r w:rsidRPr="00BE3234">
        <w:rPr>
          <w:rFonts w:ascii="Arial Narrow" w:hAnsi="Arial Narrow" w:cs="Arial"/>
        </w:rPr>
        <w:tab/>
        <w:t>Aciers</w:t>
      </w:r>
    </w:p>
    <w:p w:rsidR="00961F97" w:rsidRPr="00BE3234" w:rsidRDefault="00961F97" w:rsidP="00864C84">
      <w:pPr>
        <w:tabs>
          <w:tab w:val="left" w:pos="840"/>
          <w:tab w:val="left" w:pos="1180"/>
        </w:tabs>
        <w:spacing w:after="0"/>
        <w:ind w:left="560" w:hanging="560"/>
        <w:jc w:val="both"/>
        <w:rPr>
          <w:rFonts w:ascii="Arial Narrow" w:eastAsia="Arial Unicode MS" w:hAnsi="Arial Narrow"/>
        </w:rPr>
      </w:pPr>
      <w:r w:rsidRPr="00BE3234">
        <w:rPr>
          <w:rFonts w:ascii="Arial Narrow" w:hAnsi="Arial Narrow" w:cs="Arial"/>
        </w:rPr>
        <w:tab/>
        <w:t>Toutes les armatures ou treillis métalliques mis en œuvre dans le béton seront conformes aux spécifications du BAEL 91. Les aciers auront les caractéristiques de la norme française 35.001 AFNOR. Les aciers utilisés sur chantier</w:t>
      </w:r>
      <w:r w:rsidRPr="00BE3234">
        <w:rPr>
          <w:rFonts w:ascii="Arial Narrow" w:eastAsia="Arial Unicode MS" w:hAnsi="Arial Narrow"/>
        </w:rPr>
        <w:t xml:space="preserve"> seront de la nuance Fe E24 pour les ronds lisses et Fe E40 pour les aciers à haute adhérence. Les barres seront coupées à la cisaille.</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BE3234">
          <w:rPr>
            <w:rFonts w:ascii="Arial Narrow" w:eastAsia="Arial Unicode MS" w:hAnsi="Arial Narrow"/>
          </w:rPr>
          <w:t>32 mm</w:t>
        </w:r>
      </w:smartTag>
      <w:r w:rsidRPr="00BE3234">
        <w:rPr>
          <w:rFonts w:ascii="Arial Narrow" w:eastAsia="Arial Unicode MS" w:hAnsi="Arial Narrow"/>
        </w:rPr>
        <w:t>, à condition qu'il soit fait usage d'un appareil de contrôle évitant la surchauffe et après avis du représentant du maître d’œuvre ou, le cas échéant, le maître d’œuvre délégué.</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Les armatures seront façonnées de façon à présenter exactement les longueurs et les formes prévues par les dessins d'exécution du B.E.T. ou de l'Entreprise.</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L'assemblage des armatures doit se faire sur l'atelier du chantier, mais jamais à l'intérieur d'un coffrage de poutre après mise en place des joues.</w:t>
      </w:r>
    </w:p>
    <w:p w:rsidR="00961F97" w:rsidRPr="00BE3234" w:rsidRDefault="00961F97" w:rsidP="00961F97">
      <w:pPr>
        <w:tabs>
          <w:tab w:val="left" w:pos="900"/>
          <w:tab w:val="left" w:pos="1180"/>
          <w:tab w:val="left" w:pos="4240"/>
        </w:tabs>
        <w:spacing w:after="0"/>
        <w:jc w:val="both"/>
        <w:rPr>
          <w:rFonts w:ascii="Arial Narrow" w:eastAsia="Arial Unicode MS" w:hAnsi="Arial Narrow"/>
          <w:bCs/>
        </w:rPr>
      </w:pPr>
      <w:r w:rsidRPr="00BE3234">
        <w:rPr>
          <w:rFonts w:ascii="Arial Narrow" w:eastAsia="Arial Unicode MS" w:hAnsi="Arial Narrow"/>
          <w:bCs/>
        </w:rPr>
        <w:tab/>
        <w:t xml:space="preserve">Les distances des armatures aux parois de coffrage seront </w:t>
      </w:r>
      <w:smartTag w:uri="urn:schemas-microsoft-com:office:smarttags" w:element="metricconverter">
        <w:smartTagPr>
          <w:attr w:name="ProductID" w:val="2,5 cm"/>
        </w:smartTagPr>
        <w:r w:rsidRPr="00BE3234">
          <w:rPr>
            <w:rFonts w:ascii="Arial Narrow" w:eastAsia="Arial Unicode MS" w:hAnsi="Arial Narrow"/>
            <w:bCs/>
          </w:rPr>
          <w:t>2,5 cm</w:t>
        </w:r>
      </w:smartTag>
      <w:r w:rsidRPr="00BE3234">
        <w:rPr>
          <w:rFonts w:ascii="Arial Narrow" w:eastAsia="Arial Unicode MS" w:hAnsi="Arial Narrow"/>
          <w:bCs/>
        </w:rPr>
        <w:t xml:space="preserve"> pour les bétons en élévation. Les distances des armatures aux parois de coffrage seront </w:t>
      </w:r>
      <w:smartTag w:uri="urn:schemas-microsoft-com:office:smarttags" w:element="metricconverter">
        <w:smartTagPr>
          <w:attr w:name="ProductID" w:val="4 cm"/>
        </w:smartTagPr>
        <w:r w:rsidRPr="00BE3234">
          <w:rPr>
            <w:rFonts w:ascii="Arial Narrow" w:eastAsia="Arial Unicode MS" w:hAnsi="Arial Narrow"/>
            <w:bCs/>
          </w:rPr>
          <w:t>4 cm</w:t>
        </w:r>
      </w:smartTag>
      <w:r w:rsidRPr="00BE3234">
        <w:rPr>
          <w:rFonts w:ascii="Arial Narrow" w:eastAsia="Arial Unicode MS" w:hAnsi="Arial Narrow"/>
          <w:bCs/>
        </w:rPr>
        <w:t xml:space="preserve"> pour les bétons en fondation. Les distances des armatures aux coffrages seront obtenues à l'aide de cales en béton préfabriqué ou de cales plastiques dont la dimension sera adaptée au résultat à obtenir.</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Les cales en béton comporteront des chevelus de fixation à l'armature. Les ligatures et les barres de montage seront en nombre suffisant pour éviter toute déformation de l'armature assemblée, tant pendant les manipulations que lors du coulage du béton.</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En cas de doute sur la qualité des aciers approvisionnés sur site, le Maître d'Ouvrage ou le Représentant du maître d’œuvre ou, le cas échéant, le maître d’œuvre délégué pourront demander, à la charge de l'Entreprise, des essais de résistance sur des échantillons prélevés sur site. Les essais seront effectués par un Organisme agréé.</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 xml:space="preserve">Pour les armatures des poutrelles de planchers, toutes dispositions seront prises pour maintenir en bonne 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 dans les coffrages. </w:t>
      </w:r>
      <w:r w:rsidRPr="00BE3234">
        <w:rPr>
          <w:rFonts w:ascii="Arial Narrow" w:eastAsia="Arial Unicode MS" w:hAnsi="Arial Narrow"/>
          <w:b/>
          <w:bCs/>
        </w:rPr>
        <w:t>Les armatures façonnées ou non seront stockées sur des madriers et non pas à même le sol.</w:t>
      </w:r>
    </w:p>
    <w:p w:rsidR="00961F97" w:rsidRPr="00BE3234" w:rsidRDefault="00961F97" w:rsidP="00961F97">
      <w:pPr>
        <w:pStyle w:val="Corpsdetexte"/>
        <w:tabs>
          <w:tab w:val="left" w:pos="900"/>
          <w:tab w:val="left" w:pos="1180"/>
          <w:tab w:val="left" w:pos="4240"/>
        </w:tabs>
        <w:spacing w:after="0" w:line="276" w:lineRule="auto"/>
        <w:rPr>
          <w:rFonts w:ascii="Arial Narrow" w:eastAsia="Arial Unicode MS" w:hAnsi="Arial Narrow"/>
          <w:b/>
          <w:sz w:val="24"/>
          <w:szCs w:val="24"/>
        </w:rPr>
      </w:pPr>
      <w:r w:rsidRPr="00BE3234">
        <w:rPr>
          <w:rFonts w:ascii="Arial Narrow" w:eastAsia="Arial Unicode MS" w:hAnsi="Arial Narrow"/>
          <w:sz w:val="24"/>
          <w:szCs w:val="24"/>
        </w:rPr>
        <w:tab/>
        <w:t xml:space="preserve">Les aciers seront livrés par un producteur agréé qui garantira la qualité de la production. Les ronds de diamètre </w:t>
      </w:r>
      <w:smartTag w:uri="urn:schemas-microsoft-com:office:smarttags" w:element="metricconverter">
        <w:smartTagPr>
          <w:attr w:name="ProductID" w:val="6 mm"/>
        </w:smartTagPr>
        <w:r w:rsidRPr="00BE3234">
          <w:rPr>
            <w:rFonts w:ascii="Arial Narrow" w:eastAsia="Arial Unicode MS" w:hAnsi="Arial Narrow"/>
            <w:sz w:val="24"/>
            <w:szCs w:val="24"/>
          </w:rPr>
          <w:t>6 mm</w:t>
        </w:r>
      </w:smartTag>
      <w:r w:rsidRPr="00BE3234">
        <w:rPr>
          <w:rFonts w:ascii="Arial Narrow" w:eastAsia="Arial Unicode MS" w:hAnsi="Arial Narrow"/>
          <w:sz w:val="24"/>
          <w:szCs w:val="24"/>
        </w:rPr>
        <w:t xml:space="preserve"> pourront être acceptés en couronnes de diamètre minimum   de 200 : Ø. </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 xml:space="preserve">Les armatures seront approvisionnées en longueur minimale de </w:t>
      </w:r>
      <w:smartTag w:uri="urn:schemas-microsoft-com:office:smarttags" w:element="metricconverter">
        <w:smartTagPr>
          <w:attr w:name="ProductID" w:val="12 m￨tres"/>
        </w:smartTagPr>
        <w:r w:rsidRPr="00BE3234">
          <w:rPr>
            <w:rFonts w:ascii="Arial Narrow" w:eastAsia="Arial Unicode MS" w:hAnsi="Arial Narrow"/>
          </w:rPr>
          <w:t>12 mètres</w:t>
        </w:r>
      </w:smartTag>
      <w:r w:rsidRPr="00BE3234">
        <w:rPr>
          <w:rFonts w:ascii="Arial Narrow" w:eastAsia="Arial Unicode MS" w:hAnsi="Arial Narrow"/>
        </w:rPr>
        <w:t>.</w:t>
      </w:r>
    </w:p>
    <w:p w:rsidR="00961F97" w:rsidRPr="00BE3234" w:rsidRDefault="00961F97" w:rsidP="00961F97">
      <w:pPr>
        <w:tabs>
          <w:tab w:val="left" w:pos="900"/>
          <w:tab w:val="left" w:pos="1180"/>
          <w:tab w:val="left" w:pos="4240"/>
        </w:tabs>
        <w:spacing w:after="0"/>
        <w:ind w:left="560" w:hanging="560"/>
        <w:jc w:val="both"/>
        <w:rPr>
          <w:rFonts w:ascii="Arial Narrow" w:eastAsia="Arial Unicode MS" w:hAnsi="Arial Narrow"/>
          <w:b/>
        </w:rPr>
      </w:pPr>
      <w:r w:rsidRPr="00BE3234">
        <w:rPr>
          <w:rFonts w:ascii="Arial Narrow" w:eastAsia="Arial Unicode MS" w:hAnsi="Arial Narrow"/>
          <w:b/>
        </w:rPr>
        <w:t>A.5</w:t>
      </w:r>
      <w:r w:rsidRPr="00BE3234">
        <w:rPr>
          <w:rFonts w:ascii="Arial Narrow" w:eastAsia="Arial Unicode MS" w:hAnsi="Arial Narrow"/>
          <w:b/>
        </w:rPr>
        <w:tab/>
        <w:t>-</w:t>
      </w:r>
      <w:r w:rsidRPr="00BE3234">
        <w:rPr>
          <w:rFonts w:ascii="Arial Narrow" w:eastAsia="Arial Unicode MS" w:hAnsi="Arial Narrow"/>
          <w:b/>
        </w:rPr>
        <w:tab/>
        <w:t>LES BETONS</w:t>
      </w:r>
    </w:p>
    <w:p w:rsidR="00961F97" w:rsidRPr="00BE3234" w:rsidRDefault="00961F97" w:rsidP="00961F97">
      <w:pPr>
        <w:tabs>
          <w:tab w:val="left" w:pos="840"/>
          <w:tab w:val="left" w:pos="1120"/>
          <w:tab w:val="left" w:pos="4240"/>
        </w:tabs>
        <w:spacing w:after="0"/>
        <w:ind w:left="560" w:hanging="560"/>
        <w:jc w:val="both"/>
        <w:rPr>
          <w:rFonts w:ascii="Arial Narrow" w:eastAsia="Arial Unicode MS" w:hAnsi="Arial Narrow"/>
          <w:b/>
        </w:rPr>
      </w:pPr>
      <w:r w:rsidRPr="00BE3234">
        <w:rPr>
          <w:rFonts w:ascii="Arial Narrow" w:eastAsia="Arial Unicode MS" w:hAnsi="Arial Narrow"/>
          <w:b/>
        </w:rPr>
        <w:t>A.5.1</w:t>
      </w:r>
      <w:r w:rsidRPr="00BE3234">
        <w:rPr>
          <w:rFonts w:ascii="Arial Narrow" w:eastAsia="Arial Unicode MS" w:hAnsi="Arial Narrow"/>
          <w:b/>
        </w:rPr>
        <w:tab/>
        <w:t>-</w:t>
      </w:r>
      <w:r w:rsidRPr="00BE3234">
        <w:rPr>
          <w:rFonts w:ascii="Arial Narrow" w:eastAsia="Arial Unicode MS" w:hAnsi="Arial Narrow"/>
          <w:b/>
        </w:rPr>
        <w:tab/>
        <w:t>Qualité du béton</w:t>
      </w:r>
    </w:p>
    <w:p w:rsidR="00961F97" w:rsidRPr="00BE3234" w:rsidRDefault="00961F97" w:rsidP="00961F97">
      <w:pPr>
        <w:tabs>
          <w:tab w:val="left" w:pos="840"/>
          <w:tab w:val="left" w:pos="1120"/>
          <w:tab w:val="left" w:pos="4240"/>
        </w:tabs>
        <w:spacing w:after="0"/>
        <w:jc w:val="both"/>
        <w:rPr>
          <w:rFonts w:ascii="Arial Narrow" w:eastAsia="Arial Unicode MS" w:hAnsi="Arial Narrow"/>
        </w:rPr>
      </w:pPr>
      <w:r w:rsidRPr="00BE3234">
        <w:rPr>
          <w:rFonts w:ascii="Arial Narrow" w:eastAsia="Arial Unicode MS" w:hAnsi="Arial Narrow"/>
        </w:rPr>
        <w:tab/>
        <w:t>Quinze (15) jours au plus tard après l'ouverture du chantier, et avant toute exécution, l'Entrepreneur devra soumettre au Laboratoire National de Génie Civil « LABOGENIE » pour approbation, une composition détaillée de tous les bétons et mortiers devant être mis en œuvre, tenant compte des matériaux livrés sur le chantier.</w:t>
      </w:r>
    </w:p>
    <w:p w:rsidR="00961F97" w:rsidRPr="00BE3234" w:rsidRDefault="00961F97" w:rsidP="00961F97">
      <w:pPr>
        <w:tabs>
          <w:tab w:val="left" w:pos="840"/>
          <w:tab w:val="left" w:pos="1120"/>
          <w:tab w:val="left" w:pos="4240"/>
        </w:tabs>
        <w:spacing w:after="0"/>
        <w:jc w:val="both"/>
        <w:rPr>
          <w:rFonts w:ascii="Arial Narrow" w:eastAsia="Arial Unicode MS" w:hAnsi="Arial Narrow"/>
        </w:rPr>
      </w:pPr>
      <w:r w:rsidRPr="00BE3234">
        <w:rPr>
          <w:rFonts w:ascii="Arial Narrow" w:eastAsia="Arial Unicode MS" w:hAnsi="Arial Narrow"/>
        </w:rPr>
        <w:tab/>
        <w:t>Tous les bétons mis en œuvre dans les fondations (béton de propreté, semelles, longrines, raidisseurs, ...) seront exécutés avec du ciment CPJ 35. La composition des bétons mis en œuvre sera définie par une analyse de composition de méthodes de type FAURY, VALETTE, DE DREUX de BOLOMAY, exécutée par le Laboratoire National de Génie Civil. « LABOGENIE </w:t>
      </w:r>
      <w:r w:rsidR="008046D5" w:rsidRPr="00BE3234">
        <w:rPr>
          <w:rFonts w:ascii="Arial Narrow" w:eastAsia="Arial Unicode MS" w:hAnsi="Arial Narrow"/>
        </w:rPr>
        <w:t>». L’Entrepreneur</w:t>
      </w:r>
      <w:r w:rsidRPr="00BE3234">
        <w:rPr>
          <w:rFonts w:ascii="Arial Narrow" w:eastAsia="Arial Unicode MS" w:hAnsi="Arial Narrow"/>
        </w:rPr>
        <w:t xml:space="preserve"> supportera les frais de nouvelles études de composition en Laboratoire. Tous les bétons pour béton armé devront satisfaire impérativement aux conditions de résistances demandées. Les résistances demandées sont les suivantes :</w:t>
      </w:r>
    </w:p>
    <w:p w:rsidR="00961F97" w:rsidRPr="00BE3234" w:rsidRDefault="00961F97" w:rsidP="00961F97">
      <w:pPr>
        <w:tabs>
          <w:tab w:val="left" w:pos="8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w:t>
      </w:r>
      <w:r w:rsidRPr="00BE3234">
        <w:rPr>
          <w:rFonts w:ascii="Arial Narrow" w:eastAsia="Arial Unicode MS" w:hAnsi="Arial Narrow"/>
        </w:rPr>
        <w:tab/>
        <w:t xml:space="preserve">Résistance de compression caractéristique à 28 jours </w:t>
      </w:r>
      <w:r w:rsidRPr="00BE3234">
        <w:rPr>
          <w:rFonts w:ascii="Arial Narrow" w:eastAsia="Arial Unicode MS" w:hAnsi="Arial Narrow"/>
        </w:rPr>
        <w:tab/>
        <w:t>: 270 bars</w:t>
      </w:r>
    </w:p>
    <w:p w:rsidR="00961F97" w:rsidRPr="00BE3234" w:rsidRDefault="00961F97" w:rsidP="00961F97">
      <w:pPr>
        <w:tabs>
          <w:tab w:val="left" w:pos="8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w:t>
      </w:r>
      <w:r w:rsidRPr="00BE3234">
        <w:rPr>
          <w:rFonts w:ascii="Arial Narrow" w:eastAsia="Arial Unicode MS" w:hAnsi="Arial Narrow"/>
        </w:rPr>
        <w:tab/>
        <w:t>Résistance à la traction à 28 jours</w:t>
      </w:r>
      <w:r w:rsidRPr="00BE3234">
        <w:rPr>
          <w:rFonts w:ascii="Arial Narrow" w:eastAsia="Arial Unicode MS" w:hAnsi="Arial Narrow"/>
        </w:rPr>
        <w:tab/>
      </w:r>
      <w:r w:rsidRPr="00BE3234">
        <w:rPr>
          <w:rFonts w:ascii="Arial Narrow" w:eastAsia="Arial Unicode MS" w:hAnsi="Arial Narrow"/>
        </w:rPr>
        <w:tab/>
        <w:t>: 22 bars</w:t>
      </w:r>
    </w:p>
    <w:p w:rsidR="00961F97" w:rsidRPr="00BE3234" w:rsidRDefault="00961F97" w:rsidP="00961F97">
      <w:pPr>
        <w:tabs>
          <w:tab w:val="left" w:pos="840"/>
          <w:tab w:val="left" w:pos="1120"/>
          <w:tab w:val="left" w:pos="4240"/>
          <w:tab w:val="left" w:pos="6480"/>
        </w:tabs>
        <w:spacing w:after="0"/>
        <w:ind w:left="20"/>
        <w:jc w:val="both"/>
        <w:rPr>
          <w:rFonts w:ascii="Arial Narrow" w:eastAsia="Arial Unicode MS" w:hAnsi="Arial Narrow"/>
        </w:rPr>
      </w:pPr>
      <w:r w:rsidRPr="00BE3234">
        <w:rPr>
          <w:rFonts w:ascii="Arial Narrow" w:eastAsia="Arial Unicode MS" w:hAnsi="Arial Narrow"/>
        </w:rPr>
        <w:lastRenderedPageBreak/>
        <w:t>Au cas où ces valeurs ne seraient pas obtenues, l'Entreprise produira une note de calcul justificative de la sécurité des ouvrages concernés en conformité avec les règles BAEL 91. À défaut, il sera demandé la démolition des ouvrages concernés ou leur renforcement.</w:t>
      </w:r>
    </w:p>
    <w:p w:rsidR="00961F97" w:rsidRPr="00BE3234" w:rsidRDefault="00961F97" w:rsidP="00961F97">
      <w:pPr>
        <w:tabs>
          <w:tab w:val="left" w:pos="840"/>
          <w:tab w:val="left" w:pos="1120"/>
          <w:tab w:val="left" w:pos="4240"/>
          <w:tab w:val="left" w:pos="6480"/>
        </w:tabs>
        <w:spacing w:after="0"/>
        <w:ind w:left="580" w:hanging="560"/>
        <w:jc w:val="both"/>
        <w:rPr>
          <w:rFonts w:ascii="Arial Narrow" w:eastAsia="Arial Unicode MS" w:hAnsi="Arial Narrow"/>
          <w:b/>
        </w:rPr>
      </w:pPr>
      <w:r w:rsidRPr="00BE3234">
        <w:rPr>
          <w:rFonts w:ascii="Arial Narrow" w:eastAsia="Arial Unicode MS" w:hAnsi="Arial Narrow"/>
          <w:b/>
        </w:rPr>
        <w:t>A.5.2</w:t>
      </w:r>
      <w:r w:rsidRPr="00BE3234">
        <w:rPr>
          <w:rFonts w:ascii="Arial Narrow" w:eastAsia="Arial Unicode MS" w:hAnsi="Arial Narrow"/>
          <w:b/>
        </w:rPr>
        <w:tab/>
        <w:t>-</w:t>
      </w:r>
      <w:r w:rsidRPr="00BE3234">
        <w:rPr>
          <w:rFonts w:ascii="Arial Narrow" w:eastAsia="Arial Unicode MS" w:hAnsi="Arial Narrow"/>
          <w:b/>
        </w:rPr>
        <w:tab/>
        <w:t>Fabrication des bétons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L'Entrepreneur ne devra en aucun cas, réaliser un béton liquide, étant donné la diminution de résistance entraînée par l'excédent d'eau. La mise en œuvre du béton sec sera facilitée par l'emploi obligatoire de pervibrateur.</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rsidR="00961F97" w:rsidRPr="00BE3234" w:rsidRDefault="00961F97" w:rsidP="00961F97">
      <w:pPr>
        <w:tabs>
          <w:tab w:val="left" w:pos="84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A.5.3</w:t>
      </w:r>
      <w:r w:rsidRPr="00BE3234">
        <w:rPr>
          <w:rFonts w:ascii="Arial Narrow" w:eastAsia="Arial Unicode MS" w:hAnsi="Arial Narrow"/>
          <w:b/>
        </w:rPr>
        <w:tab/>
        <w:t>-</w:t>
      </w:r>
      <w:r w:rsidRPr="00BE3234">
        <w:rPr>
          <w:rFonts w:ascii="Arial Narrow" w:eastAsia="Arial Unicode MS" w:hAnsi="Arial Narrow"/>
          <w:b/>
        </w:rPr>
        <w:tab/>
        <w:t>Mise en œuvre des bétons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bétons seront mis en œuvre au fur et à mesure de leur confection, le stockage dans des containers nécessitant un ajout d'eau au moment de l'emploi est strictement interdit. Les bétons seront toujours soigneusement vibrés par des aiguilles cylindriques.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pré-cadres, etc...) posés par elle-même ou d'autres corps d'état dans les coffrages.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 transport des bétons entre le lieu de confection et l'ouvrage à couler se fera :</w:t>
      </w:r>
    </w:p>
    <w:p w:rsidR="00961F97" w:rsidRPr="00BE3234" w:rsidRDefault="00961F97" w:rsidP="00961F97">
      <w:pPr>
        <w:tabs>
          <w:tab w:val="left" w:pos="6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ab/>
        <w:t>-</w:t>
      </w:r>
      <w:r w:rsidRPr="00BE3234">
        <w:rPr>
          <w:rFonts w:ascii="Arial Narrow" w:eastAsia="Arial Unicode MS" w:hAnsi="Arial Narrow"/>
        </w:rPr>
        <w:tab/>
        <w:t>par bennes transportées à l'aide de grues</w:t>
      </w:r>
    </w:p>
    <w:p w:rsidR="00961F97" w:rsidRPr="00BE3234" w:rsidRDefault="00961F97" w:rsidP="00961F97">
      <w:pPr>
        <w:tabs>
          <w:tab w:val="left" w:pos="6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ab/>
        <w:t>-</w:t>
      </w:r>
      <w:r w:rsidRPr="00BE3234">
        <w:rPr>
          <w:rFonts w:ascii="Arial Narrow" w:eastAsia="Arial Unicode MS" w:hAnsi="Arial Narrow"/>
        </w:rPr>
        <w:tab/>
        <w:t>par pompe.</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 transport en dumper est strictement interdit.</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reprises de bétonnage seront faites au droit des poutres et des voiles.</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Le décoffrage des ouvrages sera effectué lorsque le béton aura acquis une résistance suffisante.</w:t>
      </w:r>
    </w:p>
    <w:p w:rsidR="00961F97" w:rsidRPr="00BE3234" w:rsidRDefault="00961F97" w:rsidP="00961F97">
      <w:pPr>
        <w:tabs>
          <w:tab w:val="left" w:pos="84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A.5.4</w:t>
      </w:r>
      <w:r w:rsidRPr="00BE3234">
        <w:rPr>
          <w:rFonts w:ascii="Arial Narrow" w:eastAsia="Arial Unicode MS" w:hAnsi="Arial Narrow"/>
          <w:b/>
        </w:rPr>
        <w:tab/>
        <w:t>-</w:t>
      </w:r>
      <w:r w:rsidRPr="00BE3234">
        <w:rPr>
          <w:rFonts w:ascii="Arial Narrow" w:eastAsia="Arial Unicode MS" w:hAnsi="Arial Narrow"/>
          <w:b/>
        </w:rPr>
        <w:tab/>
        <w:t>Épreuve de convenance</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Il sera exécuté sur le chantier avant le démarrage des travaux, un béton témoin pour chaque "atelier" de bétonnage. On considère comme atelier de bétonnage, un ensemble déterminé d'appareils qu'il soit à poste fixe ou déplaçable d'un chantier à l'autre et qui est servi par une équipe déterminée. Le nombre minimal des éprouvettes soumises à essai est de 9.</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La fabrication effective du béton pour la construction pourra démarrer, après accord du Maître de l'Ouvrage,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rsidR="00961F97" w:rsidRPr="00BE3234" w:rsidRDefault="00961F97" w:rsidP="00961F97">
      <w:pPr>
        <w:tabs>
          <w:tab w:val="left" w:pos="840"/>
          <w:tab w:val="left" w:pos="1120"/>
          <w:tab w:val="left" w:pos="4240"/>
          <w:tab w:val="left" w:pos="6480"/>
        </w:tabs>
        <w:spacing w:after="0"/>
        <w:ind w:left="580" w:hanging="580"/>
        <w:jc w:val="both"/>
        <w:rPr>
          <w:rFonts w:ascii="Arial Narrow" w:eastAsia="Arial Unicode MS" w:hAnsi="Arial Narrow"/>
        </w:rPr>
      </w:pPr>
      <w:r w:rsidRPr="00BE3234">
        <w:rPr>
          <w:rFonts w:ascii="Arial Narrow" w:eastAsia="Arial Unicode MS" w:hAnsi="Arial Narrow"/>
          <w:b/>
        </w:rPr>
        <w:t>A.5.5</w:t>
      </w:r>
      <w:r w:rsidRPr="00BE3234">
        <w:rPr>
          <w:rFonts w:ascii="Arial Narrow" w:eastAsia="Arial Unicode MS" w:hAnsi="Arial Narrow"/>
          <w:b/>
        </w:rPr>
        <w:tab/>
        <w:t>-</w:t>
      </w:r>
      <w:r w:rsidRPr="00BE3234">
        <w:rPr>
          <w:rFonts w:ascii="Arial Narrow" w:eastAsia="Arial Unicode MS" w:hAnsi="Arial Narrow"/>
          <w:b/>
        </w:rPr>
        <w:tab/>
        <w:t>Épreuves des bétons en cours de travaux, éprouvettes</w:t>
      </w:r>
    </w:p>
    <w:p w:rsidR="00961F97" w:rsidRPr="00BE3234" w:rsidRDefault="00961F97" w:rsidP="00961F97">
      <w:pPr>
        <w:tabs>
          <w:tab w:val="left" w:pos="840"/>
          <w:tab w:val="left" w:pos="1120"/>
          <w:tab w:val="left" w:pos="4240"/>
          <w:tab w:val="left" w:pos="6480"/>
        </w:tabs>
        <w:spacing w:after="0"/>
        <w:ind w:left="580" w:hanging="580"/>
        <w:jc w:val="both"/>
        <w:rPr>
          <w:rFonts w:ascii="Arial Narrow" w:eastAsia="Arial Unicode MS" w:hAnsi="Arial Narrow"/>
        </w:rPr>
      </w:pPr>
      <w:r w:rsidRPr="00BE3234">
        <w:rPr>
          <w:rFonts w:ascii="Arial Narrow" w:eastAsia="Arial Unicode MS" w:hAnsi="Arial Narrow"/>
        </w:rPr>
        <w:t>Elles sont définies à l'article "Essai de réception des matériaux".</w:t>
      </w:r>
    </w:p>
    <w:p w:rsidR="00961F97" w:rsidRPr="00BE3234" w:rsidRDefault="00961F97" w:rsidP="00961F97">
      <w:pPr>
        <w:tabs>
          <w:tab w:val="left" w:pos="840"/>
          <w:tab w:val="left" w:pos="1120"/>
          <w:tab w:val="left" w:pos="4240"/>
          <w:tab w:val="left" w:pos="6480"/>
        </w:tabs>
        <w:spacing w:after="0"/>
        <w:ind w:left="580" w:hanging="580"/>
        <w:jc w:val="both"/>
        <w:rPr>
          <w:rFonts w:ascii="Arial Narrow" w:eastAsia="Arial Unicode MS" w:hAnsi="Arial Narrow"/>
          <w:b/>
        </w:rPr>
      </w:pPr>
      <w:r w:rsidRPr="00BE3234">
        <w:rPr>
          <w:rFonts w:ascii="Arial Narrow" w:eastAsia="Arial Unicode MS" w:hAnsi="Arial Narrow"/>
          <w:b/>
        </w:rPr>
        <w:t>A.5.6 -Défaut d'exécution, état de surface</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 xml:space="preserve">En cas d'état de surface des bétons jugé non recevable par le Maître d'Ouvrage, l'Entrepreneur devra exécuter à ses frais exclusifs un ragréage complet des ouvrages correspondants avec un enduit à base de résine synthétique du type </w:t>
      </w:r>
      <w:r w:rsidRPr="00BE3234">
        <w:rPr>
          <w:rFonts w:ascii="Arial Narrow" w:eastAsia="Arial Unicode MS" w:hAnsi="Arial Narrow"/>
          <w:b/>
        </w:rPr>
        <w:t>SIKALATEX</w:t>
      </w:r>
      <w:r w:rsidRPr="00BE3234">
        <w:rPr>
          <w:rFonts w:ascii="Arial Narrow" w:eastAsia="Arial Unicode MS" w:hAnsi="Arial Narrow"/>
        </w:rPr>
        <w:t xml:space="preserve"> ou équivalent. La mise en œuvre et les dosages de cet enduit devront être conformes à la fiche technique du fabricant.</w:t>
      </w:r>
    </w:p>
    <w:p w:rsidR="00961F97" w:rsidRPr="00BE3234" w:rsidRDefault="00961F97" w:rsidP="00961F97">
      <w:pPr>
        <w:tabs>
          <w:tab w:val="left" w:pos="86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w:t>
      </w:r>
      <w:r w:rsidRPr="00BE3234">
        <w:rPr>
          <w:rFonts w:ascii="Arial Narrow" w:eastAsia="Arial Unicode MS" w:hAnsi="Arial Narrow"/>
          <w:b/>
        </w:rPr>
        <w:tab/>
        <w:t>-</w:t>
      </w:r>
      <w:r w:rsidRPr="00BE3234">
        <w:rPr>
          <w:rFonts w:ascii="Arial Narrow" w:eastAsia="Arial Unicode MS" w:hAnsi="Arial Narrow"/>
          <w:b/>
        </w:rPr>
        <w:tab/>
        <w:t>COFFRAGE</w:t>
      </w:r>
    </w:p>
    <w:p w:rsidR="00961F97" w:rsidRPr="00BE3234" w:rsidRDefault="00961F97" w:rsidP="00961F97">
      <w:pPr>
        <w:tabs>
          <w:tab w:val="left" w:pos="86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A.6.1</w:t>
      </w:r>
      <w:r w:rsidRPr="00BE3234">
        <w:rPr>
          <w:rFonts w:ascii="Arial Narrow" w:eastAsia="Arial Unicode MS" w:hAnsi="Arial Narrow"/>
          <w:b/>
        </w:rPr>
        <w:tab/>
        <w:t>-</w:t>
      </w:r>
      <w:r w:rsidRPr="00BE3234">
        <w:rPr>
          <w:rFonts w:ascii="Arial Narrow" w:eastAsia="Arial Unicode MS" w:hAnsi="Arial Narrow"/>
          <w:b/>
        </w:rPr>
        <w:tab/>
        <w:t>Généralités</w:t>
      </w:r>
    </w:p>
    <w:p w:rsidR="00961F97" w:rsidRPr="00BE3234" w:rsidRDefault="00961F97" w:rsidP="00961F97">
      <w:pPr>
        <w:tabs>
          <w:tab w:val="left" w:pos="86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lastRenderedPageBreak/>
        <w:t>Tous les ouvrages en béton de fondation seront exécutés en coffrage ordinaire sauf instructions contraires émanant du Maître d'Ouvrage et sauf indications contraires sur les plans :</w:t>
      </w:r>
    </w:p>
    <w:p w:rsidR="00961F97" w:rsidRPr="00BE3234" w:rsidRDefault="00961F97" w:rsidP="00961F97">
      <w:pPr>
        <w:tabs>
          <w:tab w:val="left" w:pos="860"/>
          <w:tab w:val="left" w:pos="1120"/>
          <w:tab w:val="left" w:pos="4240"/>
          <w:tab w:val="left" w:pos="6480"/>
        </w:tabs>
        <w:spacing w:after="0"/>
        <w:ind w:left="380" w:hanging="380"/>
        <w:jc w:val="both"/>
        <w:rPr>
          <w:rFonts w:ascii="Arial Narrow" w:eastAsia="Arial Unicode MS" w:hAnsi="Arial Narrow"/>
        </w:rPr>
      </w:pPr>
      <w:r w:rsidRPr="00BE3234">
        <w:rPr>
          <w:rFonts w:ascii="Arial Narrow" w:eastAsia="Arial Unicode MS" w:hAnsi="Arial Narrow"/>
        </w:rPr>
        <w:t>a)</w:t>
      </w:r>
      <w:r w:rsidRPr="00BE3234">
        <w:rPr>
          <w:rFonts w:ascii="Arial Narrow" w:eastAsia="Arial Unicode MS" w:hAnsi="Arial Narrow"/>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BE3234">
          <w:rPr>
            <w:rFonts w:ascii="Arial Narrow" w:eastAsia="Arial Unicode MS" w:hAnsi="Arial Narrow"/>
          </w:rPr>
          <w:t>2 millimètres</w:t>
        </w:r>
      </w:smartTag>
      <w:r w:rsidRPr="00BE3234">
        <w:rPr>
          <w:rFonts w:ascii="Arial Narrow" w:eastAsia="Arial Unicode MS" w:hAnsi="Arial Narrow"/>
        </w:rPr>
        <w:t xml:space="preserve">. Le dénivelé maximal toléré normalement au plan d'un parement entre deux sciages juxtaposés sera de trois millimètres. </w:t>
      </w:r>
    </w:p>
    <w:p w:rsidR="00961F97" w:rsidRPr="00BE3234" w:rsidRDefault="00961F97" w:rsidP="00961F97">
      <w:pPr>
        <w:tabs>
          <w:tab w:val="left" w:pos="860"/>
          <w:tab w:val="left" w:pos="1120"/>
          <w:tab w:val="left" w:pos="4240"/>
          <w:tab w:val="left" w:pos="6480"/>
        </w:tabs>
        <w:spacing w:after="0"/>
        <w:ind w:left="380" w:hanging="380"/>
        <w:jc w:val="both"/>
        <w:rPr>
          <w:rFonts w:ascii="Arial Narrow" w:eastAsia="Arial Unicode MS" w:hAnsi="Arial Narrow"/>
          <w:b/>
        </w:rPr>
      </w:pPr>
      <w:r w:rsidRPr="00BE3234">
        <w:rPr>
          <w:rFonts w:ascii="Arial Narrow" w:eastAsia="Arial Unicode MS" w:hAnsi="Arial Narrow"/>
        </w:rPr>
        <w:t>b)</w:t>
      </w:r>
      <w:r w:rsidRPr="00BE3234">
        <w:rPr>
          <w:rFonts w:ascii="Arial Narrow" w:eastAsia="Arial Unicode MS" w:hAnsi="Arial Narrow"/>
        </w:rPr>
        <w:tab/>
        <w:t>Si les coffrages ordinaires sont composés de panneaux de fibres de bois agglomérés ou de contre-plaqué simplement juxtaposés, ces panneaux seront convenablement jointifs et de même niveau. Les jeux tolérés entre panneaux seront les mêmes qu'entre sciages. Les tolérances sont celles du DTU 23 rappelées dans le Chapitre IV Paragraphe A</w:t>
      </w:r>
      <w:r w:rsidRPr="00BE3234">
        <w:rPr>
          <w:rFonts w:ascii="Arial Narrow" w:eastAsia="Arial Unicode MS" w:hAnsi="Arial Narrow"/>
          <w:b/>
        </w:rPr>
        <w:t>.</w:t>
      </w:r>
    </w:p>
    <w:p w:rsidR="00961F97" w:rsidRPr="00BE3234" w:rsidRDefault="00961F97" w:rsidP="00961F97">
      <w:pPr>
        <w:tabs>
          <w:tab w:val="left" w:pos="84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A.6.2</w:t>
      </w:r>
      <w:r w:rsidRPr="00BE3234">
        <w:rPr>
          <w:rFonts w:ascii="Arial Narrow" w:eastAsia="Arial Unicode MS" w:hAnsi="Arial Narrow"/>
          <w:b/>
        </w:rPr>
        <w:tab/>
        <w:t>-</w:t>
      </w:r>
      <w:r w:rsidRPr="00BE3234">
        <w:rPr>
          <w:rFonts w:ascii="Arial Narrow" w:eastAsia="Arial Unicode MS" w:hAnsi="Arial Narrow"/>
          <w:b/>
        </w:rPr>
        <w:tab/>
        <w:t>Coffrage des trous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b/>
        </w:rPr>
        <w:t>A.6.3</w:t>
      </w:r>
      <w:r w:rsidRPr="00BE3234">
        <w:rPr>
          <w:rFonts w:ascii="Arial Narrow" w:eastAsia="Arial Unicode MS" w:hAnsi="Arial Narrow"/>
          <w:b/>
        </w:rPr>
        <w:tab/>
        <w:t>-</w:t>
      </w:r>
      <w:r w:rsidRPr="00BE3234">
        <w:rPr>
          <w:rFonts w:ascii="Arial Narrow" w:eastAsia="Arial Unicode MS" w:hAnsi="Arial Narrow"/>
          <w:b/>
        </w:rPr>
        <w:tab/>
        <w:t>Soins avant bétonnage</w:t>
      </w:r>
    </w:p>
    <w:p w:rsidR="00961F97" w:rsidRPr="00BE3234" w:rsidRDefault="00961F97" w:rsidP="00961F97">
      <w:pPr>
        <w:tabs>
          <w:tab w:val="left" w:pos="840"/>
          <w:tab w:val="left" w:pos="1120"/>
          <w:tab w:val="left" w:pos="4240"/>
          <w:tab w:val="left" w:pos="6480"/>
        </w:tabs>
        <w:spacing w:after="0"/>
        <w:ind w:left="380" w:hanging="380"/>
        <w:jc w:val="both"/>
        <w:rPr>
          <w:rFonts w:ascii="Arial Narrow" w:eastAsia="Arial Unicode MS" w:hAnsi="Arial Narrow"/>
        </w:rPr>
      </w:pPr>
      <w:r w:rsidRPr="00BE3234">
        <w:rPr>
          <w:rFonts w:ascii="Arial Narrow" w:eastAsia="Arial Unicode MS" w:hAnsi="Arial Narrow"/>
        </w:rPr>
        <w:t>a)</w:t>
      </w:r>
      <w:r w:rsidRPr="00BE3234">
        <w:rPr>
          <w:rFonts w:ascii="Arial Narrow" w:eastAsia="Arial Unicode MS" w:hAnsi="Arial Narrow"/>
        </w:rPr>
        <w:tab/>
        <w:t>Propreté</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coffrages ne devront pas être tachés par des produits hydrocarbonés, tels que graisse, cambouis, etc... ni par la rouille. Les taches seront soigneusement enlevées si besoin en est.</w:t>
      </w:r>
    </w:p>
    <w:p w:rsidR="00961F97" w:rsidRPr="00BE3234" w:rsidRDefault="00961F97" w:rsidP="00961F97">
      <w:pPr>
        <w:tabs>
          <w:tab w:val="left" w:pos="4240"/>
          <w:tab w:val="left" w:pos="6480"/>
        </w:tabs>
        <w:spacing w:after="0"/>
        <w:ind w:left="380" w:hanging="380"/>
        <w:jc w:val="both"/>
        <w:rPr>
          <w:rFonts w:ascii="Arial Narrow" w:eastAsia="Arial Unicode MS" w:hAnsi="Arial Narrow"/>
        </w:rPr>
      </w:pPr>
      <w:r w:rsidRPr="00BE3234">
        <w:rPr>
          <w:rFonts w:ascii="Arial Narrow" w:eastAsia="Arial Unicode MS" w:hAnsi="Arial Narrow"/>
        </w:rPr>
        <w:t>b)</w:t>
      </w:r>
      <w:r w:rsidRPr="00BE3234">
        <w:rPr>
          <w:rFonts w:ascii="Arial Narrow" w:eastAsia="Arial Unicode MS" w:hAnsi="Arial Narrow"/>
        </w:rPr>
        <w:tab/>
        <w:t>Nettoyage</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Immédiatement avant mise en œuvre du béton, les coffrages seront nettoyés avec soin de façon à les débarrasser des poussières et débris de toutes natures.</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La finition du nettoyage sera assurée à l'air comprimé.</w:t>
      </w:r>
    </w:p>
    <w:p w:rsidR="00961F97" w:rsidRPr="00BE3234" w:rsidRDefault="00961F97" w:rsidP="00961F97">
      <w:pPr>
        <w:tabs>
          <w:tab w:val="left" w:pos="4240"/>
          <w:tab w:val="left" w:pos="6480"/>
        </w:tabs>
        <w:spacing w:after="0"/>
        <w:ind w:left="360" w:hanging="360"/>
        <w:jc w:val="both"/>
        <w:rPr>
          <w:rFonts w:ascii="Arial Narrow" w:eastAsia="Arial Unicode MS" w:hAnsi="Arial Narrow"/>
        </w:rPr>
      </w:pPr>
      <w:r w:rsidRPr="00BE3234">
        <w:rPr>
          <w:rFonts w:ascii="Arial Narrow" w:eastAsia="Arial Unicode MS" w:hAnsi="Arial Narrow"/>
        </w:rPr>
        <w:t>c)</w:t>
      </w:r>
      <w:r w:rsidRPr="00BE3234">
        <w:rPr>
          <w:rFonts w:ascii="Arial Narrow" w:eastAsia="Arial Unicode MS" w:hAnsi="Arial Narrow"/>
        </w:rPr>
        <w:tab/>
        <w:t>Humidification</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Les coffrages en bois courant seront abondamment arrosés avant mise en œuvre du béton.</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L'arrosage sera conduit au besoin en plusieurs phases échelonnées de manière à obtenir une humidification des bois aussi complète que possible, qui aura pour but de resserrer les joints par gonflement du bois.</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Les surfaces humides ne devront cependant pas être ruisselantes. L'eau en excès sera évacuée à l'air comprimé.</w:t>
      </w:r>
    </w:p>
    <w:p w:rsidR="00961F97" w:rsidRPr="00BE3234" w:rsidRDefault="00961F97" w:rsidP="00961F97">
      <w:pPr>
        <w:tabs>
          <w:tab w:val="left" w:pos="4240"/>
          <w:tab w:val="left" w:pos="6480"/>
        </w:tabs>
        <w:spacing w:after="0"/>
        <w:ind w:left="360" w:hanging="360"/>
        <w:jc w:val="both"/>
        <w:rPr>
          <w:rFonts w:ascii="Arial Narrow" w:eastAsia="Arial Unicode MS" w:hAnsi="Arial Narrow"/>
        </w:rPr>
      </w:pPr>
      <w:r w:rsidRPr="00BE3234">
        <w:rPr>
          <w:rFonts w:ascii="Arial Narrow" w:eastAsia="Arial Unicode MS" w:hAnsi="Arial Narrow"/>
        </w:rPr>
        <w:t>d)</w:t>
      </w:r>
      <w:r w:rsidRPr="00BE3234">
        <w:rPr>
          <w:rFonts w:ascii="Arial Narrow" w:eastAsia="Arial Unicode MS" w:hAnsi="Arial Narrow"/>
        </w:rPr>
        <w:tab/>
        <w:t>Enduction d'huile</w:t>
      </w:r>
    </w:p>
    <w:p w:rsidR="00961F97" w:rsidRPr="00BE3234" w:rsidRDefault="00961F97" w:rsidP="00961F97">
      <w:pPr>
        <w:tabs>
          <w:tab w:val="left" w:pos="4240"/>
          <w:tab w:val="left" w:pos="6480"/>
        </w:tabs>
        <w:spacing w:after="0"/>
        <w:ind w:left="360" w:hanging="360"/>
        <w:jc w:val="both"/>
        <w:rPr>
          <w:rFonts w:ascii="Arial Narrow" w:eastAsia="Arial Unicode MS" w:hAnsi="Arial Narrow"/>
        </w:rPr>
      </w:pPr>
      <w:r w:rsidRPr="00BE3234">
        <w:rPr>
          <w:rFonts w:ascii="Arial Narrow" w:eastAsia="Arial Unicode MS" w:hAnsi="Arial Narrow"/>
        </w:rPr>
        <w:t>Seront huilés avant mise en œuvre du béton :</w:t>
      </w:r>
    </w:p>
    <w:p w:rsidR="00961F97" w:rsidRPr="00BE3234" w:rsidRDefault="00961F97" w:rsidP="00A11282">
      <w:pPr>
        <w:numPr>
          <w:ilvl w:val="0"/>
          <w:numId w:val="24"/>
        </w:numPr>
        <w:tabs>
          <w:tab w:val="left" w:pos="4240"/>
          <w:tab w:val="left" w:pos="6480"/>
        </w:tabs>
        <w:spacing w:after="0"/>
        <w:ind w:left="714" w:hanging="357"/>
        <w:jc w:val="both"/>
        <w:rPr>
          <w:rFonts w:ascii="Arial Narrow" w:eastAsia="Arial Unicode MS" w:hAnsi="Arial Narrow"/>
        </w:rPr>
      </w:pPr>
      <w:r w:rsidRPr="00BE3234">
        <w:rPr>
          <w:rFonts w:ascii="Arial Narrow" w:eastAsia="Arial Unicode MS" w:hAnsi="Arial Narrow"/>
        </w:rPr>
        <w:t>tous les coffrages métalliques</w:t>
      </w:r>
    </w:p>
    <w:p w:rsidR="00961F97" w:rsidRPr="00BE3234" w:rsidRDefault="00961F97" w:rsidP="00A11282">
      <w:pPr>
        <w:numPr>
          <w:ilvl w:val="0"/>
          <w:numId w:val="24"/>
        </w:numPr>
        <w:tabs>
          <w:tab w:val="left" w:pos="4240"/>
          <w:tab w:val="left" w:pos="6480"/>
        </w:tabs>
        <w:spacing w:after="0"/>
        <w:ind w:left="714" w:hanging="357"/>
        <w:jc w:val="both"/>
        <w:rPr>
          <w:rFonts w:ascii="Arial Narrow" w:eastAsia="Arial Unicode MS" w:hAnsi="Arial Narrow"/>
        </w:rPr>
      </w:pPr>
      <w:r w:rsidRPr="00BE3234">
        <w:rPr>
          <w:rFonts w:ascii="Arial Narrow" w:eastAsia="Arial Unicode MS" w:hAnsi="Arial Narrow"/>
        </w:rPr>
        <w:t xml:space="preserve">les coffrages soignés composés de panneaux en contre-plaqués ou en fibres de bois agglomérés et tous les coffrages pour parements fins. </w:t>
      </w:r>
    </w:p>
    <w:p w:rsidR="00961F97" w:rsidRPr="00BE3234" w:rsidRDefault="00961F97" w:rsidP="00A11282">
      <w:pPr>
        <w:numPr>
          <w:ilvl w:val="0"/>
          <w:numId w:val="24"/>
        </w:numPr>
        <w:tabs>
          <w:tab w:val="left" w:pos="4240"/>
          <w:tab w:val="left" w:pos="6480"/>
        </w:tabs>
        <w:spacing w:after="0"/>
        <w:ind w:left="714" w:hanging="357"/>
        <w:jc w:val="both"/>
        <w:rPr>
          <w:rFonts w:ascii="Arial Narrow" w:eastAsia="Arial Unicode MS" w:hAnsi="Arial Narrow"/>
        </w:rPr>
      </w:pPr>
      <w:r w:rsidRPr="00BE3234">
        <w:rPr>
          <w:rFonts w:ascii="Arial Narrow" w:eastAsia="Arial Unicode MS" w:hAnsi="Arial Narrow"/>
        </w:rPr>
        <w:t>L'huile en excès au fond des moules sera épongée avant bétonnage. Les huiles employées seront des huiles spéciales dites de démoulage.</w:t>
      </w:r>
    </w:p>
    <w:p w:rsidR="00961F97" w:rsidRPr="00BE3234" w:rsidRDefault="00961F97" w:rsidP="00961F97">
      <w:pPr>
        <w:tabs>
          <w:tab w:val="left" w:pos="840"/>
          <w:tab w:val="left" w:pos="110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A.6.4</w:t>
      </w:r>
      <w:r w:rsidRPr="00BE3234">
        <w:rPr>
          <w:rFonts w:ascii="Arial Narrow" w:eastAsia="Arial Unicode MS" w:hAnsi="Arial Narrow"/>
          <w:b/>
        </w:rPr>
        <w:tab/>
        <w:t>-</w:t>
      </w:r>
      <w:r w:rsidRPr="00BE3234">
        <w:rPr>
          <w:rFonts w:ascii="Arial Narrow" w:eastAsia="Arial Unicode MS" w:hAnsi="Arial Narrow"/>
          <w:b/>
        </w:rPr>
        <w:tab/>
        <w:t>Entretien</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Si plusieurs emplois sont prévus pour un même coffrage, celui-ci sera parfaitement nettoyé et éventuellement remis en état avant tout nouvel usage.</w:t>
      </w:r>
    </w:p>
    <w:p w:rsidR="00961F97" w:rsidRPr="00BE3234" w:rsidRDefault="00961F97" w:rsidP="00961F97">
      <w:pPr>
        <w:tabs>
          <w:tab w:val="left" w:pos="840"/>
          <w:tab w:val="left" w:pos="110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A.6.5</w:t>
      </w:r>
      <w:r w:rsidRPr="00BE3234">
        <w:rPr>
          <w:rFonts w:ascii="Arial Narrow" w:eastAsia="Arial Unicode MS" w:hAnsi="Arial Narrow"/>
          <w:b/>
        </w:rPr>
        <w:tab/>
        <w:t>-</w:t>
      </w:r>
      <w:r w:rsidRPr="00BE3234">
        <w:rPr>
          <w:rFonts w:ascii="Arial Narrow" w:eastAsia="Arial Unicode MS" w:hAnsi="Arial Narrow"/>
          <w:b/>
        </w:rPr>
        <w:tab/>
        <w:t>Sécurité du personnel et des tiers</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coffrages et éléments de charpente, qui après emploi porteraient des clous ou pointes ou saillies seront immédiatement dégarnis de leurs pointes s'ils sont destinés à être réemployés.</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Dans le cas contraire, ils seront immédiatement brûlés ou stockés à l'écart du chantier, en un emplacement non accessible au public.</w:t>
      </w:r>
    </w:p>
    <w:p w:rsidR="00961F97" w:rsidRPr="00BE3234" w:rsidRDefault="00961F97" w:rsidP="00961F97">
      <w:pPr>
        <w:tabs>
          <w:tab w:val="left" w:pos="840"/>
          <w:tab w:val="left" w:pos="110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A.7.</w:t>
      </w:r>
      <w:r w:rsidRPr="00BE3234">
        <w:rPr>
          <w:rFonts w:ascii="Arial Narrow" w:eastAsia="Arial Unicode MS" w:hAnsi="Arial Narrow"/>
          <w:b/>
        </w:rPr>
        <w:tab/>
        <w:t>-</w:t>
      </w:r>
      <w:r w:rsidRPr="00BE3234">
        <w:rPr>
          <w:rFonts w:ascii="Arial Narrow" w:eastAsia="Arial Unicode MS" w:hAnsi="Arial Narrow"/>
          <w:b/>
        </w:rPr>
        <w:tab/>
        <w:t xml:space="preserve">Essai de réception des matériaux </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normes du DTU précisent les résultats des essais exigés sur les matériaux et leur cadence.</w:t>
      </w:r>
    </w:p>
    <w:p w:rsidR="00961F97" w:rsidRPr="00BE3234" w:rsidRDefault="00961F97" w:rsidP="00961F97">
      <w:pPr>
        <w:pStyle w:val="Corpsdetexte"/>
        <w:tabs>
          <w:tab w:val="left" w:pos="840"/>
          <w:tab w:val="left" w:pos="1100"/>
          <w:tab w:val="left" w:pos="4240"/>
          <w:tab w:val="left" w:pos="6480"/>
        </w:tabs>
        <w:spacing w:after="0" w:line="276" w:lineRule="auto"/>
        <w:rPr>
          <w:rFonts w:ascii="Arial Narrow" w:eastAsia="Arial Unicode MS" w:hAnsi="Arial Narrow"/>
          <w:b/>
          <w:sz w:val="24"/>
          <w:szCs w:val="24"/>
        </w:rPr>
      </w:pPr>
      <w:r w:rsidRPr="00BE3234">
        <w:rPr>
          <w:rFonts w:ascii="Arial Narrow" w:eastAsia="Arial Unicode MS" w:hAnsi="Arial Narrow"/>
          <w:sz w:val="24"/>
          <w:szCs w:val="24"/>
        </w:rPr>
        <w:tab/>
        <w:t xml:space="preserve">Les résistances mentionnées dans les tableaux correspondent à des résistances caractéristiques. </w:t>
      </w:r>
    </w:p>
    <w:p w:rsidR="00961F97" w:rsidRPr="00BE3234" w:rsidRDefault="00961F97" w:rsidP="00961F97">
      <w:pPr>
        <w:pStyle w:val="Corpsdetexte"/>
        <w:tabs>
          <w:tab w:val="left" w:pos="840"/>
          <w:tab w:val="left" w:pos="1100"/>
          <w:tab w:val="left" w:pos="4240"/>
          <w:tab w:val="left" w:pos="6480"/>
        </w:tabs>
        <w:spacing w:after="0" w:line="276" w:lineRule="auto"/>
        <w:rPr>
          <w:rFonts w:ascii="Arial Narrow" w:eastAsia="Arial Unicode MS" w:hAnsi="Arial Narrow"/>
          <w:b/>
          <w:sz w:val="24"/>
          <w:szCs w:val="24"/>
        </w:rPr>
      </w:pPr>
      <w:r w:rsidRPr="00BE3234">
        <w:rPr>
          <w:rFonts w:ascii="Arial Narrow" w:eastAsia="Arial Unicode MS" w:hAnsi="Arial Narrow"/>
          <w:sz w:val="24"/>
          <w:szCs w:val="24"/>
        </w:rPr>
        <w:t>Ces essais sont impérativement exécutés par le laboratoire National de Génie Civil ou tout autre Laboratoire agréé par le MINTP, aux frais de l'Entreprise.</w:t>
      </w:r>
    </w:p>
    <w:p w:rsidR="00961F97" w:rsidRPr="00BE3234" w:rsidRDefault="00961F97" w:rsidP="00961F97">
      <w:pPr>
        <w:spacing w:after="0"/>
        <w:jc w:val="both"/>
        <w:rPr>
          <w:rFonts w:ascii="Arial Narrow" w:eastAsia="Arial Unicode MS" w:hAnsi="Arial Narrow"/>
          <w:b/>
        </w:rPr>
      </w:pPr>
      <w:r w:rsidRPr="00BE3234">
        <w:rPr>
          <w:rFonts w:ascii="Arial Narrow" w:eastAsia="Arial Unicode MS" w:hAnsi="Arial Narrow"/>
          <w:b/>
        </w:rPr>
        <w:t>B/</w:t>
      </w:r>
      <w:r w:rsidRPr="00BE3234">
        <w:rPr>
          <w:rFonts w:ascii="Arial Narrow" w:eastAsia="Arial Unicode MS" w:hAnsi="Arial Narrow"/>
          <w:b/>
        </w:rPr>
        <w:tab/>
        <w:t>DESCRIPTION DES TRAVAUX</w:t>
      </w:r>
    </w:p>
    <w:p w:rsidR="00961F97" w:rsidRPr="00BE3234" w:rsidRDefault="00961F97" w:rsidP="00961F97">
      <w:pPr>
        <w:tabs>
          <w:tab w:val="left" w:pos="840"/>
          <w:tab w:val="left" w:pos="1180"/>
        </w:tabs>
        <w:spacing w:after="0"/>
        <w:ind w:left="560" w:hanging="560"/>
        <w:jc w:val="both"/>
        <w:rPr>
          <w:rFonts w:ascii="Arial Narrow" w:eastAsia="Arial Unicode MS" w:hAnsi="Arial Narrow"/>
          <w:b/>
        </w:rPr>
      </w:pPr>
      <w:r w:rsidRPr="00BE3234">
        <w:rPr>
          <w:rFonts w:ascii="Arial Narrow" w:eastAsia="Arial Unicode MS" w:hAnsi="Arial Narrow"/>
          <w:b/>
        </w:rPr>
        <w:t>3.01</w:t>
      </w:r>
      <w:r w:rsidRPr="00BE3234">
        <w:rPr>
          <w:rFonts w:ascii="Arial Narrow" w:eastAsia="Arial Unicode MS" w:hAnsi="Arial Narrow"/>
          <w:b/>
        </w:rPr>
        <w:tab/>
        <w:t>-</w:t>
      </w:r>
      <w:r w:rsidRPr="00BE3234">
        <w:rPr>
          <w:rFonts w:ascii="Arial Narrow" w:eastAsia="Arial Unicode MS" w:hAnsi="Arial Narrow"/>
          <w:b/>
        </w:rPr>
        <w:tab/>
        <w:t>BETON DE PROPRETE</w:t>
      </w:r>
    </w:p>
    <w:p w:rsidR="00961F97" w:rsidRPr="00BE3234" w:rsidRDefault="00961F97" w:rsidP="00961F97">
      <w:pPr>
        <w:tabs>
          <w:tab w:val="left" w:pos="840"/>
          <w:tab w:val="left" w:pos="1180"/>
        </w:tabs>
        <w:spacing w:after="0"/>
        <w:ind w:firstLine="7"/>
        <w:jc w:val="both"/>
        <w:rPr>
          <w:rFonts w:ascii="Arial Narrow" w:eastAsia="Arial Unicode MS" w:hAnsi="Arial Narrow"/>
        </w:rPr>
      </w:pPr>
      <w:r w:rsidRPr="00BE3234">
        <w:rPr>
          <w:rFonts w:ascii="Arial Narrow" w:eastAsia="Arial Unicode MS" w:hAnsi="Arial Narrow"/>
        </w:rPr>
        <w:lastRenderedPageBreak/>
        <w:tab/>
        <w:t xml:space="preserve">Sous les semelles-longrines, sera coulé un béton de propreté   dosé à </w:t>
      </w:r>
      <w:smartTag w:uri="urn:schemas-microsoft-com:office:smarttags" w:element="metricconverter">
        <w:smartTagPr>
          <w:attr w:name="ProductID" w:val="150 kg"/>
        </w:smartTagPr>
        <w:r w:rsidRPr="00BE3234">
          <w:rPr>
            <w:rFonts w:ascii="Arial Narrow" w:eastAsia="Arial Unicode MS" w:hAnsi="Arial Narrow"/>
          </w:rPr>
          <w:t>150 kg</w:t>
        </w:r>
      </w:smartTag>
      <w:r w:rsidRPr="00BE3234">
        <w:rPr>
          <w:rFonts w:ascii="Arial Narrow" w:eastAsia="Arial Unicode MS" w:hAnsi="Arial Narrow"/>
        </w:rPr>
        <w:t xml:space="preserve"> de ciment CPJ  35, avec épaisseur moyenne de </w:t>
      </w:r>
      <w:smartTag w:uri="urn:schemas-microsoft-com:office:smarttags" w:element="metricconverter">
        <w:smartTagPr>
          <w:attr w:name="ProductID" w:val="10 cm"/>
        </w:smartTagPr>
        <w:r w:rsidRPr="00BE3234">
          <w:rPr>
            <w:rFonts w:ascii="Arial Narrow" w:eastAsia="Arial Unicode MS" w:hAnsi="Arial Narrow"/>
          </w:rPr>
          <w:t>10 cm</w:t>
        </w:r>
      </w:smartTag>
      <w:r w:rsidRPr="00BE3234">
        <w:rPr>
          <w:rFonts w:ascii="Arial Narrow" w:eastAsia="Arial Unicode MS" w:hAnsi="Arial Narrow"/>
        </w:rPr>
        <w:t>.</w:t>
      </w:r>
    </w:p>
    <w:p w:rsidR="00961F97" w:rsidRPr="00BE3234" w:rsidRDefault="00961F97" w:rsidP="00961F97">
      <w:pPr>
        <w:spacing w:after="0"/>
        <w:jc w:val="both"/>
        <w:rPr>
          <w:rFonts w:ascii="Arial Narrow" w:eastAsia="Arial Unicode MS" w:hAnsi="Arial Narrow"/>
          <w:b/>
        </w:rPr>
      </w:pPr>
      <w:r w:rsidRPr="00BE3234">
        <w:rPr>
          <w:rFonts w:ascii="Arial Narrow" w:eastAsia="Arial Unicode MS" w:hAnsi="Arial Narrow"/>
          <w:b/>
        </w:rPr>
        <w:t>3.02</w:t>
      </w:r>
      <w:r w:rsidRPr="00BE3234">
        <w:rPr>
          <w:rFonts w:ascii="Arial Narrow" w:eastAsia="Arial Unicode MS" w:hAnsi="Arial Narrow"/>
          <w:b/>
        </w:rPr>
        <w:tab/>
        <w:t>-</w:t>
      </w:r>
      <w:r w:rsidRPr="00BE3234">
        <w:rPr>
          <w:rFonts w:ascii="Arial Narrow" w:eastAsia="Arial Unicode MS" w:hAnsi="Arial Narrow"/>
          <w:b/>
        </w:rPr>
        <w:tab/>
        <w:t>BETON ARME POUR SEMELLES - LONGRINES</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ab/>
        <w:t>Les fondations seront exécutées en béton armé dosé à 350 kg/m3 de ciment CPA 45. Si l'entreprise envisage l'utilisation d'un adjuvant, elle devra donner les caractéristiques de l'adjuvant et la notice d'emploi du fabricant. Seuls des adjuvants bénéficiant d'un avis technique pourront être employés.</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bCs/>
        </w:rPr>
      </w:pPr>
      <w:r w:rsidRPr="00BE3234">
        <w:rPr>
          <w:rFonts w:ascii="Arial Narrow" w:eastAsia="Arial Unicode MS" w:hAnsi="Arial Narrow"/>
          <w:bCs/>
        </w:rPr>
        <w:tab/>
        <w:t xml:space="preserve">L'enrobage des aciers sera de </w:t>
      </w:r>
      <w:smartTag w:uri="urn:schemas-microsoft-com:office:smarttags" w:element="metricconverter">
        <w:smartTagPr>
          <w:attr w:name="ProductID" w:val="4 cm"/>
        </w:smartTagPr>
        <w:r w:rsidRPr="00BE3234">
          <w:rPr>
            <w:rFonts w:ascii="Arial Narrow" w:eastAsia="Arial Unicode MS" w:hAnsi="Arial Narrow"/>
            <w:bCs/>
          </w:rPr>
          <w:t>4 cm</w:t>
        </w:r>
      </w:smartTag>
      <w:r w:rsidRPr="00BE3234">
        <w:rPr>
          <w:rFonts w:ascii="Arial Narrow" w:eastAsia="Arial Unicode MS" w:hAnsi="Arial Narrow"/>
          <w:bCs/>
        </w:rPr>
        <w:t xml:space="preserve"> en semelle et </w:t>
      </w:r>
      <w:smartTag w:uri="urn:schemas-microsoft-com:office:smarttags" w:element="metricconverter">
        <w:smartTagPr>
          <w:attr w:name="ProductID" w:val="2,5 cm"/>
        </w:smartTagPr>
        <w:r w:rsidRPr="00BE3234">
          <w:rPr>
            <w:rFonts w:ascii="Arial Narrow" w:eastAsia="Arial Unicode MS" w:hAnsi="Arial Narrow"/>
            <w:bCs/>
          </w:rPr>
          <w:t>2,5 cm</w:t>
        </w:r>
      </w:smartTag>
      <w:r w:rsidRPr="00BE3234">
        <w:rPr>
          <w:rFonts w:ascii="Arial Narrow" w:eastAsia="Arial Unicode MS" w:hAnsi="Arial Narrow"/>
          <w:bCs/>
        </w:rPr>
        <w:t xml:space="preserve"> pour les autres ouvrages.</w:t>
      </w:r>
    </w:p>
    <w:p w:rsidR="00961F97" w:rsidRPr="00BE3234" w:rsidRDefault="00961F97" w:rsidP="00961F97">
      <w:pPr>
        <w:tabs>
          <w:tab w:val="left" w:pos="900"/>
          <w:tab w:val="left" w:pos="1180"/>
          <w:tab w:val="left" w:pos="2800"/>
          <w:tab w:val="left" w:pos="4240"/>
          <w:tab w:val="left" w:pos="4620"/>
        </w:tabs>
        <w:spacing w:after="0"/>
        <w:ind w:left="560" w:hanging="560"/>
        <w:jc w:val="both"/>
        <w:rPr>
          <w:rFonts w:ascii="Arial Narrow" w:eastAsia="Arial Unicode MS" w:hAnsi="Arial Narrow"/>
          <w:b/>
        </w:rPr>
      </w:pPr>
      <w:r w:rsidRPr="00BE3234">
        <w:rPr>
          <w:rFonts w:ascii="Arial Narrow" w:eastAsia="Arial Unicode MS" w:hAnsi="Arial Narrow"/>
          <w:b/>
        </w:rPr>
        <w:t>3.03</w:t>
      </w:r>
      <w:r w:rsidRPr="00BE3234">
        <w:rPr>
          <w:rFonts w:ascii="Arial Narrow" w:eastAsia="Arial Unicode MS" w:hAnsi="Arial Narrow"/>
          <w:b/>
        </w:rPr>
        <w:tab/>
        <w:t>-</w:t>
      </w:r>
      <w:r w:rsidRPr="00BE3234">
        <w:rPr>
          <w:rFonts w:ascii="Arial Narrow" w:eastAsia="Arial Unicode MS" w:hAnsi="Arial Narrow"/>
          <w:b/>
        </w:rPr>
        <w:tab/>
        <w:t>CHAPES EN BETON ARME</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ab/>
        <w:t xml:space="preserve">Les chapes en béton armé reliant les longrines sont réalisées sur béton de propreté. </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 xml:space="preserve">Elles sont ferraillées par une nappe basse et des chapeaux sur longrines et sur voile en cas de continuité. Elles sont livrées parfaitement dressées. L'enrobage des aciers sera de </w:t>
      </w:r>
      <w:smartTag w:uri="urn:schemas-microsoft-com:office:smarttags" w:element="metricconverter">
        <w:smartTagPr>
          <w:attr w:name="ProductID" w:val="4 cm"/>
        </w:smartTagPr>
        <w:r w:rsidRPr="00BE3234">
          <w:rPr>
            <w:rFonts w:ascii="Arial Narrow" w:eastAsia="Arial Unicode MS" w:hAnsi="Arial Narrow"/>
          </w:rPr>
          <w:t>4 cm</w:t>
        </w:r>
      </w:smartTag>
      <w:r w:rsidRPr="00BE3234">
        <w:rPr>
          <w:rFonts w:ascii="Arial Narrow" w:eastAsia="Arial Unicode MS" w:hAnsi="Arial Narrow"/>
        </w:rPr>
        <w:t>.</w:t>
      </w:r>
    </w:p>
    <w:p w:rsidR="00961F97" w:rsidRPr="00BE3234" w:rsidRDefault="00961F97" w:rsidP="00961F97">
      <w:pPr>
        <w:tabs>
          <w:tab w:val="left" w:pos="900"/>
          <w:tab w:val="left" w:pos="1180"/>
          <w:tab w:val="left" w:pos="2800"/>
          <w:tab w:val="left" w:pos="4240"/>
          <w:tab w:val="left" w:pos="4620"/>
        </w:tabs>
        <w:spacing w:after="0"/>
        <w:ind w:left="560" w:hanging="560"/>
        <w:jc w:val="both"/>
        <w:rPr>
          <w:rFonts w:ascii="Arial Narrow" w:eastAsia="Arial Unicode MS" w:hAnsi="Arial Narrow"/>
          <w:b/>
        </w:rPr>
      </w:pPr>
      <w:r w:rsidRPr="00BE3234">
        <w:rPr>
          <w:rFonts w:ascii="Arial Narrow" w:eastAsia="Arial Unicode MS" w:hAnsi="Arial Narrow"/>
          <w:b/>
        </w:rPr>
        <w:t>3.04</w:t>
      </w:r>
      <w:r w:rsidRPr="00BE3234">
        <w:rPr>
          <w:rFonts w:ascii="Arial Narrow" w:eastAsia="Arial Unicode MS" w:hAnsi="Arial Narrow"/>
          <w:b/>
        </w:rPr>
        <w:tab/>
        <w:t>-</w:t>
      </w:r>
      <w:r w:rsidRPr="00BE3234">
        <w:rPr>
          <w:rFonts w:ascii="Arial Narrow" w:eastAsia="Arial Unicode MS" w:hAnsi="Arial Narrow"/>
          <w:b/>
        </w:rPr>
        <w:tab/>
        <w:t>ACIERS TOR POUR B.A. FONDATION</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ab/>
        <w:t>Ce sont les aciers écrouis FeE</w:t>
      </w:r>
      <w:smartTag w:uri="urn:schemas-microsoft-com:office:smarttags" w:element="metricconverter">
        <w:smartTagPr>
          <w:attr w:name="ProductID" w:val="40 A"/>
        </w:smartTagPr>
        <w:r w:rsidRPr="00BE3234">
          <w:rPr>
            <w:rFonts w:ascii="Arial Narrow" w:eastAsia="Arial Unicode MS" w:hAnsi="Arial Narrow"/>
          </w:rPr>
          <w:t>40 A</w:t>
        </w:r>
      </w:smartTag>
      <w:r w:rsidRPr="00BE3234">
        <w:rPr>
          <w:rFonts w:ascii="Arial Narrow" w:eastAsia="Arial Unicode MS" w:hAnsi="Arial Narrow"/>
        </w:rPr>
        <w:t xml:space="preserve"> utilisés principalement pour les armatures longitudinales des poutres, poteaux et dalles.</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 xml:space="preserve">Ces aciers sont aussi utilisés pour l'exécution des armatures transversales des longrines, pré poteaux </w:t>
      </w:r>
    </w:p>
    <w:p w:rsidR="00E606F9" w:rsidRPr="00BE3234" w:rsidRDefault="00E606F9" w:rsidP="00961F97">
      <w:pPr>
        <w:tabs>
          <w:tab w:val="left" w:pos="900"/>
          <w:tab w:val="left" w:pos="1180"/>
          <w:tab w:val="left" w:pos="2800"/>
          <w:tab w:val="left" w:pos="4240"/>
          <w:tab w:val="left" w:pos="4620"/>
        </w:tabs>
        <w:spacing w:after="0"/>
        <w:jc w:val="both"/>
        <w:rPr>
          <w:rFonts w:ascii="Arial Narrow" w:eastAsia="Arial Unicode MS" w:hAnsi="Arial Narrow"/>
          <w:b/>
        </w:rPr>
      </w:pPr>
    </w:p>
    <w:p w:rsidR="00961F97" w:rsidRPr="00BE3234" w:rsidRDefault="00961F97" w:rsidP="00961F97">
      <w:pPr>
        <w:tabs>
          <w:tab w:val="left" w:pos="900"/>
          <w:tab w:val="left" w:pos="1180"/>
          <w:tab w:val="left" w:pos="2800"/>
          <w:tab w:val="left" w:pos="4240"/>
          <w:tab w:val="left" w:pos="4620"/>
        </w:tabs>
        <w:spacing w:after="0"/>
        <w:jc w:val="center"/>
        <w:rPr>
          <w:rFonts w:ascii="Arial Narrow" w:eastAsia="Arial Unicode MS" w:hAnsi="Arial Narrow"/>
          <w:b/>
        </w:rPr>
      </w:pPr>
      <w:r w:rsidRPr="00BE3234">
        <w:rPr>
          <w:rFonts w:ascii="Arial Narrow" w:eastAsia="Arial Unicode MS" w:hAnsi="Arial Narrow"/>
          <w:b/>
        </w:rPr>
        <w:t xml:space="preserve">CHAPITRE IV - LOT N° </w:t>
      </w:r>
      <w:r w:rsidR="00864C84" w:rsidRPr="00BE3234">
        <w:rPr>
          <w:rFonts w:ascii="Arial Narrow" w:eastAsia="Arial Unicode MS" w:hAnsi="Arial Narrow"/>
          <w:b/>
        </w:rPr>
        <w:t>4</w:t>
      </w:r>
      <w:r w:rsidRPr="00BE3234">
        <w:rPr>
          <w:rFonts w:ascii="Arial Narrow" w:eastAsia="Arial Unicode MS" w:hAnsi="Arial Narrow"/>
          <w:b/>
        </w:rPr>
        <w:t xml:space="preserve"> : </w:t>
      </w:r>
      <w:r w:rsidR="00864C84" w:rsidRPr="00BE3234">
        <w:rPr>
          <w:rFonts w:ascii="Arial Narrow" w:eastAsia="Arial Unicode MS" w:hAnsi="Arial Narrow"/>
          <w:b/>
        </w:rPr>
        <w:t xml:space="preserve">MISE A LA TERRE </w:t>
      </w:r>
      <w:r w:rsidR="00E606F9" w:rsidRPr="00BE3234">
        <w:rPr>
          <w:rFonts w:ascii="Arial Narrow" w:eastAsia="Arial Unicode MS" w:hAnsi="Arial Narrow"/>
          <w:b/>
        </w:rPr>
        <w:t>DU BATIMENT</w:t>
      </w:r>
    </w:p>
    <w:p w:rsidR="00961F97" w:rsidRPr="00BE3234" w:rsidRDefault="00961F97" w:rsidP="00961F97">
      <w:pPr>
        <w:tabs>
          <w:tab w:val="left" w:pos="840"/>
          <w:tab w:val="left" w:pos="1180"/>
        </w:tabs>
        <w:spacing w:after="0"/>
        <w:ind w:left="560" w:hanging="560"/>
        <w:jc w:val="both"/>
        <w:rPr>
          <w:rFonts w:ascii="Arial Narrow" w:eastAsia="Arial Unicode MS" w:hAnsi="Arial Narrow"/>
          <w:b/>
        </w:rPr>
      </w:pPr>
      <w:r w:rsidRPr="00BE3234">
        <w:rPr>
          <w:rFonts w:ascii="Arial Narrow" w:eastAsia="Arial Unicode MS" w:hAnsi="Arial Narrow"/>
          <w:b/>
        </w:rPr>
        <w:t>A/</w:t>
      </w:r>
      <w:r w:rsidRPr="00BE3234">
        <w:rPr>
          <w:rFonts w:ascii="Arial Narrow" w:eastAsia="Arial Unicode MS" w:hAnsi="Arial Narrow"/>
          <w:b/>
        </w:rPr>
        <w:tab/>
        <w:t>PRESCRIPTIONS TECHNIQUES</w:t>
      </w:r>
    </w:p>
    <w:p w:rsidR="0003123D" w:rsidRPr="00BE3234" w:rsidRDefault="0003123D" w:rsidP="0003123D">
      <w:pPr>
        <w:rPr>
          <w:rFonts w:ascii="Arial Narrow" w:hAnsi="Arial Narrow" w:cs="Arial"/>
        </w:rPr>
      </w:pPr>
      <w:r w:rsidRPr="00BE3234">
        <w:rPr>
          <w:rFonts w:ascii="Arial Narrow" w:hAnsi="Arial Narrow" w:cs="Arial"/>
        </w:rPr>
        <w:t xml:space="preserve">Mise à la terre du bâtiment se fera en : cuivre nu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Cuivre nu 29 mm2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Piquet de terre de 2 m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Raccord à griffe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Fouille.</w:t>
      </w:r>
    </w:p>
    <w:p w:rsidR="00961F97" w:rsidRPr="00BE3234" w:rsidRDefault="00961F97"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694815" w:rsidP="00EC1472">
      <w:pPr>
        <w:rPr>
          <w:rFonts w:ascii="Trebuchet MS" w:hAnsi="Trebuchet MS"/>
          <w:sz w:val="28"/>
          <w:szCs w:val="28"/>
        </w:rPr>
      </w:pPr>
      <w:r w:rsidRPr="00BE3234">
        <w:rPr>
          <w:rFonts w:ascii="Trebuchet MS" w:hAnsi="Trebuchet MS"/>
          <w:noProof/>
          <w:sz w:val="28"/>
          <w:szCs w:val="28"/>
          <w:lang w:eastAsia="fr-FR"/>
        </w:rPr>
        <mc:AlternateContent>
          <mc:Choice Requires="wps">
            <w:drawing>
              <wp:anchor distT="0" distB="0" distL="114300" distR="114300" simplePos="0" relativeHeight="251670528" behindDoc="0" locked="0" layoutInCell="1" allowOverlap="1">
                <wp:simplePos x="0" y="0"/>
                <wp:positionH relativeFrom="column">
                  <wp:posOffset>165735</wp:posOffset>
                </wp:positionH>
                <wp:positionV relativeFrom="paragraph">
                  <wp:posOffset>244475</wp:posOffset>
                </wp:positionV>
                <wp:extent cx="5678805" cy="1562100"/>
                <wp:effectExtent l="19050" t="19050" r="17145" b="19050"/>
                <wp:wrapNone/>
                <wp:docPr id="14"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6210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4" style="position:absolute;margin-left:13.05pt;margin-top:19.25pt;width:447.15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hfyQIAAOQFAAAOAAAAZHJzL2Uyb0RvYy54bWysVEtv2zAMvg/YfxB0Xx1nSZsZdYqgRYcB&#10;QVu0HXpmZDkRJouapCTOfv0o2U4fK3YYpoMgiuTHN88v2kaznXReoSl5fjLiTBqBlTLrkn9/vP40&#10;48wHMBVoNLLkB+n5xfzjh/O9LeQYN6gr6RiBGF/sbck3Idgiy7zYyAb8CVppiFmjayAQ6dZZ5WBP&#10;6I3OxqPRabZHV1mHQnpPv1cdk88Tfl1LEW7r2svAdMnJt5Bul+5VvLP5ORRrB3ajRO8G/IMXDShD&#10;Ro9QVxCAbZ36A6pRwqHHOpwIbDKsayVkioGiyUdvonnYgJUpFkqOt8c0+f8HK252d46pimo34cxA&#10;QzW6x7WhomwNc5Q/MGstGeykiD8ClWGVgjUa0Gwa87e3viCYB3vnYga8XaL44YmRveJEwvcybe2a&#10;KEvxszYV43AshmwDE/Q5PT2bzUZTzgTx8unpOB+lcmVQDOrW+fBVYsPio+TeKDu+It/uye1UDdgt&#10;fYieQDHIRrMGr5XWqfTasH3JP88iePIetaoiNxGxC+WldmwH1D+hzWO8BOafpYjSpo+1Cy8FGg5a&#10;Rght7mVN+aWAxp2B15gghDQh71gbqGRnajqiMxgbNJLpBBiRa3LyiN0DDJIdyIDd+dzLR1WZBuOo&#10;3Ef+N+WjRrKMJhyVG2XQvReZpqh6y538kKQuNTFLoV21qfdmQx+tsDpQPzrsBtVbca2otkvw4Q4c&#10;TSbNMG2bcEtXrZFKh/2Lsw26X+/9R3kaGOJytqdJp0b5uQUnOdPfDI3Sl3wyiashEZPp2ZgI95Kz&#10;eskx2+YSqRly2mtWpGeUD3p41g6bJ1pKi2iVWGAE2S65CG4gLkO3gWitCblYJDFaBxbC0jxYEcFj&#10;nmPLPrZP4Gzf4IFm4waHrQDFm/buZKOmwcU2YK1S78dMd3ntK0CrJLVSv/birnpJJ6nn5Tz/DQAA&#10;//8DAFBLAwQUAAYACAAAACEAUA+pMeAAAAAJAQAADwAAAGRycy9kb3ducmV2LnhtbEyPQUvDQBCF&#10;74L/YRnBm90kNiHGbIoICkJB2grF2yYZk5DsbMhu2uivd3rS4/A93vsm3yxmECecXGdJQbgKQCBV&#10;tu6oUfBxeLlLQTivqdaDJVTwjQ42xfVVrrPanmmHp71vBJeQy7SC1vsxk9JVLRrtVnZEYvZlJ6M9&#10;n1Mj60mfudwMMgqCRBrdES+0esTnFqt+PxsFyXuy+yzNHP5sj4c+7I9vr52Plbq9WZ4eQXhc/F8Y&#10;LvqsDgU7lXam2olBQZSEnFRwn8YgmD9EwRpEySBdxyCLXP7/oPgFAAD//wMAUEsBAi0AFAAGAAgA&#10;AAAhALaDOJL+AAAA4QEAABMAAAAAAAAAAAAAAAAAAAAAAFtDb250ZW50X1R5cGVzXS54bWxQSwEC&#10;LQAUAAYACAAAACEAOP0h/9YAAACUAQAACwAAAAAAAAAAAAAAAAAvAQAAX3JlbHMvLnJlbHNQSwEC&#10;LQAUAAYACAAAACEAAUPYX8kCAADkBQAADgAAAAAAAAAAAAAAAAAuAgAAZHJzL2Uyb0RvYy54bWxQ&#10;SwECLQAUAAYACAAAACEAUA+pMeAAAAAJAQAADwAAAAAAAAAAAAAAAAAjBQAAZHJzL2Rvd25yZXYu&#10;eG1sUEsFBgAAAAAEAAQA8wAAADAGAAAAAA==&#10;" adj="-11796480,,5400" path="m,l5418450,r260355,260355l5678805,1562100r,l260355,1562100,,1301745,,xe" filled="f" strokecolor="black [3213]" strokeweight="3pt">
                <v:stroke joinstyle="miter"/>
                <v:formulas/>
                <v:path arrowok="t" o:connecttype="custom" o:connectlocs="0,0;5418450,0;5678805,260355;5678805,1562100;5678805,1562100;260355,1562100;0,1301745;0,0" o:connectangles="0,0,0,0,0,0,0,0" textboxrect="0,0,5678805,1562100"/>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rsidR="0049249E" w:rsidRPr="00770775" w:rsidRDefault="0049249E" w:rsidP="00EC1472">
                      <w:pPr>
                        <w:jc w:val="center"/>
                        <w:rPr>
                          <w:color w:val="000000" w:themeColor="text1"/>
                        </w:rPr>
                      </w:pPr>
                    </w:p>
                  </w:txbxContent>
                </v:textbox>
              </v:shape>
            </w:pict>
          </mc:Fallback>
        </mc:AlternateContent>
      </w:r>
    </w:p>
    <w:p w:rsidR="00961F97" w:rsidRPr="00BE3234" w:rsidRDefault="00961F97" w:rsidP="00EC1472">
      <w:pPr>
        <w:rPr>
          <w:rFonts w:ascii="Trebuchet MS" w:hAnsi="Trebuchet MS"/>
          <w:sz w:val="28"/>
          <w:szCs w:val="28"/>
        </w:rPr>
      </w:pPr>
    </w:p>
    <w:p w:rsidR="00DB7602" w:rsidRPr="00BE3234" w:rsidRDefault="00DB7602" w:rsidP="00EC1472">
      <w:pPr>
        <w:rPr>
          <w:rFonts w:ascii="Trebuchet MS" w:hAnsi="Trebuchet MS"/>
          <w:sz w:val="28"/>
          <w:szCs w:val="28"/>
        </w:rPr>
      </w:pPr>
    </w:p>
    <w:p w:rsidR="00DB7602" w:rsidRPr="00BE3234" w:rsidRDefault="00DB7602" w:rsidP="00EC1472">
      <w:pPr>
        <w:rPr>
          <w:rFonts w:ascii="Trebuchet MS" w:hAnsi="Trebuchet MS"/>
          <w:sz w:val="28"/>
          <w:szCs w:val="28"/>
        </w:rPr>
      </w:pPr>
    </w:p>
    <w:p w:rsidR="00DB7602" w:rsidRPr="00BE3234" w:rsidRDefault="00DB760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6717CA" w:rsidRPr="00BE3234" w:rsidRDefault="006717CA" w:rsidP="00EC1472">
      <w:pPr>
        <w:rPr>
          <w:rFonts w:ascii="Trebuchet MS" w:hAnsi="Trebuchet MS"/>
          <w:sz w:val="28"/>
          <w:szCs w:val="28"/>
        </w:rPr>
      </w:pPr>
    </w:p>
    <w:p w:rsidR="001039B7" w:rsidRPr="00315C95" w:rsidRDefault="001039B7" w:rsidP="0003123D">
      <w:pPr>
        <w:jc w:val="center"/>
        <w:rPr>
          <w:rFonts w:ascii="Arial Narrow" w:hAnsi="Arial Narrow" w:cs="Arial"/>
          <w:b/>
          <w:bCs/>
          <w:sz w:val="24"/>
          <w:szCs w:val="24"/>
        </w:rPr>
      </w:pPr>
      <w:r w:rsidRPr="00315C95">
        <w:rPr>
          <w:rFonts w:ascii="Arial Narrow" w:hAnsi="Arial Narrow" w:cs="Arial"/>
          <w:b/>
          <w:bCs/>
          <w:sz w:val="24"/>
          <w:szCs w:val="24"/>
        </w:rPr>
        <w:lastRenderedPageBreak/>
        <w:t>CADRE DU BORDEREAU DES PRIX UNITAIRES (BPU)</w:t>
      </w:r>
    </w:p>
    <w:tbl>
      <w:tblPr>
        <w:tblW w:w="1023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5529"/>
        <w:gridCol w:w="850"/>
        <w:gridCol w:w="1418"/>
        <w:gridCol w:w="1559"/>
      </w:tblGrid>
      <w:tr w:rsidR="00B64388" w:rsidRPr="0003123D" w:rsidTr="007B39F4">
        <w:tc>
          <w:tcPr>
            <w:tcW w:w="880" w:type="dxa"/>
            <w:vMerge w:val="restart"/>
            <w:tcBorders>
              <w:top w:val="single" w:sz="4" w:space="0" w:color="000000"/>
              <w:left w:val="single" w:sz="4" w:space="0" w:color="000000"/>
              <w:right w:val="single" w:sz="4" w:space="0" w:color="000000"/>
            </w:tcBorders>
            <w:vAlign w:val="center"/>
          </w:tcPr>
          <w:p w:rsidR="00B84BCD" w:rsidRPr="00161C85" w:rsidRDefault="00B84BCD" w:rsidP="0003123D">
            <w:pPr>
              <w:rPr>
                <w:rFonts w:ascii="Arial Narrow" w:hAnsi="Arial Narrow" w:cs="Arial"/>
                <w:b/>
                <w:bCs/>
              </w:rPr>
            </w:pPr>
            <w:r w:rsidRPr="00161C85">
              <w:rPr>
                <w:rFonts w:ascii="Arial Narrow" w:hAnsi="Arial Narrow" w:cs="Arial"/>
                <w:b/>
                <w:bCs/>
              </w:rPr>
              <w:t>N°</w:t>
            </w:r>
          </w:p>
        </w:tc>
        <w:tc>
          <w:tcPr>
            <w:tcW w:w="5529" w:type="dxa"/>
            <w:vMerge w:val="restart"/>
            <w:tcBorders>
              <w:top w:val="single" w:sz="4" w:space="0" w:color="000000"/>
              <w:left w:val="single" w:sz="4" w:space="0" w:color="000000"/>
              <w:right w:val="single" w:sz="4" w:space="0" w:color="000000"/>
            </w:tcBorders>
            <w:vAlign w:val="center"/>
          </w:tcPr>
          <w:p w:rsidR="00B84BCD" w:rsidRPr="00161C85" w:rsidRDefault="00B84BCD" w:rsidP="0003123D">
            <w:pPr>
              <w:rPr>
                <w:rFonts w:ascii="Arial Narrow" w:hAnsi="Arial Narrow" w:cs="Arial"/>
                <w:b/>
                <w:bCs/>
              </w:rPr>
            </w:pPr>
            <w:r w:rsidRPr="00161C85">
              <w:rPr>
                <w:rFonts w:ascii="Arial Narrow" w:hAnsi="Arial Narrow" w:cs="Arial"/>
                <w:b/>
                <w:bCs/>
              </w:rPr>
              <w:t>Désignation</w:t>
            </w:r>
          </w:p>
        </w:tc>
        <w:tc>
          <w:tcPr>
            <w:tcW w:w="850" w:type="dxa"/>
            <w:vMerge w:val="restart"/>
            <w:tcBorders>
              <w:top w:val="single" w:sz="4" w:space="0" w:color="000000"/>
              <w:left w:val="single" w:sz="4" w:space="0" w:color="000000"/>
              <w:right w:val="single" w:sz="4" w:space="0" w:color="000000"/>
            </w:tcBorders>
            <w:vAlign w:val="center"/>
          </w:tcPr>
          <w:p w:rsidR="00B84BCD" w:rsidRPr="00161C85" w:rsidRDefault="00B84BCD" w:rsidP="00315C95">
            <w:pPr>
              <w:jc w:val="center"/>
              <w:rPr>
                <w:rFonts w:ascii="Arial Narrow" w:hAnsi="Arial Narrow" w:cs="Arial"/>
                <w:b/>
                <w:bCs/>
              </w:rPr>
            </w:pPr>
            <w:r w:rsidRPr="00161C85">
              <w:rPr>
                <w:rFonts w:ascii="Arial Narrow" w:hAnsi="Arial Narrow" w:cs="Arial"/>
                <w:b/>
                <w:bCs/>
              </w:rPr>
              <w:t>Unité</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84BCD" w:rsidRPr="00161C85" w:rsidRDefault="00B84BCD" w:rsidP="0003123D">
            <w:pPr>
              <w:rPr>
                <w:rFonts w:ascii="Arial Narrow" w:hAnsi="Arial Narrow" w:cs="Arial"/>
                <w:b/>
                <w:bCs/>
              </w:rPr>
            </w:pPr>
            <w:r w:rsidRPr="00161C85">
              <w:rPr>
                <w:rFonts w:ascii="Arial Narrow" w:hAnsi="Arial Narrow" w:cs="Arial"/>
                <w:b/>
                <w:bCs/>
              </w:rPr>
              <w:t>Prix Unitaire</w:t>
            </w:r>
          </w:p>
        </w:tc>
      </w:tr>
      <w:tr w:rsidR="00B64388" w:rsidRPr="0003123D" w:rsidTr="00315C95">
        <w:trPr>
          <w:trHeight w:val="670"/>
        </w:trPr>
        <w:tc>
          <w:tcPr>
            <w:tcW w:w="880" w:type="dxa"/>
            <w:vMerge/>
            <w:tcBorders>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p>
        </w:tc>
        <w:tc>
          <w:tcPr>
            <w:tcW w:w="5529" w:type="dxa"/>
            <w:vMerge/>
            <w:tcBorders>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p>
        </w:tc>
        <w:tc>
          <w:tcPr>
            <w:tcW w:w="850" w:type="dxa"/>
            <w:vMerge/>
            <w:tcBorders>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En chiffres (en FCFA)</w:t>
            </w:r>
          </w:p>
        </w:tc>
        <w:tc>
          <w:tcPr>
            <w:tcW w:w="1559" w:type="dxa"/>
            <w:tcBorders>
              <w:top w:val="single" w:sz="4" w:space="0" w:color="000000"/>
              <w:left w:val="single" w:sz="4" w:space="0" w:color="000000"/>
              <w:bottom w:val="single" w:sz="4" w:space="0" w:color="000000"/>
              <w:right w:val="single" w:sz="4" w:space="0" w:color="000000"/>
            </w:tcBorders>
          </w:tcPr>
          <w:p w:rsidR="00B84BCD" w:rsidRPr="00161C85" w:rsidRDefault="00B84BCD" w:rsidP="0003123D">
            <w:pPr>
              <w:rPr>
                <w:rFonts w:ascii="Arial Narrow" w:hAnsi="Arial Narrow" w:cs="Arial"/>
                <w:b/>
                <w:bCs/>
              </w:rPr>
            </w:pPr>
            <w:r w:rsidRPr="00161C85">
              <w:rPr>
                <w:rFonts w:ascii="Arial Narrow" w:hAnsi="Arial Narrow" w:cs="Arial"/>
                <w:b/>
                <w:bCs/>
              </w:rPr>
              <w:t>En lettre</w:t>
            </w:r>
          </w:p>
          <w:p w:rsidR="00B84BCD" w:rsidRPr="00161C85" w:rsidRDefault="00B84BCD" w:rsidP="0003123D">
            <w:pPr>
              <w:rPr>
                <w:rFonts w:ascii="Arial Narrow" w:hAnsi="Arial Narrow" w:cs="Arial"/>
                <w:b/>
                <w:bCs/>
              </w:rPr>
            </w:pPr>
            <w:r w:rsidRPr="00161C85">
              <w:rPr>
                <w:rFonts w:ascii="Arial Narrow" w:hAnsi="Arial Narrow" w:cs="Arial"/>
                <w:b/>
                <w:bCs/>
              </w:rPr>
              <w:t>(en FCFA)</w:t>
            </w: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Lot 1</w:t>
            </w:r>
            <w:r w:rsidR="00161C85">
              <w:rPr>
                <w:rFonts w:ascii="Arial Narrow" w:hAnsi="Arial Narrow" w:cs="Arial"/>
                <w:b/>
                <w:bCs/>
              </w:rPr>
              <w:t>00</w:t>
            </w:r>
          </w:p>
        </w:tc>
        <w:tc>
          <w:tcPr>
            <w:tcW w:w="7797" w:type="dxa"/>
            <w:gridSpan w:val="3"/>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TRAVAUX PREPARATOIRES – INSTALLATION DE CHANTIER</w:t>
            </w: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1</w:t>
            </w:r>
            <w:r w:rsidR="00161C85">
              <w:rPr>
                <w:rFonts w:ascii="Arial Narrow" w:hAnsi="Arial Narrow" w:cs="Arial"/>
              </w:rPr>
              <w:t>0</w:t>
            </w:r>
            <w:r w:rsidRPr="0003123D">
              <w:rPr>
                <w:rFonts w:ascii="Arial Narrow" w:hAnsi="Arial Narrow" w:cs="Arial"/>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r w:rsidRPr="0003123D">
              <w:rPr>
                <w:rFonts w:ascii="Arial Narrow" w:hAnsi="Arial Narrow" w:cs="Arial"/>
              </w:rPr>
              <w:t>Travaux préparatoires y compris amené du matériel, aménagement des locaux destinés aux bureaux de chantier, confection et installation d'un panneau de chantier, érection d'une clôture provisoire de chantier, mise à disposition du chantier d'une source d'énergie électrique et d'une source d'eau, production du projet d'exécution et études géotechniques d'exécution, élaboration des plans de recollement, et nettoyage du chantier en fin des travaux, repli du matériel</w:t>
            </w:r>
          </w:p>
          <w:p w:rsidR="00B84BCD" w:rsidRPr="0003123D" w:rsidRDefault="00B84BCD" w:rsidP="0003123D">
            <w:pPr>
              <w:rPr>
                <w:rFonts w:ascii="Arial Narrow" w:hAnsi="Arial Narrow" w:cs="Arial"/>
              </w:rPr>
            </w:pPr>
            <w:r w:rsidRPr="0003123D">
              <w:rPr>
                <w:rFonts w:ascii="Arial Narrow" w:hAnsi="Arial Narrow" w:cs="Arial"/>
              </w:rPr>
              <w:t>Cette tâche rémunère de manière forfaitaire les travaux préparatoires et d’installation de chantier, notamment :</w:t>
            </w:r>
          </w:p>
          <w:p w:rsidR="00B84BCD" w:rsidRPr="0003123D" w:rsidRDefault="00B84BCD" w:rsidP="0003123D">
            <w:pPr>
              <w:rPr>
                <w:rFonts w:ascii="Arial Narrow" w:hAnsi="Arial Narrow" w:cs="Arial"/>
              </w:rPr>
            </w:pPr>
            <w:r w:rsidRPr="0003123D">
              <w:rPr>
                <w:rFonts w:ascii="Arial Narrow" w:hAnsi="Arial Narrow" w:cs="Arial"/>
              </w:rPr>
              <w:t>L’amené du matériel et des engins nécessaires pour la réalisation des travaux ;</w:t>
            </w:r>
          </w:p>
          <w:p w:rsidR="00B84BCD" w:rsidRPr="0003123D" w:rsidRDefault="00B84BCD" w:rsidP="0003123D">
            <w:pPr>
              <w:rPr>
                <w:rFonts w:ascii="Arial Narrow" w:hAnsi="Arial Narrow" w:cs="Arial"/>
              </w:rPr>
            </w:pPr>
            <w:r w:rsidRPr="0003123D">
              <w:rPr>
                <w:rFonts w:ascii="Arial Narrow" w:hAnsi="Arial Narrow" w:cs="Arial"/>
              </w:rPr>
              <w:t>L’aménagement des locaux destinés aux bureaux de chantier (baraque de chantier) ;</w:t>
            </w:r>
          </w:p>
          <w:p w:rsidR="00B84BCD" w:rsidRPr="0003123D" w:rsidRDefault="00B84BCD" w:rsidP="0003123D">
            <w:pPr>
              <w:rPr>
                <w:rFonts w:ascii="Arial Narrow" w:hAnsi="Arial Narrow" w:cs="Arial"/>
              </w:rPr>
            </w:pPr>
            <w:r w:rsidRPr="0003123D">
              <w:rPr>
                <w:rFonts w:ascii="Arial Narrow" w:hAnsi="Arial Narrow" w:cs="Arial"/>
              </w:rPr>
              <w:t>La confection d’un panneau de chantier ;</w:t>
            </w:r>
          </w:p>
          <w:p w:rsidR="00B84BCD" w:rsidRPr="0003123D" w:rsidRDefault="00B84BCD" w:rsidP="0003123D">
            <w:pPr>
              <w:rPr>
                <w:rFonts w:ascii="Arial Narrow" w:hAnsi="Arial Narrow" w:cs="Arial"/>
              </w:rPr>
            </w:pPr>
            <w:r w:rsidRPr="0003123D">
              <w:rPr>
                <w:rFonts w:ascii="Arial Narrow" w:hAnsi="Arial Narrow" w:cs="Arial"/>
              </w:rPr>
              <w:t>L’érection d’une clôture en matériaux provisoires ;</w:t>
            </w:r>
          </w:p>
          <w:p w:rsidR="00B84BCD" w:rsidRPr="0003123D" w:rsidRDefault="00B84BCD" w:rsidP="0003123D">
            <w:pPr>
              <w:rPr>
                <w:rFonts w:ascii="Arial Narrow" w:hAnsi="Arial Narrow" w:cs="Arial"/>
              </w:rPr>
            </w:pPr>
            <w:r w:rsidRPr="0003123D">
              <w:rPr>
                <w:rFonts w:ascii="Arial Narrow" w:hAnsi="Arial Narrow" w:cs="Arial"/>
              </w:rPr>
              <w:t>La mise à disposition du chantier d’eau et d’électricité autant que nécessaire ;</w:t>
            </w:r>
          </w:p>
          <w:p w:rsidR="00B84BCD" w:rsidRPr="0003123D" w:rsidRDefault="00B84BCD" w:rsidP="0003123D">
            <w:pPr>
              <w:rPr>
                <w:rFonts w:ascii="Arial Narrow" w:hAnsi="Arial Narrow" w:cs="Arial"/>
              </w:rPr>
            </w:pPr>
            <w:r w:rsidRPr="0003123D">
              <w:rPr>
                <w:rFonts w:ascii="Arial Narrow" w:hAnsi="Arial Narrow" w:cs="Arial"/>
              </w:rPr>
              <w:t>La production du projet d’exécution et des études géotechniques d’exécution nécessaires ;</w:t>
            </w:r>
          </w:p>
          <w:p w:rsidR="00B84BCD" w:rsidRPr="0003123D" w:rsidRDefault="00B84BCD" w:rsidP="0003123D">
            <w:pPr>
              <w:rPr>
                <w:rFonts w:ascii="Arial Narrow" w:hAnsi="Arial Narrow" w:cs="Arial"/>
              </w:rPr>
            </w:pPr>
            <w:r w:rsidRPr="0003123D">
              <w:rPr>
                <w:rFonts w:ascii="Arial Narrow" w:hAnsi="Arial Narrow" w:cs="Arial"/>
              </w:rPr>
              <w:t>Le nettoyage du chantier en fin de travaux ;</w:t>
            </w:r>
          </w:p>
          <w:p w:rsidR="00B84BCD" w:rsidRPr="0003123D" w:rsidRDefault="00B84BCD" w:rsidP="0003123D">
            <w:pPr>
              <w:rPr>
                <w:rFonts w:ascii="Arial Narrow" w:hAnsi="Arial Narrow" w:cs="Arial"/>
              </w:rPr>
            </w:pPr>
            <w:r w:rsidRPr="0003123D">
              <w:rPr>
                <w:rFonts w:ascii="Arial Narrow" w:hAnsi="Arial Narrow" w:cs="Arial"/>
              </w:rPr>
              <w:t>Le repli du chantier y compris la démobilisation en matériel et personnel du site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124ABC" w:rsidRPr="002052C0" w:rsidRDefault="00B84BCD" w:rsidP="0003123D">
            <w:pPr>
              <w:rPr>
                <w:rFonts w:ascii="Arial Narrow" w:hAnsi="Arial Narrow" w:cs="Arial"/>
                <w:b/>
                <w:bCs/>
              </w:rPr>
            </w:pPr>
            <w:r w:rsidRPr="00124ABC">
              <w:rPr>
                <w:rFonts w:ascii="Arial Narrow" w:hAnsi="Arial Narrow" w:cs="Arial"/>
                <w:b/>
                <w:bCs/>
              </w:rPr>
              <w:t xml:space="preserve">Le forfait à ……………………………………………………. FCFA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FF</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Lot 2</w:t>
            </w:r>
            <w:r w:rsidR="00161C85">
              <w:rPr>
                <w:rFonts w:ascii="Arial Narrow" w:hAnsi="Arial Narrow" w:cs="Arial"/>
                <w:b/>
                <w:bCs/>
              </w:rPr>
              <w:t>00</w:t>
            </w:r>
          </w:p>
        </w:tc>
        <w:tc>
          <w:tcPr>
            <w:tcW w:w="7797" w:type="dxa"/>
            <w:gridSpan w:val="3"/>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TERRASSEMENTS GENERAUX</w:t>
            </w: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2</w:t>
            </w:r>
            <w:r w:rsidR="00161C85">
              <w:rPr>
                <w:rFonts w:ascii="Arial Narrow" w:hAnsi="Arial Narrow" w:cs="Arial"/>
              </w:rPr>
              <w:t>0</w:t>
            </w:r>
            <w:r w:rsidRPr="0003123D">
              <w:rPr>
                <w:rFonts w:ascii="Arial Narrow" w:hAnsi="Arial Narrow" w:cs="Arial"/>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Terrassements et nivellement de la plateforme jusqu’aux côtes du projet</w:t>
            </w:r>
          </w:p>
          <w:p w:rsidR="00B84BCD" w:rsidRPr="0003123D" w:rsidRDefault="00B84BCD" w:rsidP="0003123D">
            <w:pPr>
              <w:rPr>
                <w:rFonts w:ascii="Arial Narrow" w:hAnsi="Arial Narrow" w:cs="Arial"/>
              </w:rPr>
            </w:pPr>
            <w:r w:rsidRPr="0003123D">
              <w:rPr>
                <w:rFonts w:ascii="Arial Narrow" w:hAnsi="Arial Narrow" w:cs="Arial"/>
              </w:rPr>
              <w:t>Cette tâche rémunère au mètre cube, les sols décapés sur la parcelle considérée. Elle comprend notamment :</w:t>
            </w:r>
          </w:p>
          <w:p w:rsidR="00B84BCD" w:rsidRPr="0003123D" w:rsidRDefault="00B84BCD" w:rsidP="0003123D">
            <w:pPr>
              <w:rPr>
                <w:rFonts w:ascii="Arial Narrow" w:hAnsi="Arial Narrow" w:cs="Arial"/>
              </w:rPr>
            </w:pPr>
            <w:r w:rsidRPr="0003123D">
              <w:rPr>
                <w:rFonts w:ascii="Arial Narrow" w:hAnsi="Arial Narrow" w:cs="Arial"/>
              </w:rPr>
              <w:lastRenderedPageBreak/>
              <w:t>La mobilisation du matériel nécessaire pour le décapage ;</w:t>
            </w:r>
          </w:p>
          <w:p w:rsidR="00B84BCD" w:rsidRPr="0003123D" w:rsidRDefault="00B84BCD" w:rsidP="0003123D">
            <w:pPr>
              <w:rPr>
                <w:rFonts w:ascii="Arial Narrow" w:hAnsi="Arial Narrow" w:cs="Arial"/>
              </w:rPr>
            </w:pPr>
            <w:r w:rsidRPr="0003123D">
              <w:rPr>
                <w:rFonts w:ascii="Arial Narrow" w:hAnsi="Arial Narrow" w:cs="Arial"/>
              </w:rPr>
              <w:t>La mobilisation du personnel nécessaire pour le décapage ;</w:t>
            </w:r>
          </w:p>
          <w:p w:rsidR="00B84BCD" w:rsidRPr="0003123D" w:rsidRDefault="00B84BCD" w:rsidP="0003123D">
            <w:pPr>
              <w:rPr>
                <w:rFonts w:ascii="Arial Narrow" w:hAnsi="Arial Narrow" w:cs="Arial"/>
              </w:rPr>
            </w:pPr>
            <w:r w:rsidRPr="0003123D">
              <w:rPr>
                <w:rFonts w:ascii="Arial Narrow" w:hAnsi="Arial Narrow" w:cs="Arial"/>
              </w:rPr>
              <w:t>Le décapage des sols sur une profondeur de 20 cm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124ABC" w:rsidRDefault="00B84BCD" w:rsidP="000B4334">
            <w:pPr>
              <w:rPr>
                <w:rFonts w:ascii="Arial Narrow" w:hAnsi="Arial Narrow" w:cs="Arial"/>
                <w:b/>
                <w:bCs/>
              </w:rPr>
            </w:pPr>
            <w:r w:rsidRPr="00124ABC">
              <w:rPr>
                <w:rFonts w:ascii="Arial Narrow" w:hAnsi="Arial Narrow" w:cs="Arial"/>
                <w:b/>
                <w:bCs/>
              </w:rPr>
              <w:t>Le mètre cube à ……………………………………….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lastRenderedPageBreak/>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lastRenderedPageBreak/>
              <w:t>2</w:t>
            </w:r>
            <w:r w:rsidR="00161C85">
              <w:rPr>
                <w:rFonts w:ascii="Arial Narrow" w:hAnsi="Arial Narrow" w:cs="Arial"/>
              </w:rPr>
              <w:t>0</w:t>
            </w:r>
            <w:r w:rsidRPr="0003123D">
              <w:rPr>
                <w:rFonts w:ascii="Arial Narrow" w:hAnsi="Arial Narrow" w:cs="Arial"/>
              </w:rPr>
              <w:t>2</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 xml:space="preserve">Fouilles en rigole et en puits pour semelles isolées et semelles recevant deux poteaux, à une profondeur suivant le plan d'exécution des différentes semelles, et à 1 m de profondeur pour murs de soubassement, y compris toutes sujétions </w:t>
            </w:r>
          </w:p>
          <w:p w:rsidR="00B84BCD" w:rsidRPr="0003123D" w:rsidRDefault="00B84BCD" w:rsidP="0003123D">
            <w:pPr>
              <w:rPr>
                <w:rFonts w:ascii="Arial Narrow" w:hAnsi="Arial Narrow" w:cs="Arial"/>
              </w:rPr>
            </w:pPr>
            <w:r w:rsidRPr="0003123D">
              <w:rPr>
                <w:rFonts w:ascii="Arial Narrow" w:hAnsi="Arial Narrow" w:cs="Arial"/>
              </w:rPr>
              <w:t>Cette tâche rémunère au mètre cube, les fouilles en rigole et en puits effectuées sur le site en fondations. Elle comprend notamment :</w:t>
            </w:r>
          </w:p>
          <w:p w:rsidR="00B84BCD" w:rsidRPr="0003123D" w:rsidRDefault="00B84BCD" w:rsidP="0003123D">
            <w:pPr>
              <w:rPr>
                <w:rFonts w:ascii="Arial Narrow" w:hAnsi="Arial Narrow" w:cs="Arial"/>
              </w:rPr>
            </w:pPr>
            <w:r w:rsidRPr="0003123D">
              <w:rPr>
                <w:rFonts w:ascii="Arial Narrow" w:hAnsi="Arial Narrow" w:cs="Arial"/>
              </w:rPr>
              <w:t>La mobilisation du matériel nécessaire pour les fouilles ;</w:t>
            </w:r>
          </w:p>
          <w:p w:rsidR="00B84BCD" w:rsidRPr="0003123D" w:rsidRDefault="00B84BCD" w:rsidP="0003123D">
            <w:pPr>
              <w:rPr>
                <w:rFonts w:ascii="Arial Narrow" w:hAnsi="Arial Narrow" w:cs="Arial"/>
              </w:rPr>
            </w:pPr>
            <w:r w:rsidRPr="0003123D">
              <w:rPr>
                <w:rFonts w:ascii="Arial Narrow" w:hAnsi="Arial Narrow" w:cs="Arial"/>
              </w:rPr>
              <w:t>La mobilisation du personnel nécessaire pour les fouilles ;</w:t>
            </w:r>
          </w:p>
          <w:p w:rsidR="00B84BCD" w:rsidRPr="0003123D" w:rsidRDefault="00B84BCD" w:rsidP="0003123D">
            <w:pPr>
              <w:rPr>
                <w:rFonts w:ascii="Arial Narrow" w:hAnsi="Arial Narrow" w:cs="Arial"/>
              </w:rPr>
            </w:pPr>
            <w:r w:rsidRPr="0003123D">
              <w:rPr>
                <w:rFonts w:ascii="Arial Narrow" w:hAnsi="Arial Narrow" w:cs="Arial"/>
              </w:rPr>
              <w:t>Les fouilles en rigole sur une largeur de 60 cm et une profondeur de 1 m, et les fouilles en puits conformément au plan de fondation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124ABC" w:rsidRDefault="00B84BCD" w:rsidP="0003123D">
            <w:pPr>
              <w:rPr>
                <w:rFonts w:ascii="Arial Narrow" w:hAnsi="Arial Narrow" w:cs="Arial"/>
                <w:b/>
                <w:bCs/>
              </w:rPr>
            </w:pPr>
            <w:r w:rsidRPr="00124ABC">
              <w:rPr>
                <w:rFonts w:ascii="Arial Narrow" w:hAnsi="Arial Narrow" w:cs="Arial"/>
                <w:b/>
                <w:bCs/>
              </w:rPr>
              <w:t>Le mètre cube à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124ABC">
        <w:trPr>
          <w:trHeight w:val="711"/>
        </w:trPr>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2</w:t>
            </w:r>
            <w:r w:rsidR="00161C85">
              <w:rPr>
                <w:rFonts w:ascii="Arial Narrow" w:hAnsi="Arial Narrow" w:cs="Arial"/>
              </w:rPr>
              <w:t>0</w:t>
            </w:r>
            <w:r w:rsidRPr="0003123D">
              <w:rPr>
                <w:rFonts w:ascii="Arial Narrow" w:hAnsi="Arial Narrow" w:cs="Arial"/>
              </w:rPr>
              <w:t>3</w:t>
            </w:r>
          </w:p>
        </w:tc>
        <w:tc>
          <w:tcPr>
            <w:tcW w:w="5529" w:type="dxa"/>
            <w:tcBorders>
              <w:top w:val="single" w:sz="4" w:space="0" w:color="000000"/>
              <w:left w:val="single" w:sz="4" w:space="0" w:color="000000"/>
              <w:bottom w:val="single" w:sz="4" w:space="0" w:color="000000"/>
              <w:right w:val="single" w:sz="4" w:space="0" w:color="000000"/>
            </w:tcBorders>
            <w:vAlign w:val="center"/>
          </w:tcPr>
          <w:p w:rsidR="00315C95" w:rsidRDefault="00315C95" w:rsidP="000B4334">
            <w:pPr>
              <w:rPr>
                <w:rFonts w:ascii="Arial Narrow" w:hAnsi="Arial Narrow" w:cs="Arial"/>
                <w:b/>
                <w:bCs/>
              </w:rPr>
            </w:pPr>
          </w:p>
          <w:p w:rsidR="00B84BCD" w:rsidRPr="00124ABC" w:rsidRDefault="00B84BCD" w:rsidP="000B4334">
            <w:pPr>
              <w:rPr>
                <w:rFonts w:ascii="Arial Narrow" w:hAnsi="Arial Narrow" w:cs="Arial"/>
                <w:b/>
                <w:bCs/>
              </w:rPr>
            </w:pPr>
            <w:r w:rsidRPr="00124ABC">
              <w:rPr>
                <w:rFonts w:ascii="Arial Narrow" w:hAnsi="Arial Narrow" w:cs="Arial"/>
                <w:b/>
                <w:bCs/>
              </w:rPr>
              <w:t>Remblai compacté de terre au droit des fondations y compris toutes sujétions</w:t>
            </w:r>
          </w:p>
          <w:p w:rsidR="00B84BCD" w:rsidRPr="0003123D" w:rsidRDefault="00B84BCD" w:rsidP="0003123D">
            <w:pPr>
              <w:rPr>
                <w:rFonts w:ascii="Arial Narrow" w:hAnsi="Arial Narrow" w:cs="Arial"/>
              </w:rPr>
            </w:pPr>
            <w:r w:rsidRPr="0003123D">
              <w:rPr>
                <w:rFonts w:ascii="Arial Narrow" w:hAnsi="Arial Narrow" w:cs="Arial"/>
              </w:rPr>
              <w:t>Cette tâche rémunère au mètre cube, le remblai compacté au droit des fondations. Elle comprend notamment :</w:t>
            </w:r>
          </w:p>
          <w:p w:rsidR="00B84BCD" w:rsidRPr="0003123D" w:rsidRDefault="00B84BCD" w:rsidP="0003123D">
            <w:pPr>
              <w:rPr>
                <w:rFonts w:ascii="Arial Narrow" w:hAnsi="Arial Narrow" w:cs="Arial"/>
              </w:rPr>
            </w:pPr>
            <w:r w:rsidRPr="0003123D">
              <w:rPr>
                <w:rFonts w:ascii="Arial Narrow" w:hAnsi="Arial Narrow" w:cs="Arial"/>
              </w:rPr>
              <w:t>La mobilisation d’une dame sauteuse ou d’un compacteur manuel ;</w:t>
            </w:r>
          </w:p>
          <w:p w:rsidR="00B84BCD" w:rsidRPr="0003123D" w:rsidRDefault="00B84BCD" w:rsidP="0003123D">
            <w:pPr>
              <w:rPr>
                <w:rFonts w:ascii="Arial Narrow" w:hAnsi="Arial Narrow" w:cs="Arial"/>
              </w:rPr>
            </w:pPr>
            <w:r w:rsidRPr="0003123D">
              <w:rPr>
                <w:rFonts w:ascii="Arial Narrow" w:hAnsi="Arial Narrow" w:cs="Arial"/>
              </w:rPr>
              <w:t>La mobilisation du personnel nécessaire pour les remblais ;</w:t>
            </w:r>
          </w:p>
          <w:p w:rsidR="00B84BCD" w:rsidRPr="0003123D" w:rsidRDefault="00B84BCD" w:rsidP="0003123D">
            <w:pPr>
              <w:rPr>
                <w:rFonts w:ascii="Arial Narrow" w:hAnsi="Arial Narrow" w:cs="Arial"/>
              </w:rPr>
            </w:pPr>
            <w:r w:rsidRPr="0003123D">
              <w:rPr>
                <w:rFonts w:ascii="Arial Narrow" w:hAnsi="Arial Narrow" w:cs="Arial"/>
              </w:rPr>
              <w:t>La fourniture à pied d’œuvre des matériaux de remblais ;</w:t>
            </w:r>
          </w:p>
          <w:p w:rsidR="00B84BCD" w:rsidRPr="0003123D" w:rsidRDefault="00B84BCD" w:rsidP="0003123D">
            <w:pPr>
              <w:rPr>
                <w:rFonts w:ascii="Arial Narrow" w:hAnsi="Arial Narrow" w:cs="Arial"/>
              </w:rPr>
            </w:pPr>
            <w:r w:rsidRPr="0003123D">
              <w:rPr>
                <w:rFonts w:ascii="Arial Narrow" w:hAnsi="Arial Narrow" w:cs="Arial"/>
              </w:rPr>
              <w:t>La mise en œuvre du remblai dans les fouilles ;</w:t>
            </w:r>
          </w:p>
          <w:p w:rsidR="00B84BCD" w:rsidRPr="0003123D" w:rsidRDefault="00B84BCD" w:rsidP="0003123D">
            <w:pPr>
              <w:rPr>
                <w:rFonts w:ascii="Arial Narrow" w:hAnsi="Arial Narrow" w:cs="Arial"/>
              </w:rPr>
            </w:pPr>
            <w:r w:rsidRPr="0003123D">
              <w:rPr>
                <w:rFonts w:ascii="Arial Narrow" w:hAnsi="Arial Narrow" w:cs="Arial"/>
              </w:rPr>
              <w:t>Le compactage soigné du remblai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Default="00B84BCD" w:rsidP="000B4334">
            <w:pPr>
              <w:rPr>
                <w:rFonts w:ascii="Arial Narrow" w:hAnsi="Arial Narrow" w:cs="Arial"/>
                <w:b/>
                <w:bCs/>
              </w:rPr>
            </w:pPr>
            <w:r w:rsidRPr="00124ABC">
              <w:rPr>
                <w:rFonts w:ascii="Arial Narrow" w:hAnsi="Arial Narrow" w:cs="Arial"/>
                <w:b/>
                <w:bCs/>
              </w:rPr>
              <w:t>Le mètre cube à ……………………………………….Francs CFA</w:t>
            </w:r>
          </w:p>
          <w:p w:rsidR="00315C95" w:rsidRPr="00124ABC" w:rsidRDefault="00315C95" w:rsidP="000B4334">
            <w:pPr>
              <w:rPr>
                <w:rFonts w:ascii="Arial Narrow" w:hAnsi="Arial Narrow" w:cs="Arial"/>
                <w:b/>
                <w:bCs/>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p>
        </w:tc>
        <w:tc>
          <w:tcPr>
            <w:tcW w:w="7797" w:type="dxa"/>
            <w:gridSpan w:val="3"/>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 xml:space="preserve">TRAVAUX DU GROS-ŒUVRE </w:t>
            </w: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161C85" w:rsidP="0003123D">
            <w:pPr>
              <w:rPr>
                <w:rFonts w:ascii="Arial Narrow" w:hAnsi="Arial Narrow" w:cs="Arial"/>
                <w:b/>
                <w:bCs/>
              </w:rPr>
            </w:pPr>
            <w:r w:rsidRPr="00161C85">
              <w:rPr>
                <w:rFonts w:ascii="Arial Narrow" w:hAnsi="Arial Narrow" w:cs="Arial"/>
                <w:b/>
                <w:bCs/>
              </w:rPr>
              <w:t>Lot 3</w:t>
            </w:r>
            <w:r>
              <w:rPr>
                <w:rFonts w:ascii="Arial Narrow" w:hAnsi="Arial Narrow" w:cs="Arial"/>
                <w:b/>
                <w:bCs/>
              </w:rPr>
              <w:t>00</w:t>
            </w:r>
          </w:p>
        </w:tc>
        <w:tc>
          <w:tcPr>
            <w:tcW w:w="7797" w:type="dxa"/>
            <w:gridSpan w:val="3"/>
            <w:tcBorders>
              <w:top w:val="single" w:sz="4" w:space="0" w:color="000000"/>
              <w:left w:val="single" w:sz="4" w:space="0" w:color="000000"/>
              <w:bottom w:val="single" w:sz="4" w:space="0" w:color="000000"/>
              <w:right w:val="single" w:sz="4" w:space="0" w:color="000000"/>
            </w:tcBorders>
            <w:vAlign w:val="center"/>
            <w:hideMark/>
          </w:tcPr>
          <w:p w:rsidR="00B84BCD" w:rsidRPr="00161C85" w:rsidRDefault="00B84BCD" w:rsidP="0003123D">
            <w:pPr>
              <w:rPr>
                <w:rFonts w:ascii="Arial Narrow" w:hAnsi="Arial Narrow" w:cs="Arial"/>
                <w:b/>
                <w:bCs/>
              </w:rPr>
            </w:pPr>
            <w:r w:rsidRPr="00161C85">
              <w:rPr>
                <w:rFonts w:ascii="Arial Narrow" w:hAnsi="Arial Narrow" w:cs="Arial"/>
                <w:b/>
                <w:bCs/>
              </w:rPr>
              <w:t>FONDATIONS</w:t>
            </w: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3</w:t>
            </w:r>
            <w:r w:rsidR="00161C85">
              <w:rPr>
                <w:rFonts w:ascii="Arial Narrow" w:hAnsi="Arial Narrow" w:cs="Arial"/>
              </w:rPr>
              <w:t>0</w:t>
            </w:r>
            <w:r w:rsidRPr="0003123D">
              <w:rPr>
                <w:rFonts w:ascii="Arial Narrow" w:hAnsi="Arial Narrow" w:cs="Arial"/>
              </w:rPr>
              <w:t>1</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 xml:space="preserve">Béton de propreté dosé à 150 kg/m3 sous semelles isolées et sous murs de soubassement y compris toutes sujétions de mise en œuvre </w:t>
            </w:r>
          </w:p>
          <w:p w:rsidR="00B84BCD" w:rsidRPr="0003123D" w:rsidRDefault="00B84BCD" w:rsidP="000B4334">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cube, la quantité de béton de propreté posé dans les fonds de fouilles en rigole et en puits en fondations. Elle comprend notamment :</w:t>
            </w:r>
          </w:p>
          <w:p w:rsidR="00B84BCD" w:rsidRPr="0003123D" w:rsidRDefault="00B84BCD" w:rsidP="0003123D">
            <w:pPr>
              <w:rPr>
                <w:rFonts w:ascii="Arial Narrow" w:hAnsi="Arial Narrow" w:cs="Arial"/>
              </w:rPr>
            </w:pPr>
            <w:r w:rsidRPr="0003123D">
              <w:rPr>
                <w:rFonts w:ascii="Arial Narrow" w:hAnsi="Arial Narrow" w:cs="Arial"/>
              </w:rPr>
              <w:t>La fourniture des matériaux nécessaires à la confection du béton de propreté suivant les recommandations du CCTP ;</w:t>
            </w:r>
          </w:p>
          <w:p w:rsidR="00B84BCD" w:rsidRPr="0003123D" w:rsidRDefault="00B84BCD" w:rsidP="0003123D">
            <w:pPr>
              <w:rPr>
                <w:rFonts w:ascii="Arial Narrow" w:hAnsi="Arial Narrow" w:cs="Arial"/>
              </w:rPr>
            </w:pPr>
            <w:r w:rsidRPr="0003123D">
              <w:rPr>
                <w:rFonts w:ascii="Arial Narrow" w:hAnsi="Arial Narrow" w:cs="Arial"/>
              </w:rPr>
              <w:t>La mise à disposition du matériel nécessaire ;</w:t>
            </w:r>
          </w:p>
          <w:p w:rsidR="00B84BCD" w:rsidRPr="0003123D" w:rsidRDefault="00B84BCD" w:rsidP="0003123D">
            <w:pPr>
              <w:rPr>
                <w:rFonts w:ascii="Arial Narrow" w:hAnsi="Arial Narrow" w:cs="Arial"/>
              </w:rPr>
            </w:pPr>
            <w:r w:rsidRPr="0003123D">
              <w:rPr>
                <w:rFonts w:ascii="Arial Narrow" w:hAnsi="Arial Narrow" w:cs="Arial"/>
              </w:rPr>
              <w:t>La mobilisation du personnel nécessaire ;</w:t>
            </w:r>
          </w:p>
          <w:p w:rsidR="00B84BCD" w:rsidRPr="0003123D" w:rsidRDefault="00B84BCD" w:rsidP="0003123D">
            <w:pPr>
              <w:rPr>
                <w:rFonts w:ascii="Arial Narrow" w:hAnsi="Arial Narrow" w:cs="Arial"/>
              </w:rPr>
            </w:pPr>
            <w:r w:rsidRPr="0003123D">
              <w:rPr>
                <w:rFonts w:ascii="Arial Narrow" w:hAnsi="Arial Narrow" w:cs="Arial"/>
              </w:rPr>
              <w:t>La confection du béton de propreté ;</w:t>
            </w:r>
          </w:p>
          <w:p w:rsidR="00B84BCD" w:rsidRPr="0003123D" w:rsidRDefault="00B84BCD" w:rsidP="0003123D">
            <w:pPr>
              <w:rPr>
                <w:rFonts w:ascii="Arial Narrow" w:hAnsi="Arial Narrow" w:cs="Arial"/>
              </w:rPr>
            </w:pPr>
            <w:r w:rsidRPr="0003123D">
              <w:rPr>
                <w:rFonts w:ascii="Arial Narrow" w:hAnsi="Arial Narrow" w:cs="Arial"/>
              </w:rPr>
              <w:t>La pose du béton de propreté d’épaisseur 5 cm dans les fouilles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03123D" w:rsidRDefault="00B84BCD" w:rsidP="000B4334">
            <w:pPr>
              <w:rPr>
                <w:rFonts w:ascii="Arial Narrow" w:hAnsi="Arial Narrow" w:cs="Arial"/>
              </w:rPr>
            </w:pPr>
          </w:p>
          <w:p w:rsidR="00B84BCD" w:rsidRPr="0003123D" w:rsidRDefault="00B84BCD" w:rsidP="000B4334">
            <w:pPr>
              <w:rPr>
                <w:rFonts w:ascii="Arial Narrow" w:hAnsi="Arial Narrow" w:cs="Arial"/>
              </w:rPr>
            </w:pPr>
            <w:r w:rsidRPr="00124ABC">
              <w:rPr>
                <w:rFonts w:ascii="Arial Narrow" w:hAnsi="Arial Narrow" w:cs="Arial"/>
                <w:b/>
                <w:bCs/>
              </w:rPr>
              <w:t>Le mètre cube à ……………………………………….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3</w:t>
            </w:r>
            <w:r w:rsidR="00161C85">
              <w:rPr>
                <w:rFonts w:ascii="Arial Narrow" w:hAnsi="Arial Narrow" w:cs="Arial"/>
              </w:rPr>
              <w:t>02</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B4334">
            <w:pPr>
              <w:rPr>
                <w:rFonts w:ascii="Arial Narrow" w:hAnsi="Arial Narrow" w:cs="Arial"/>
                <w:b/>
                <w:bCs/>
              </w:rPr>
            </w:pPr>
            <w:r w:rsidRPr="00124ABC">
              <w:rPr>
                <w:rFonts w:ascii="Arial Narrow" w:hAnsi="Arial Narrow" w:cs="Arial"/>
                <w:b/>
                <w:bCs/>
              </w:rPr>
              <w:t>Béton armé dosé à 350 kg/m3 pour semelles isolées y compris toutes sujétions de mise en œuvre</w:t>
            </w:r>
          </w:p>
          <w:p w:rsidR="00B84BCD" w:rsidRPr="0003123D" w:rsidRDefault="00B84BCD" w:rsidP="000B4334">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cube, la quantité de béton armé coulée pour semelles isolées. Elle comprend notamment :</w:t>
            </w:r>
          </w:p>
          <w:p w:rsidR="00B84BCD" w:rsidRPr="0003123D" w:rsidRDefault="00B84BCD" w:rsidP="0003123D">
            <w:pPr>
              <w:rPr>
                <w:rFonts w:ascii="Arial Narrow" w:hAnsi="Arial Narrow" w:cs="Arial"/>
              </w:rPr>
            </w:pPr>
            <w:r w:rsidRPr="0003123D">
              <w:rPr>
                <w:rFonts w:ascii="Arial Narrow" w:hAnsi="Arial Narrow" w:cs="Arial"/>
              </w:rPr>
              <w:t xml:space="preserve">La fourniture des matériaux nécessaires à la préparation et au coulage du béton armé suivant les recommandations du CCTP ;                        </w:t>
            </w:r>
          </w:p>
          <w:p w:rsidR="00B84BCD" w:rsidRPr="0003123D" w:rsidRDefault="00B84BCD" w:rsidP="0003123D">
            <w:pPr>
              <w:rPr>
                <w:rFonts w:ascii="Arial Narrow" w:hAnsi="Arial Narrow" w:cs="Arial"/>
              </w:rPr>
            </w:pPr>
            <w:r w:rsidRPr="0003123D">
              <w:rPr>
                <w:rFonts w:ascii="Arial Narrow" w:hAnsi="Arial Narrow" w:cs="Arial"/>
              </w:rPr>
              <w:t xml:space="preserve">La mise à disposition du matériel nécessaire ;                                         </w:t>
            </w:r>
          </w:p>
          <w:p w:rsidR="00B84BCD" w:rsidRPr="0003123D" w:rsidRDefault="00B84BCD" w:rsidP="0003123D">
            <w:pPr>
              <w:rPr>
                <w:rFonts w:ascii="Arial Narrow" w:hAnsi="Arial Narrow" w:cs="Arial"/>
              </w:rPr>
            </w:pPr>
            <w:r w:rsidRPr="0003123D">
              <w:rPr>
                <w:rFonts w:ascii="Arial Narrow" w:hAnsi="Arial Narrow" w:cs="Arial"/>
              </w:rPr>
              <w:t xml:space="preserve">La mobilisation du personnel nécessaire ;       </w:t>
            </w:r>
          </w:p>
          <w:p w:rsidR="00B84BCD" w:rsidRPr="0003123D" w:rsidRDefault="00B84BCD" w:rsidP="0003123D">
            <w:pPr>
              <w:rPr>
                <w:rFonts w:ascii="Arial Narrow" w:hAnsi="Arial Narrow" w:cs="Arial"/>
              </w:rPr>
            </w:pPr>
            <w:r w:rsidRPr="0003123D">
              <w:rPr>
                <w:rFonts w:ascii="Arial Narrow" w:hAnsi="Arial Narrow" w:cs="Arial"/>
              </w:rPr>
              <w:t>Le coffrage des semelles ;</w:t>
            </w:r>
          </w:p>
          <w:p w:rsidR="00B84BCD" w:rsidRPr="0003123D" w:rsidRDefault="00B84BCD" w:rsidP="0003123D">
            <w:pPr>
              <w:rPr>
                <w:rFonts w:ascii="Arial Narrow" w:hAnsi="Arial Narrow" w:cs="Arial"/>
              </w:rPr>
            </w:pPr>
            <w:r w:rsidRPr="0003123D">
              <w:rPr>
                <w:rFonts w:ascii="Arial Narrow" w:hAnsi="Arial Narrow" w:cs="Arial"/>
              </w:rPr>
              <w:t>Le ferraillage des semelles ;</w:t>
            </w:r>
          </w:p>
          <w:p w:rsidR="00B84BCD" w:rsidRPr="0003123D" w:rsidRDefault="00B84BCD" w:rsidP="0003123D">
            <w:pPr>
              <w:rPr>
                <w:rFonts w:ascii="Arial Narrow" w:hAnsi="Arial Narrow" w:cs="Arial"/>
              </w:rPr>
            </w:pPr>
            <w:r w:rsidRPr="0003123D">
              <w:rPr>
                <w:rFonts w:ascii="Arial Narrow" w:hAnsi="Arial Narrow" w:cs="Arial"/>
              </w:rPr>
              <w:t xml:space="preserve">Le coulage des semelles et la vibration ;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124ABC" w:rsidRDefault="00B84BCD" w:rsidP="000B4334">
            <w:pPr>
              <w:rPr>
                <w:rFonts w:ascii="Arial Narrow" w:hAnsi="Arial Narrow" w:cs="Arial"/>
                <w:b/>
                <w:bCs/>
              </w:rPr>
            </w:pPr>
            <w:r w:rsidRPr="00124ABC">
              <w:rPr>
                <w:rFonts w:ascii="Arial Narrow" w:hAnsi="Arial Narrow" w:cs="Arial"/>
                <w:b/>
                <w:bCs/>
              </w:rPr>
              <w:t>Le mètre cube à …………………………</w:t>
            </w:r>
            <w:r w:rsidR="00124ABC">
              <w:rPr>
                <w:rFonts w:ascii="Arial Narrow" w:hAnsi="Arial Narrow" w:cs="Arial"/>
                <w:b/>
                <w:bCs/>
              </w:rPr>
              <w:t>…</w:t>
            </w:r>
            <w:r w:rsidRPr="00124ABC">
              <w:rPr>
                <w:rFonts w:ascii="Arial Narrow" w:hAnsi="Arial Narrow" w:cs="Arial"/>
                <w:b/>
                <w:bCs/>
              </w:rPr>
              <w:t>………….Francs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lastRenderedPageBreak/>
              <w:t>3</w:t>
            </w:r>
            <w:r w:rsidR="00161C85">
              <w:rPr>
                <w:rFonts w:ascii="Arial Narrow" w:hAnsi="Arial Narrow" w:cs="Arial"/>
              </w:rPr>
              <w:t>0</w:t>
            </w:r>
            <w:r w:rsidRPr="0003123D">
              <w:rPr>
                <w:rFonts w:ascii="Arial Narrow" w:hAnsi="Arial Narrow" w:cs="Arial"/>
              </w:rPr>
              <w:t>3</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Béton armé dosé à 350 kg/m3 pour amorces poteaux et longrines y compris toutes sujétions de mise en œuvre</w:t>
            </w:r>
          </w:p>
          <w:p w:rsidR="00B84BCD" w:rsidRPr="0003123D" w:rsidRDefault="00B84BCD" w:rsidP="000B4334">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cube, la quantité de béton armé coulée pour amorces poteaux et longrines. Elle comprend notamment :</w:t>
            </w:r>
          </w:p>
          <w:p w:rsidR="00B84BCD" w:rsidRPr="0003123D" w:rsidRDefault="00B84BCD" w:rsidP="0003123D">
            <w:pPr>
              <w:rPr>
                <w:rFonts w:ascii="Arial Narrow" w:hAnsi="Arial Narrow" w:cs="Arial"/>
              </w:rPr>
            </w:pPr>
            <w:r w:rsidRPr="0003123D">
              <w:rPr>
                <w:rFonts w:ascii="Arial Narrow" w:hAnsi="Arial Narrow" w:cs="Arial"/>
              </w:rPr>
              <w:t xml:space="preserve">La fourniture des matériaux nécessaires à la préparation et au coulage du béton armé suivant les recommandations du CCTP ;                        </w:t>
            </w:r>
          </w:p>
          <w:p w:rsidR="00B84BCD" w:rsidRPr="0003123D" w:rsidRDefault="00B84BCD" w:rsidP="0003123D">
            <w:pPr>
              <w:rPr>
                <w:rFonts w:ascii="Arial Narrow" w:hAnsi="Arial Narrow" w:cs="Arial"/>
              </w:rPr>
            </w:pPr>
            <w:r w:rsidRPr="0003123D">
              <w:rPr>
                <w:rFonts w:ascii="Arial Narrow" w:hAnsi="Arial Narrow" w:cs="Arial"/>
              </w:rPr>
              <w:t xml:space="preserve">La mobilisation du matériel et du personnel nécessaire ;       </w:t>
            </w:r>
          </w:p>
          <w:p w:rsidR="00B84BCD" w:rsidRPr="0003123D" w:rsidRDefault="00B84BCD" w:rsidP="0003123D">
            <w:pPr>
              <w:rPr>
                <w:rFonts w:ascii="Arial Narrow" w:hAnsi="Arial Narrow" w:cs="Arial"/>
              </w:rPr>
            </w:pPr>
            <w:r w:rsidRPr="0003123D">
              <w:rPr>
                <w:rFonts w:ascii="Arial Narrow" w:hAnsi="Arial Narrow" w:cs="Arial"/>
              </w:rPr>
              <w:t>Le coffrage des amorces poteaux et des longrines et l’étayage des longrines ;</w:t>
            </w:r>
          </w:p>
          <w:p w:rsidR="00B84BCD" w:rsidRPr="0003123D" w:rsidRDefault="00B84BCD" w:rsidP="0003123D">
            <w:pPr>
              <w:rPr>
                <w:rFonts w:ascii="Arial Narrow" w:hAnsi="Arial Narrow" w:cs="Arial"/>
              </w:rPr>
            </w:pPr>
            <w:r w:rsidRPr="0003123D">
              <w:rPr>
                <w:rFonts w:ascii="Arial Narrow" w:hAnsi="Arial Narrow" w:cs="Arial"/>
              </w:rPr>
              <w:t>Le ferraillage des amorces poteaux et longrines ;</w:t>
            </w:r>
          </w:p>
          <w:p w:rsidR="00B84BCD" w:rsidRPr="0003123D" w:rsidRDefault="00B84BCD" w:rsidP="0003123D">
            <w:pPr>
              <w:rPr>
                <w:rFonts w:ascii="Arial Narrow" w:hAnsi="Arial Narrow" w:cs="Arial"/>
              </w:rPr>
            </w:pPr>
            <w:r w:rsidRPr="0003123D">
              <w:rPr>
                <w:rFonts w:ascii="Arial Narrow" w:hAnsi="Arial Narrow" w:cs="Arial"/>
              </w:rPr>
              <w:t xml:space="preserve">Le coulage des amorces poteaux et longrines et leur vibration ;        </w:t>
            </w:r>
          </w:p>
          <w:p w:rsidR="00B84BCD" w:rsidRPr="0003123D" w:rsidRDefault="00B84BCD" w:rsidP="0003123D">
            <w:pPr>
              <w:rPr>
                <w:rFonts w:ascii="Arial Narrow" w:hAnsi="Arial Narrow" w:cs="Arial"/>
              </w:rPr>
            </w:pPr>
            <w:r w:rsidRPr="0003123D">
              <w:rPr>
                <w:rFonts w:ascii="Arial Narrow" w:hAnsi="Arial Narrow" w:cs="Arial"/>
              </w:rPr>
              <w:t xml:space="preserve">Le décoffrage et le retrait des étais ;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03123D" w:rsidRDefault="00B84BCD" w:rsidP="000B4334">
            <w:pPr>
              <w:rPr>
                <w:rFonts w:ascii="Arial Narrow" w:hAnsi="Arial Narrow" w:cs="Arial"/>
              </w:rPr>
            </w:pPr>
          </w:p>
          <w:p w:rsidR="00B84BCD" w:rsidRPr="00124ABC" w:rsidRDefault="00B84BCD" w:rsidP="000B4334">
            <w:pPr>
              <w:rPr>
                <w:rFonts w:ascii="Arial Narrow" w:hAnsi="Arial Narrow" w:cs="Arial"/>
                <w:b/>
                <w:bCs/>
              </w:rPr>
            </w:pPr>
            <w:r w:rsidRPr="00124ABC">
              <w:rPr>
                <w:rFonts w:ascii="Arial Narrow" w:hAnsi="Arial Narrow" w:cs="Arial"/>
                <w:b/>
                <w:bCs/>
              </w:rPr>
              <w:t>Le mètre cube à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124ABC">
            <w:pPr>
              <w:jc w:val="center"/>
              <w:rPr>
                <w:rFonts w:ascii="Arial Narrow" w:hAnsi="Arial Narrow" w:cs="Arial"/>
              </w:rPr>
            </w:pPr>
            <w:r w:rsidRPr="0003123D">
              <w:rPr>
                <w:rFonts w:ascii="Arial Narrow" w:hAnsi="Arial Narrow" w:cs="Arial"/>
              </w:rPr>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3</w:t>
            </w:r>
            <w:r w:rsidR="00161C85">
              <w:rPr>
                <w:rFonts w:ascii="Arial Narrow" w:hAnsi="Arial Narrow" w:cs="Arial"/>
              </w:rPr>
              <w:t>0</w:t>
            </w:r>
            <w:r w:rsidRPr="0003123D">
              <w:rPr>
                <w:rFonts w:ascii="Arial Narrow" w:hAnsi="Arial Narrow" w:cs="Arial"/>
              </w:rPr>
              <w:t>4</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Fourniture et pose des agglos bourrées à un béton ordinaire dosé à 350 kg/m3 de dimensions 20 cm x 20 cm x 40 cm pour murs de soubassement y compris toutes sujétions de mise en œuvre</w:t>
            </w:r>
          </w:p>
          <w:p w:rsidR="00B84BCD" w:rsidRPr="0003123D" w:rsidRDefault="00B84BCD" w:rsidP="000B4334">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carré, les murs de soubassements en agglos bourrés élevés dans les fouilles en rigole. Elle comprend notamment :</w:t>
            </w:r>
          </w:p>
          <w:p w:rsidR="00B84BCD" w:rsidRPr="0003123D" w:rsidRDefault="00B84BCD" w:rsidP="0003123D">
            <w:pPr>
              <w:rPr>
                <w:rFonts w:ascii="Arial Narrow" w:hAnsi="Arial Narrow" w:cs="Arial"/>
              </w:rPr>
            </w:pPr>
            <w:r w:rsidRPr="0003123D">
              <w:rPr>
                <w:rFonts w:ascii="Arial Narrow" w:hAnsi="Arial Narrow" w:cs="Arial"/>
              </w:rPr>
              <w:t>La fourniture des matériaux nécessaires à la confection du mortier de pose ;</w:t>
            </w:r>
          </w:p>
          <w:p w:rsidR="00B84BCD" w:rsidRPr="0003123D" w:rsidRDefault="00B84BCD" w:rsidP="0003123D">
            <w:pPr>
              <w:rPr>
                <w:rFonts w:ascii="Arial Narrow" w:hAnsi="Arial Narrow" w:cs="Arial"/>
              </w:rPr>
            </w:pPr>
            <w:r w:rsidRPr="0003123D">
              <w:rPr>
                <w:rFonts w:ascii="Arial Narrow" w:hAnsi="Arial Narrow" w:cs="Arial"/>
              </w:rPr>
              <w:t xml:space="preserve">La fourniture des agglos de 20 x 20 x 40 ;        </w:t>
            </w:r>
          </w:p>
          <w:p w:rsidR="00B84BCD" w:rsidRPr="0003123D" w:rsidRDefault="00B84BCD" w:rsidP="0003123D">
            <w:pPr>
              <w:rPr>
                <w:rFonts w:ascii="Arial Narrow" w:hAnsi="Arial Narrow" w:cs="Arial"/>
              </w:rPr>
            </w:pPr>
            <w:r w:rsidRPr="0003123D">
              <w:rPr>
                <w:rFonts w:ascii="Arial Narrow" w:hAnsi="Arial Narrow" w:cs="Arial"/>
              </w:rPr>
              <w:t xml:space="preserve">Le bourrage des agglos à l’aide d’un béton ordinaire dosé à 350 kg/m3 ;                        </w:t>
            </w:r>
          </w:p>
          <w:p w:rsidR="00B84BCD" w:rsidRPr="0003123D" w:rsidRDefault="00B84BCD" w:rsidP="0003123D">
            <w:pPr>
              <w:rPr>
                <w:rFonts w:ascii="Arial Narrow" w:hAnsi="Arial Narrow" w:cs="Arial"/>
              </w:rPr>
            </w:pPr>
            <w:r w:rsidRPr="0003123D">
              <w:rPr>
                <w:rFonts w:ascii="Arial Narrow" w:hAnsi="Arial Narrow" w:cs="Arial"/>
              </w:rPr>
              <w:t xml:space="preserve">La mobilisation du personnel nécessaire ;       </w:t>
            </w:r>
          </w:p>
          <w:p w:rsidR="00B84BCD" w:rsidRPr="0003123D" w:rsidRDefault="00B84BCD" w:rsidP="0003123D">
            <w:pPr>
              <w:rPr>
                <w:rFonts w:ascii="Arial Narrow" w:hAnsi="Arial Narrow" w:cs="Arial"/>
              </w:rPr>
            </w:pPr>
            <w:r w:rsidRPr="0003123D">
              <w:rPr>
                <w:rFonts w:ascii="Arial Narrow" w:hAnsi="Arial Narrow" w:cs="Arial"/>
              </w:rPr>
              <w:t>L’élévation des murs de soubassement en quatre (04) rangées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124ABC" w:rsidRDefault="00B84BCD" w:rsidP="000B4334">
            <w:pPr>
              <w:rPr>
                <w:rFonts w:ascii="Arial Narrow" w:hAnsi="Arial Narrow" w:cs="Arial"/>
                <w:b/>
                <w:bCs/>
              </w:rPr>
            </w:pPr>
            <w:r w:rsidRPr="00124ABC">
              <w:rPr>
                <w:rFonts w:ascii="Arial Narrow" w:hAnsi="Arial Narrow" w:cs="Arial"/>
                <w:b/>
                <w:bCs/>
              </w:rPr>
              <w:t>Le mètre carré à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124ABC">
            <w:pPr>
              <w:jc w:val="center"/>
              <w:rPr>
                <w:rFonts w:ascii="Arial Narrow" w:hAnsi="Arial Narrow" w:cs="Arial"/>
              </w:rPr>
            </w:pPr>
            <w:r w:rsidRPr="0003123D">
              <w:rPr>
                <w:rFonts w:ascii="Arial Narrow" w:hAnsi="Arial Narrow" w:cs="Arial"/>
              </w:rPr>
              <w:t>m2</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lastRenderedPageBreak/>
              <w:t>3</w:t>
            </w:r>
            <w:r w:rsidR="00161C85">
              <w:rPr>
                <w:rFonts w:ascii="Arial Narrow" w:hAnsi="Arial Narrow" w:cs="Arial"/>
              </w:rPr>
              <w:t>0</w:t>
            </w:r>
            <w:r w:rsidRPr="0003123D">
              <w:rPr>
                <w:rFonts w:ascii="Arial Narrow" w:hAnsi="Arial Narrow" w:cs="Arial"/>
              </w:rPr>
              <w:t>5</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Fourniture et pose d'un film polyane d'épaisseur 200 microns sur toute l'emprise du bâtiment y compris toutes sujétions de mise en œuvre</w:t>
            </w:r>
          </w:p>
          <w:p w:rsidR="00B84BCD" w:rsidRPr="0003123D" w:rsidRDefault="00B84BCD" w:rsidP="0003123D">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carré, le film polyane d’épaisseur 200 microns posé. Elle comprend notamment :</w:t>
            </w:r>
          </w:p>
          <w:p w:rsidR="00B84BCD" w:rsidRPr="0003123D" w:rsidRDefault="00B84BCD" w:rsidP="0003123D">
            <w:pPr>
              <w:rPr>
                <w:rFonts w:ascii="Arial Narrow" w:hAnsi="Arial Narrow" w:cs="Arial"/>
              </w:rPr>
            </w:pPr>
            <w:r w:rsidRPr="0003123D">
              <w:rPr>
                <w:rFonts w:ascii="Arial Narrow" w:hAnsi="Arial Narrow" w:cs="Arial"/>
              </w:rPr>
              <w:t>La fourniture du film polyane d’épaisseur 200 microns ;</w:t>
            </w:r>
          </w:p>
          <w:p w:rsidR="00B84BCD" w:rsidRPr="0003123D" w:rsidRDefault="00B84BCD" w:rsidP="0003123D">
            <w:pPr>
              <w:rPr>
                <w:rFonts w:ascii="Arial Narrow" w:hAnsi="Arial Narrow" w:cs="Arial"/>
              </w:rPr>
            </w:pPr>
            <w:r w:rsidRPr="0003123D">
              <w:rPr>
                <w:rFonts w:ascii="Arial Narrow" w:hAnsi="Arial Narrow" w:cs="Arial"/>
              </w:rPr>
              <w:t>La pose du film polyane sur le sol sur toute l’emprise du bâtiment délégation au-dessus du lit de sable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03123D" w:rsidRDefault="00B84BCD" w:rsidP="0003123D">
            <w:pPr>
              <w:rPr>
                <w:rFonts w:ascii="Arial Narrow" w:hAnsi="Arial Narrow" w:cs="Arial"/>
              </w:rPr>
            </w:pPr>
          </w:p>
          <w:p w:rsidR="00B84BCD" w:rsidRPr="00124ABC" w:rsidRDefault="00B84BCD" w:rsidP="0003123D">
            <w:pPr>
              <w:rPr>
                <w:rFonts w:ascii="Arial Narrow" w:hAnsi="Arial Narrow" w:cs="Arial"/>
                <w:b/>
                <w:bCs/>
              </w:rPr>
            </w:pPr>
            <w:r w:rsidRPr="00124ABC">
              <w:rPr>
                <w:rFonts w:ascii="Arial Narrow" w:hAnsi="Arial Narrow" w:cs="Arial"/>
                <w:b/>
                <w:bCs/>
              </w:rPr>
              <w:t>Le mètre carré à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m2</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03123D"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3</w:t>
            </w:r>
            <w:r w:rsidR="00161C85">
              <w:rPr>
                <w:rFonts w:ascii="Arial Narrow" w:hAnsi="Arial Narrow" w:cs="Arial"/>
              </w:rPr>
              <w:t>0</w:t>
            </w:r>
            <w:r w:rsidRPr="0003123D">
              <w:rPr>
                <w:rFonts w:ascii="Arial Narrow" w:hAnsi="Arial Narrow" w:cs="Arial"/>
              </w:rPr>
              <w:t>6</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124ABC" w:rsidRDefault="00B84BCD" w:rsidP="0003123D">
            <w:pPr>
              <w:rPr>
                <w:rFonts w:ascii="Arial Narrow" w:hAnsi="Arial Narrow" w:cs="Arial"/>
                <w:b/>
                <w:bCs/>
              </w:rPr>
            </w:pPr>
            <w:r w:rsidRPr="00124ABC">
              <w:rPr>
                <w:rFonts w:ascii="Arial Narrow" w:hAnsi="Arial Narrow" w:cs="Arial"/>
                <w:b/>
                <w:bCs/>
              </w:rPr>
              <w:t>Fourniture et pose d'un lit de sable d'épaisseur 5 cm sous le dallage y compris toutes sujétions de mise en œuvre</w:t>
            </w:r>
          </w:p>
          <w:p w:rsidR="00B84BCD" w:rsidRPr="0003123D" w:rsidRDefault="00B84BCD" w:rsidP="0003123D">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cube, le sable posé au-dessus du remblai de fondations sur toute la surface du bâtiment délégation. Elle comprend notamment :</w:t>
            </w:r>
          </w:p>
          <w:p w:rsidR="00B84BCD" w:rsidRPr="0003123D" w:rsidRDefault="00B84BCD" w:rsidP="0003123D">
            <w:pPr>
              <w:rPr>
                <w:rFonts w:ascii="Arial Narrow" w:hAnsi="Arial Narrow" w:cs="Arial"/>
              </w:rPr>
            </w:pPr>
            <w:r w:rsidRPr="0003123D">
              <w:rPr>
                <w:rFonts w:ascii="Arial Narrow" w:hAnsi="Arial Narrow" w:cs="Arial"/>
              </w:rPr>
              <w:t>La fourniture du sable 0/5 ;</w:t>
            </w:r>
          </w:p>
          <w:p w:rsidR="00B84BCD" w:rsidRPr="0003123D" w:rsidRDefault="00B84BCD" w:rsidP="0003123D">
            <w:pPr>
              <w:rPr>
                <w:rFonts w:ascii="Arial Narrow" w:hAnsi="Arial Narrow" w:cs="Arial"/>
              </w:rPr>
            </w:pPr>
            <w:r w:rsidRPr="0003123D">
              <w:rPr>
                <w:rFonts w:ascii="Arial Narrow" w:hAnsi="Arial Narrow" w:cs="Arial"/>
              </w:rPr>
              <w:t>La pose du sable sur une épaisseur de 5 cm au-dessus du remblai ;</w:t>
            </w:r>
          </w:p>
          <w:p w:rsidR="00B84BCD" w:rsidRPr="0003123D" w:rsidRDefault="00B84BCD" w:rsidP="0003123D">
            <w:pPr>
              <w:rPr>
                <w:rFonts w:ascii="Arial Narrow" w:hAnsi="Arial Narrow" w:cs="Arial"/>
              </w:rPr>
            </w:pPr>
            <w:r w:rsidRPr="0003123D">
              <w:rPr>
                <w:rFonts w:ascii="Arial Narrow" w:hAnsi="Arial Narrow" w:cs="Arial"/>
              </w:rPr>
              <w:t>Le nivellement du sable de manière à obtenir une surface horizontale ;</w:t>
            </w:r>
          </w:p>
          <w:p w:rsidR="00B84BCD" w:rsidRPr="0003123D" w:rsidRDefault="00B84BCD" w:rsidP="0003123D">
            <w:pPr>
              <w:rPr>
                <w:rFonts w:ascii="Arial Narrow" w:hAnsi="Arial Narrow" w:cs="Arial"/>
              </w:rPr>
            </w:pPr>
            <w:r w:rsidRPr="0003123D">
              <w:rPr>
                <w:rFonts w:ascii="Arial Narrow" w:hAnsi="Arial Narrow" w:cs="Arial"/>
              </w:rPr>
              <w:t>Toutes autres sujétions.</w:t>
            </w:r>
          </w:p>
          <w:p w:rsidR="00B84BCD" w:rsidRPr="0003123D" w:rsidRDefault="00B84BCD" w:rsidP="0003123D">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Le mètre cube à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tcPr>
          <w:p w:rsidR="00B84BCD" w:rsidRPr="0003123D" w:rsidRDefault="00B84BCD" w:rsidP="0003123D">
            <w:pPr>
              <w:rPr>
                <w:rFonts w:ascii="Arial Narrow" w:hAnsi="Arial Narrow" w:cs="Arial"/>
              </w:rPr>
            </w:pPr>
          </w:p>
        </w:tc>
      </w:tr>
      <w:tr w:rsidR="00B64388" w:rsidRPr="00B64388" w:rsidTr="007B39F4">
        <w:tc>
          <w:tcPr>
            <w:tcW w:w="88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03123D">
            <w:pPr>
              <w:rPr>
                <w:rFonts w:ascii="Arial Narrow" w:hAnsi="Arial Narrow" w:cs="Arial"/>
              </w:rPr>
            </w:pPr>
            <w:r w:rsidRPr="0003123D">
              <w:rPr>
                <w:rFonts w:ascii="Arial Narrow" w:hAnsi="Arial Narrow" w:cs="Arial"/>
              </w:rPr>
              <w:t>3</w:t>
            </w:r>
            <w:r w:rsidR="00161C85">
              <w:rPr>
                <w:rFonts w:ascii="Arial Narrow" w:hAnsi="Arial Narrow" w:cs="Arial"/>
              </w:rPr>
              <w:t>0</w:t>
            </w:r>
            <w:r w:rsidRPr="0003123D">
              <w:rPr>
                <w:rFonts w:ascii="Arial Narrow" w:hAnsi="Arial Narrow" w:cs="Arial"/>
              </w:rPr>
              <w:t>7</w:t>
            </w:r>
          </w:p>
        </w:tc>
        <w:tc>
          <w:tcPr>
            <w:tcW w:w="5529" w:type="dxa"/>
            <w:tcBorders>
              <w:top w:val="single" w:sz="4" w:space="0" w:color="000000"/>
              <w:left w:val="single" w:sz="4" w:space="0" w:color="000000"/>
              <w:bottom w:val="single" w:sz="4" w:space="0" w:color="000000"/>
              <w:right w:val="single" w:sz="4" w:space="0" w:color="000000"/>
            </w:tcBorders>
            <w:vAlign w:val="center"/>
          </w:tcPr>
          <w:p w:rsidR="00B84BCD" w:rsidRPr="0003123D" w:rsidRDefault="00B84BCD" w:rsidP="0003123D">
            <w:pPr>
              <w:rPr>
                <w:rFonts w:ascii="Arial Narrow" w:hAnsi="Arial Narrow" w:cs="Arial"/>
              </w:rPr>
            </w:pPr>
            <w:r w:rsidRPr="0003123D">
              <w:rPr>
                <w:rFonts w:ascii="Arial Narrow" w:hAnsi="Arial Narrow" w:cs="Arial"/>
              </w:rPr>
              <w:t>Béton légèrement armé avec du fer à béton de diamètre 6 mm, espacés de 20 cm, dosé à 300 kg/m3 et d'épaisseur 10 cm pour dallage du bâtiment y compris toutes sujétions de mise en œuvre</w:t>
            </w:r>
          </w:p>
          <w:p w:rsidR="00B84BCD" w:rsidRPr="0003123D" w:rsidRDefault="00B84BCD" w:rsidP="0003123D">
            <w:pPr>
              <w:rPr>
                <w:rFonts w:ascii="Arial Narrow" w:hAnsi="Arial Narrow" w:cs="Arial"/>
              </w:rPr>
            </w:pPr>
          </w:p>
          <w:p w:rsidR="00B84BCD" w:rsidRPr="0003123D" w:rsidRDefault="00B84BCD" w:rsidP="0003123D">
            <w:pPr>
              <w:rPr>
                <w:rFonts w:ascii="Arial Narrow" w:hAnsi="Arial Narrow" w:cs="Arial"/>
              </w:rPr>
            </w:pPr>
            <w:r w:rsidRPr="0003123D">
              <w:rPr>
                <w:rFonts w:ascii="Arial Narrow" w:hAnsi="Arial Narrow" w:cs="Arial"/>
              </w:rPr>
              <w:t>Cette tâche rémunère au mètre cube, la quantité de béton armé coulée pour dallage. Elle comprend notamment :</w:t>
            </w:r>
          </w:p>
          <w:p w:rsidR="00B84BCD" w:rsidRPr="0003123D" w:rsidRDefault="00B84BCD" w:rsidP="00A11282">
            <w:pPr>
              <w:numPr>
                <w:ilvl w:val="0"/>
                <w:numId w:val="35"/>
              </w:numPr>
              <w:spacing w:after="0" w:line="240" w:lineRule="auto"/>
              <w:rPr>
                <w:rFonts w:ascii="Arial Narrow" w:hAnsi="Arial Narrow" w:cs="Arial"/>
              </w:rPr>
            </w:pPr>
            <w:r w:rsidRPr="0003123D">
              <w:rPr>
                <w:rFonts w:ascii="Arial Narrow" w:hAnsi="Arial Narrow" w:cs="Arial"/>
              </w:rPr>
              <w:t xml:space="preserve">La fourniture des matériaux nécessaires à la préparation et au coulage du béton armé suivant les recommandations du CCTP ;                        </w:t>
            </w:r>
          </w:p>
          <w:p w:rsidR="00B84BCD" w:rsidRPr="0003123D" w:rsidRDefault="00B84BCD" w:rsidP="00A11282">
            <w:pPr>
              <w:numPr>
                <w:ilvl w:val="0"/>
                <w:numId w:val="35"/>
              </w:numPr>
              <w:spacing w:after="0" w:line="240" w:lineRule="auto"/>
              <w:rPr>
                <w:rFonts w:ascii="Arial Narrow" w:hAnsi="Arial Narrow" w:cs="Arial"/>
              </w:rPr>
            </w:pPr>
            <w:r w:rsidRPr="0003123D">
              <w:rPr>
                <w:rFonts w:ascii="Arial Narrow" w:hAnsi="Arial Narrow" w:cs="Arial"/>
              </w:rPr>
              <w:t xml:space="preserve">La mise à disposition du matériel nécessaire ;                                         </w:t>
            </w:r>
          </w:p>
          <w:p w:rsidR="00B84BCD" w:rsidRPr="0003123D" w:rsidRDefault="00B84BCD" w:rsidP="00A11282">
            <w:pPr>
              <w:numPr>
                <w:ilvl w:val="0"/>
                <w:numId w:val="35"/>
              </w:numPr>
              <w:spacing w:after="0" w:line="240" w:lineRule="auto"/>
              <w:rPr>
                <w:rFonts w:ascii="Arial Narrow" w:hAnsi="Arial Narrow" w:cs="Arial"/>
              </w:rPr>
            </w:pPr>
            <w:r w:rsidRPr="0003123D">
              <w:rPr>
                <w:rFonts w:ascii="Arial Narrow" w:hAnsi="Arial Narrow" w:cs="Arial"/>
              </w:rPr>
              <w:lastRenderedPageBreak/>
              <w:t xml:space="preserve">La mobilisation du personnel nécessaire ;       </w:t>
            </w:r>
          </w:p>
          <w:p w:rsidR="00B84BCD" w:rsidRPr="0003123D" w:rsidRDefault="00B84BCD" w:rsidP="00A11282">
            <w:pPr>
              <w:numPr>
                <w:ilvl w:val="0"/>
                <w:numId w:val="35"/>
              </w:numPr>
              <w:spacing w:after="0" w:line="240" w:lineRule="auto"/>
              <w:rPr>
                <w:rFonts w:ascii="Arial Narrow" w:hAnsi="Arial Narrow" w:cs="Arial"/>
              </w:rPr>
            </w:pPr>
            <w:r w:rsidRPr="0003123D">
              <w:rPr>
                <w:rFonts w:ascii="Arial Narrow" w:hAnsi="Arial Narrow" w:cs="Arial"/>
              </w:rPr>
              <w:t>Le ferraillage du dallage suivant les mailles de 20 cm x 20 cm ;</w:t>
            </w:r>
          </w:p>
          <w:p w:rsidR="00B84BCD" w:rsidRPr="0003123D" w:rsidRDefault="00B84BCD" w:rsidP="00A11282">
            <w:pPr>
              <w:numPr>
                <w:ilvl w:val="0"/>
                <w:numId w:val="35"/>
              </w:numPr>
              <w:spacing w:after="0" w:line="240" w:lineRule="auto"/>
              <w:rPr>
                <w:rFonts w:ascii="Arial Narrow" w:hAnsi="Arial Narrow" w:cs="Arial"/>
              </w:rPr>
            </w:pPr>
            <w:r w:rsidRPr="0003123D">
              <w:rPr>
                <w:rFonts w:ascii="Arial Narrow" w:hAnsi="Arial Narrow" w:cs="Arial"/>
              </w:rPr>
              <w:t xml:space="preserve">Le coulage du dallage et la vibration ;                                                                </w:t>
            </w:r>
          </w:p>
          <w:p w:rsidR="00B84BCD" w:rsidRPr="0003123D" w:rsidRDefault="00B84BCD" w:rsidP="00A11282">
            <w:pPr>
              <w:numPr>
                <w:ilvl w:val="0"/>
                <w:numId w:val="35"/>
              </w:numPr>
              <w:spacing w:after="0" w:line="240" w:lineRule="auto"/>
              <w:rPr>
                <w:rFonts w:ascii="Arial Narrow" w:hAnsi="Arial Narrow" w:cs="Arial"/>
              </w:rPr>
            </w:pPr>
            <w:r w:rsidRPr="0003123D">
              <w:rPr>
                <w:rFonts w:ascii="Arial Narrow" w:hAnsi="Arial Narrow" w:cs="Arial"/>
              </w:rPr>
              <w:t>Toutes autres sujétions.</w:t>
            </w:r>
          </w:p>
          <w:p w:rsidR="00B84BCD" w:rsidRPr="00124ABC" w:rsidRDefault="00B84BCD" w:rsidP="0003123D">
            <w:pPr>
              <w:rPr>
                <w:rFonts w:ascii="Arial Narrow" w:hAnsi="Arial Narrow" w:cs="Arial"/>
                <w:b/>
                <w:bCs/>
              </w:rPr>
            </w:pPr>
            <w:r w:rsidRPr="00124ABC">
              <w:rPr>
                <w:rFonts w:ascii="Arial Narrow" w:hAnsi="Arial Narrow" w:cs="Arial"/>
                <w:b/>
                <w:bCs/>
              </w:rPr>
              <w:t>Le mètre cube à ……………………………………….Francs CFA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4BCD" w:rsidRPr="0003123D" w:rsidRDefault="00B84BCD" w:rsidP="00315C95">
            <w:pPr>
              <w:jc w:val="center"/>
              <w:rPr>
                <w:rFonts w:ascii="Arial Narrow" w:hAnsi="Arial Narrow" w:cs="Arial"/>
              </w:rPr>
            </w:pPr>
            <w:r w:rsidRPr="0003123D">
              <w:rPr>
                <w:rFonts w:ascii="Arial Narrow" w:hAnsi="Arial Narrow" w:cs="Arial"/>
              </w:rPr>
              <w:lastRenderedPageBreak/>
              <w:t>m3</w:t>
            </w:r>
          </w:p>
        </w:tc>
        <w:tc>
          <w:tcPr>
            <w:tcW w:w="1418" w:type="dxa"/>
            <w:tcBorders>
              <w:top w:val="single" w:sz="4" w:space="0" w:color="000000"/>
              <w:left w:val="single" w:sz="4" w:space="0" w:color="000000"/>
              <w:bottom w:val="single" w:sz="4" w:space="0" w:color="000000"/>
              <w:right w:val="single" w:sz="4" w:space="0" w:color="000000"/>
            </w:tcBorders>
            <w:vAlign w:val="center"/>
          </w:tcPr>
          <w:p w:rsidR="00B84BCD" w:rsidRPr="00DA3960" w:rsidRDefault="00B84BCD" w:rsidP="000B4334">
            <w:pPr>
              <w:jc w:val="center"/>
              <w:rPr>
                <w:rFonts w:ascii="Calibri Light" w:hAnsi="Calibri Light" w:cs="Calibri Light"/>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B84BCD" w:rsidRPr="00DA3960" w:rsidRDefault="00B84BCD" w:rsidP="000B4334">
            <w:pPr>
              <w:jc w:val="center"/>
              <w:rPr>
                <w:rFonts w:ascii="Calibri Light" w:hAnsi="Calibri Light" w:cs="Calibri Light"/>
                <w:b/>
                <w:sz w:val="24"/>
                <w:szCs w:val="24"/>
              </w:rPr>
            </w:pPr>
          </w:p>
        </w:tc>
      </w:tr>
      <w:tr w:rsidR="007B39F4" w:rsidRPr="00B64388" w:rsidTr="007B39F4">
        <w:tc>
          <w:tcPr>
            <w:tcW w:w="880"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7B39F4" w:rsidP="007B39F4">
            <w:pPr>
              <w:rPr>
                <w:rFonts w:ascii="Arial Narrow" w:hAnsi="Arial Narrow" w:cs="Arial"/>
                <w:b/>
                <w:bCs/>
              </w:rPr>
            </w:pPr>
            <w:r w:rsidRPr="00DA3960">
              <w:rPr>
                <w:rFonts w:ascii="Arial Narrow" w:hAnsi="Arial Narrow" w:cs="Arial"/>
                <w:b/>
                <w:bCs/>
              </w:rPr>
              <w:lastRenderedPageBreak/>
              <w:t>LOT.4</w:t>
            </w:r>
          </w:p>
        </w:tc>
        <w:tc>
          <w:tcPr>
            <w:tcW w:w="5529"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7B39F4" w:rsidP="0003123D">
            <w:pPr>
              <w:rPr>
                <w:rFonts w:ascii="Arial Narrow" w:hAnsi="Arial Narrow" w:cs="Arial"/>
                <w:b/>
                <w:bCs/>
              </w:rPr>
            </w:pPr>
            <w:r w:rsidRPr="00DA3960">
              <w:rPr>
                <w:rFonts w:ascii="Arial Narrow" w:hAnsi="Arial Narrow" w:cs="Arial"/>
                <w:b/>
                <w:bCs/>
              </w:rPr>
              <w:t>MISE A LA TERRE DU BATIMENT</w:t>
            </w:r>
          </w:p>
        </w:tc>
        <w:tc>
          <w:tcPr>
            <w:tcW w:w="850"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7B39F4" w:rsidP="007B39F4">
            <w:pPr>
              <w:jc w:val="center"/>
              <w:rPr>
                <w:rFonts w:ascii="Calibri Light" w:hAnsi="Calibri Light" w:cs="Calibri Light"/>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7B39F4" w:rsidP="007B39F4">
            <w:pPr>
              <w:jc w:val="center"/>
              <w:rPr>
                <w:rFonts w:ascii="Calibri Light" w:hAnsi="Calibri Light" w:cs="Calibri Light"/>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B39F4" w:rsidRPr="00DA3960" w:rsidRDefault="007B39F4" w:rsidP="007B39F4">
            <w:pPr>
              <w:jc w:val="center"/>
              <w:rPr>
                <w:rFonts w:ascii="Calibri Light" w:hAnsi="Calibri Light" w:cs="Calibri Light"/>
                <w:b/>
                <w:sz w:val="24"/>
                <w:szCs w:val="24"/>
              </w:rPr>
            </w:pPr>
          </w:p>
        </w:tc>
      </w:tr>
      <w:tr w:rsidR="007B39F4" w:rsidRPr="00B64388" w:rsidTr="007B39F4">
        <w:tc>
          <w:tcPr>
            <w:tcW w:w="880"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161C85" w:rsidP="00161C85">
            <w:pPr>
              <w:rPr>
                <w:rFonts w:ascii="Calibri Light" w:hAnsi="Calibri Light" w:cs="Calibri Light"/>
                <w:b/>
                <w:sz w:val="24"/>
                <w:szCs w:val="24"/>
              </w:rPr>
            </w:pPr>
            <w:r w:rsidRPr="00DA3960">
              <w:rPr>
                <w:rFonts w:ascii="Arial Narrow" w:hAnsi="Arial Narrow" w:cs="Arial"/>
              </w:rPr>
              <w:t>401</w:t>
            </w:r>
          </w:p>
        </w:tc>
        <w:tc>
          <w:tcPr>
            <w:tcW w:w="5529"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7B39F4" w:rsidP="007B39F4">
            <w:pPr>
              <w:rPr>
                <w:rFonts w:ascii="Arial Narrow" w:hAnsi="Arial Narrow" w:cs="Arial"/>
              </w:rPr>
            </w:pPr>
            <w:bookmarkStart w:id="46" w:name="_Hlk125648917"/>
            <w:r w:rsidRPr="00DA3960">
              <w:rPr>
                <w:rFonts w:ascii="Arial Narrow" w:hAnsi="Arial Narrow" w:cs="Arial"/>
              </w:rPr>
              <w:t>Mise à la terre en cuivre nu 29 mm²</w:t>
            </w:r>
          </w:p>
          <w:p w:rsidR="007B39F4" w:rsidRPr="00DA3960" w:rsidRDefault="007B39F4" w:rsidP="007B39F4">
            <w:pPr>
              <w:rPr>
                <w:rFonts w:ascii="Arial Narrow" w:hAnsi="Arial Narrow" w:cs="Arial"/>
              </w:rPr>
            </w:pPr>
            <w:r w:rsidRPr="00DA3960">
              <w:rPr>
                <w:rFonts w:ascii="Arial Narrow" w:hAnsi="Arial Narrow" w:cs="Arial"/>
              </w:rPr>
              <w:t>Ce prix rémunère en forfait la réalisation de la mise à la terre en fond de fouilles, comprenant :</w:t>
            </w:r>
          </w:p>
          <w:p w:rsidR="007B39F4" w:rsidRPr="00DA3960" w:rsidRDefault="007B39F4" w:rsidP="00A11282">
            <w:pPr>
              <w:numPr>
                <w:ilvl w:val="0"/>
                <w:numId w:val="35"/>
              </w:numPr>
              <w:spacing w:after="0" w:line="240" w:lineRule="auto"/>
              <w:rPr>
                <w:rFonts w:ascii="Arial Narrow" w:hAnsi="Arial Narrow" w:cs="Arial"/>
              </w:rPr>
            </w:pPr>
            <w:r w:rsidRPr="00DA3960">
              <w:rPr>
                <w:rFonts w:ascii="Arial Narrow" w:hAnsi="Arial Narrow" w:cs="Arial"/>
              </w:rPr>
              <w:t>Cuivre nu 29 mm2</w:t>
            </w:r>
          </w:p>
          <w:p w:rsidR="007B39F4" w:rsidRPr="00DA3960" w:rsidRDefault="007B39F4" w:rsidP="00A11282">
            <w:pPr>
              <w:numPr>
                <w:ilvl w:val="0"/>
                <w:numId w:val="35"/>
              </w:numPr>
              <w:spacing w:after="0" w:line="240" w:lineRule="auto"/>
              <w:rPr>
                <w:rFonts w:ascii="Arial Narrow" w:hAnsi="Arial Narrow" w:cs="Arial"/>
              </w:rPr>
            </w:pPr>
            <w:r w:rsidRPr="00DA3960">
              <w:rPr>
                <w:rFonts w:ascii="Arial Narrow" w:hAnsi="Arial Narrow" w:cs="Arial"/>
              </w:rPr>
              <w:t>Piquet de terre de 2 m</w:t>
            </w:r>
          </w:p>
          <w:p w:rsidR="007B39F4" w:rsidRPr="00DA3960" w:rsidRDefault="007B39F4" w:rsidP="00A11282">
            <w:pPr>
              <w:numPr>
                <w:ilvl w:val="0"/>
                <w:numId w:val="35"/>
              </w:numPr>
              <w:spacing w:after="0" w:line="240" w:lineRule="auto"/>
              <w:rPr>
                <w:rFonts w:ascii="Arial Narrow" w:hAnsi="Arial Narrow" w:cs="Arial"/>
              </w:rPr>
            </w:pPr>
            <w:r w:rsidRPr="00DA3960">
              <w:rPr>
                <w:rFonts w:ascii="Arial Narrow" w:hAnsi="Arial Narrow" w:cs="Arial"/>
              </w:rPr>
              <w:t>Raccord à griffe</w:t>
            </w:r>
          </w:p>
          <w:p w:rsidR="007B39F4" w:rsidRDefault="007B39F4" w:rsidP="00A11282">
            <w:pPr>
              <w:numPr>
                <w:ilvl w:val="0"/>
                <w:numId w:val="35"/>
              </w:numPr>
              <w:spacing w:after="0" w:line="240" w:lineRule="auto"/>
              <w:rPr>
                <w:rFonts w:ascii="Arial Narrow" w:hAnsi="Arial Narrow" w:cs="Arial"/>
              </w:rPr>
            </w:pPr>
            <w:r w:rsidRPr="00DA3960">
              <w:rPr>
                <w:rFonts w:ascii="Arial Narrow" w:hAnsi="Arial Narrow" w:cs="Arial"/>
              </w:rPr>
              <w:t>Fouille</w:t>
            </w:r>
          </w:p>
          <w:p w:rsidR="00124ABC" w:rsidRDefault="00124ABC" w:rsidP="00A11282">
            <w:pPr>
              <w:numPr>
                <w:ilvl w:val="0"/>
                <w:numId w:val="35"/>
              </w:numPr>
              <w:spacing w:after="0" w:line="240" w:lineRule="auto"/>
              <w:rPr>
                <w:rFonts w:ascii="Arial Narrow" w:hAnsi="Arial Narrow" w:cs="Arial"/>
              </w:rPr>
            </w:pPr>
            <w:r>
              <w:rPr>
                <w:rFonts w:ascii="Arial Narrow" w:hAnsi="Arial Narrow" w:cs="Arial"/>
              </w:rPr>
              <w:t xml:space="preserve">Sacs de Sel </w:t>
            </w:r>
          </w:p>
          <w:p w:rsidR="00124ABC" w:rsidRPr="00DA3960" w:rsidRDefault="00124ABC" w:rsidP="00A11282">
            <w:pPr>
              <w:numPr>
                <w:ilvl w:val="0"/>
                <w:numId w:val="35"/>
              </w:numPr>
              <w:spacing w:after="0" w:line="240" w:lineRule="auto"/>
              <w:rPr>
                <w:rFonts w:ascii="Arial Narrow" w:hAnsi="Arial Narrow" w:cs="Arial"/>
              </w:rPr>
            </w:pPr>
            <w:r>
              <w:rPr>
                <w:rFonts w:ascii="Arial Narrow" w:hAnsi="Arial Narrow" w:cs="Arial"/>
              </w:rPr>
              <w:t>Sacs de charbon</w:t>
            </w:r>
          </w:p>
          <w:bookmarkEnd w:id="46"/>
          <w:p w:rsidR="007B39F4" w:rsidRPr="00DA3960" w:rsidRDefault="007B39F4" w:rsidP="007B39F4">
            <w:pPr>
              <w:ind w:left="720"/>
              <w:rPr>
                <w:rFonts w:ascii="Arial Narrow" w:hAnsi="Arial Narrow" w:cs="Arial"/>
              </w:rPr>
            </w:pPr>
          </w:p>
          <w:p w:rsidR="007B39F4" w:rsidRPr="00124ABC" w:rsidRDefault="007B39F4" w:rsidP="007B39F4">
            <w:pPr>
              <w:rPr>
                <w:rFonts w:ascii="Arial Narrow" w:hAnsi="Arial Narrow" w:cs="Arial"/>
                <w:b/>
                <w:bCs/>
              </w:rPr>
            </w:pPr>
            <w:r w:rsidRPr="00124ABC">
              <w:rPr>
                <w:rFonts w:ascii="Arial Narrow" w:hAnsi="Arial Narrow" w:cs="Arial"/>
                <w:b/>
                <w:bCs/>
              </w:rPr>
              <w:t>Le forfait ……………………………………….Francs CFA</w:t>
            </w:r>
          </w:p>
        </w:tc>
        <w:tc>
          <w:tcPr>
            <w:tcW w:w="850"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49249E" w:rsidP="007B39F4">
            <w:pPr>
              <w:jc w:val="center"/>
              <w:rPr>
                <w:rFonts w:ascii="Calibri Light" w:hAnsi="Calibri Light" w:cs="Calibri Light"/>
                <w:sz w:val="24"/>
                <w:szCs w:val="24"/>
              </w:rPr>
            </w:pPr>
            <w:r>
              <w:rPr>
                <w:rFonts w:ascii="Calibri Light" w:hAnsi="Calibri Light" w:cs="Calibri Light"/>
                <w:sz w:val="24"/>
                <w:szCs w:val="24"/>
              </w:rPr>
              <w:t>FF</w:t>
            </w:r>
          </w:p>
        </w:tc>
        <w:tc>
          <w:tcPr>
            <w:tcW w:w="1418" w:type="dxa"/>
            <w:tcBorders>
              <w:top w:val="single" w:sz="4" w:space="0" w:color="000000"/>
              <w:left w:val="single" w:sz="4" w:space="0" w:color="000000"/>
              <w:bottom w:val="single" w:sz="4" w:space="0" w:color="000000"/>
              <w:right w:val="single" w:sz="4" w:space="0" w:color="000000"/>
            </w:tcBorders>
            <w:vAlign w:val="center"/>
          </w:tcPr>
          <w:p w:rsidR="007B39F4" w:rsidRPr="00DA3960" w:rsidRDefault="007B39F4" w:rsidP="007B39F4">
            <w:pPr>
              <w:jc w:val="center"/>
              <w:rPr>
                <w:rFonts w:ascii="Calibri Light" w:hAnsi="Calibri Light" w:cs="Calibri Light"/>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B39F4" w:rsidRPr="00DA3960" w:rsidRDefault="007B39F4" w:rsidP="007B39F4">
            <w:pPr>
              <w:jc w:val="center"/>
              <w:rPr>
                <w:rFonts w:ascii="Calibri Light" w:hAnsi="Calibri Light" w:cs="Calibri Light"/>
                <w:b/>
                <w:sz w:val="24"/>
                <w:szCs w:val="24"/>
              </w:rPr>
            </w:pPr>
          </w:p>
        </w:tc>
      </w:tr>
    </w:tbl>
    <w:p w:rsidR="00B84BCD" w:rsidRPr="00DA3960" w:rsidRDefault="00B84BCD" w:rsidP="000266BF">
      <w:pPr>
        <w:rPr>
          <w:rFonts w:ascii="Trebuchet MS" w:eastAsia="Times New Roman" w:hAnsi="Trebuchet MS" w:cs="Calibri"/>
          <w:sz w:val="36"/>
          <w:szCs w:val="36"/>
          <w:lang w:eastAsia="fr-FR"/>
        </w:rPr>
      </w:pPr>
    </w:p>
    <w:p w:rsidR="000266BF" w:rsidRPr="00DA3960" w:rsidRDefault="000266BF" w:rsidP="000266BF">
      <w:pPr>
        <w:rPr>
          <w:rFonts w:ascii="Trebuchet MS" w:eastAsia="Times New Roman" w:hAnsi="Trebuchet MS" w:cs="Calibri"/>
          <w:sz w:val="36"/>
          <w:szCs w:val="36"/>
          <w:lang w:eastAsia="fr-FR"/>
        </w:rPr>
      </w:pPr>
    </w:p>
    <w:p w:rsidR="000266BF" w:rsidRPr="00DA3960" w:rsidRDefault="000266BF" w:rsidP="000266BF">
      <w:pPr>
        <w:rPr>
          <w:rFonts w:ascii="Trebuchet MS" w:eastAsia="Times New Roman" w:hAnsi="Trebuchet MS" w:cs="Calibri"/>
          <w:sz w:val="36"/>
          <w:szCs w:val="36"/>
          <w:lang w:eastAsia="fr-FR"/>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161C85" w:rsidRDefault="00161C8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EC1472" w:rsidRPr="00DA3960" w:rsidRDefault="00C3558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1552" behindDoc="0" locked="0" layoutInCell="1" allowOverlap="1">
                <wp:simplePos x="0" y="0"/>
                <wp:positionH relativeFrom="column">
                  <wp:posOffset>304800</wp:posOffset>
                </wp:positionH>
                <wp:positionV relativeFrom="paragraph">
                  <wp:posOffset>200025</wp:posOffset>
                </wp:positionV>
                <wp:extent cx="5678805" cy="1428750"/>
                <wp:effectExtent l="19050" t="19050" r="17145" b="19050"/>
                <wp:wrapNone/>
                <wp:docPr id="13"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2875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5" style="position:absolute;margin-left:24pt;margin-top:15.75pt;width:447.1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TkzAIAAOQFAAAOAAAAZHJzL2Uyb0RvYy54bWysVN9P2zAQfp+0/8Hy+0hTWigRKapATJMq&#10;hoCJ56vjtNYcn2e7bdhfv7OTdIWhPUzLgxX77r67735dXrWNZjvpvEJT8vxkxJk0Aitl1iX/9nT7&#10;acaZD2Aq0GhkyV+k51fzjx8u97aQY9ygrqRjBGJ8sbcl34RgiyzzYiMb8CdopSFhja6BQFe3zioH&#10;e0JvdDYejc6yPbrKOhTSe3q96YR8nvDrWorwta69DEyXnGIL6XTpXMUzm19CsXZgN0r0YcA/RNGA&#10;MuT0AHUDAdjWqT+gGiUceqzDicAmw7pWQiYOxCYfvWHzuAErExdKjreHNPn/ByvudveOqYpqd8qZ&#10;gYZq9IBrQ0XZGuYof2DWWjLYSRFfBCrDKgVrNKDZNOZvb31BMI/23sUMeLtE8d2TIHsliRff67S1&#10;a6Iu8WdtKsbLoRiyDUzQ4/TsfDYbTTkTJMsn49n5NJUrg2Iwt86HzxIbFn9K7o2y4xuK7YHCTtWA&#10;3dKHGAkUg250a/BWaZ1Krw3bl/x0lo9GycKjVlWUJiqxC+W1dmwH1D+hzSNfAjvSops2PdeOXiIa&#10;XrSMENo8yJryS4TGnYPXmCCENCHvRBuoZOdqOqJvcDZYJNcJMCLXFOQBuwcYNDuQAbuLudePpjIN&#10;xsG4Z/4344NF8owmHIwbZdC9x0wTq95zpz8kqUtNzFJoV23qvYuhj1ZYvVA/OuwG1Vtxq6i2S/Dh&#10;HhxNJs0wbZvwlY5aI5UO+z/ONuh+vvce9WlgSMrZniadGuXHFpzkTH8xNEoX+WQSV0O6TKbnY7q4&#10;Y8nqWGK2zTVSM+S016xIv1E/6OG3dtg801JaRK8kAiPId8lFcMPlOnQbiNaakItFUqN1YCEszaMV&#10;ETzmObbsU/sMzvYNHmg27nDYClC8ae9ON1oaXGwD1ir1fsx0l9e+ArRKUiv1ay/uquN70vq9nOe/&#10;AAAA//8DAFBLAwQUAAYACAAAACEAyQ+SS+AAAAAJAQAADwAAAGRycy9kb3ducmV2LnhtbEyP3U6D&#10;QBSE7018h80x8c4upYVW5NAYDUkvmkZrH2Bhj4DsD2G3FN/e9UovJzOZ+SbfzVqxiUbXWYOwXETA&#10;yNRWdqZBOH+UD1tgzgsjhbKGEL7Jwa64vclFJu3VvNN08g0LJcZlAqH1fsg4d3VLWriFHcgE79OO&#10;Wvggx4bLUVxDuVY8jqKUa9GZsNCKgV5aqvvTRSMc3g5W7dOqf+2PX2U17Teb8jwi3t/Nz0/APM3+&#10;Lwy/+AEdisBU2YuRjimE9TZc8QirZQIs+I/reAWsQoiTNAFe5Pz/g+IHAAD//wMAUEsBAi0AFAAG&#10;AAgAAAAhALaDOJL+AAAA4QEAABMAAAAAAAAAAAAAAAAAAAAAAFtDb250ZW50X1R5cGVzXS54bWxQ&#10;SwECLQAUAAYACAAAACEAOP0h/9YAAACUAQAACwAAAAAAAAAAAAAAAAAvAQAAX3JlbHMvLnJlbHNQ&#10;SwECLQAUAAYACAAAACEA4Dj05MwCAADkBQAADgAAAAAAAAAAAAAAAAAuAgAAZHJzL2Uyb0RvYy54&#10;bWxQSwECLQAUAAYACAAAACEAyQ+SS+AAAAAJAQAADwAAAAAAAAAAAAAAAAAmBQAAZHJzL2Rvd25y&#10;ZXYueG1sUEsFBgAAAAAEAAQA8wAAADMGAAAAAA==&#10;" adj="-11796480,,5400" path="m,l5440675,r238130,238130l5678805,1428750r,l238130,1428750,,1190620,,xe" filled="f" strokecolor="black [3213]" strokeweight="3pt">
                <v:stroke joinstyle="miter"/>
                <v:formulas/>
                <v:path arrowok="t" o:connecttype="custom" o:connectlocs="0,0;5440675,0;5678805,238130;5678805,1428750;5678805,1428750;238130,1428750;0,1190620;0,0" o:connectangles="0,0,0,0,0,0,0,0" textboxrect="0,0,5678805,1428750"/>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rsidR="0049249E" w:rsidRPr="00770775" w:rsidRDefault="0049249E" w:rsidP="00EC1472">
                      <w:pPr>
                        <w:jc w:val="center"/>
                        <w:rPr>
                          <w:color w:val="000000" w:themeColor="text1"/>
                        </w:rPr>
                      </w:pPr>
                    </w:p>
                  </w:txbxContent>
                </v:textbox>
              </v:shape>
            </w:pict>
          </mc:Fallback>
        </mc:AlternateContent>
      </w:r>
    </w:p>
    <w:p w:rsidR="0081086E" w:rsidRPr="00DA3960" w:rsidRDefault="0081086E"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Default="00161C8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Pr="00DA3960" w:rsidRDefault="00315C95" w:rsidP="00EC1472">
      <w:pPr>
        <w:rPr>
          <w:rFonts w:ascii="Trebuchet MS" w:hAnsi="Trebuchet MS"/>
          <w:sz w:val="28"/>
          <w:szCs w:val="28"/>
        </w:rPr>
      </w:pPr>
    </w:p>
    <w:p w:rsidR="00DA36FB" w:rsidRPr="0003123D" w:rsidRDefault="00DA36FB" w:rsidP="0003123D">
      <w:pPr>
        <w:jc w:val="center"/>
        <w:rPr>
          <w:rFonts w:ascii="Arial Narrow" w:hAnsi="Arial Narrow" w:cs="Arial"/>
          <w:b/>
          <w:bCs/>
          <w:sz w:val="28"/>
          <w:szCs w:val="28"/>
        </w:rPr>
      </w:pPr>
      <w:r w:rsidRPr="0003123D">
        <w:rPr>
          <w:rFonts w:ascii="Arial Narrow" w:hAnsi="Arial Narrow" w:cs="Arial"/>
          <w:b/>
          <w:bCs/>
          <w:sz w:val="28"/>
          <w:szCs w:val="28"/>
        </w:rPr>
        <w:lastRenderedPageBreak/>
        <w:t>CADRE DU DEVIS QUANTITATIF ET ESTIMATIF (DQE)</w:t>
      </w:r>
    </w:p>
    <w:tbl>
      <w:tblPr>
        <w:tblW w:w="10491" w:type="dxa"/>
        <w:tblInd w:w="-431" w:type="dxa"/>
        <w:tblCellMar>
          <w:left w:w="70" w:type="dxa"/>
          <w:right w:w="70" w:type="dxa"/>
        </w:tblCellMar>
        <w:tblLook w:val="04A0" w:firstRow="1" w:lastRow="0" w:firstColumn="1" w:lastColumn="0" w:noHBand="0" w:noVBand="1"/>
      </w:tblPr>
      <w:tblGrid>
        <w:gridCol w:w="1060"/>
        <w:gridCol w:w="4029"/>
        <w:gridCol w:w="689"/>
        <w:gridCol w:w="1027"/>
        <w:gridCol w:w="1559"/>
        <w:gridCol w:w="2127"/>
      </w:tblGrid>
      <w:tr w:rsidR="00B64388" w:rsidRPr="0003123D" w:rsidTr="000B4334">
        <w:trPr>
          <w:trHeight w:val="315"/>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0266BF" w:rsidRPr="00602466" w:rsidRDefault="00602466" w:rsidP="00602466">
            <w:pPr>
              <w:jc w:val="center"/>
              <w:rPr>
                <w:rFonts w:ascii="Arial Narrow" w:hAnsi="Arial Narrow" w:cs="Arial"/>
                <w:b/>
                <w:bCs/>
                <w:sz w:val="24"/>
                <w:szCs w:val="24"/>
              </w:rPr>
            </w:pPr>
            <w:r w:rsidRPr="00602466">
              <w:rPr>
                <w:rFonts w:ascii="Arial Narrow" w:hAnsi="Arial Narrow" w:cs="Arial"/>
                <w:b/>
                <w:bCs/>
                <w:sz w:val="24"/>
                <w:szCs w:val="24"/>
              </w:rPr>
              <w:t>N° Prix</w:t>
            </w:r>
          </w:p>
        </w:tc>
        <w:tc>
          <w:tcPr>
            <w:tcW w:w="4029" w:type="dxa"/>
            <w:tcBorders>
              <w:top w:val="nil"/>
              <w:left w:val="nil"/>
              <w:bottom w:val="single" w:sz="4" w:space="0" w:color="auto"/>
              <w:right w:val="single" w:sz="4" w:space="0" w:color="auto"/>
            </w:tcBorders>
            <w:shd w:val="clear" w:color="000000" w:fill="FFFFFF"/>
            <w:vAlign w:val="center"/>
            <w:hideMark/>
          </w:tcPr>
          <w:p w:rsidR="000266BF" w:rsidRPr="00602466" w:rsidRDefault="000266BF" w:rsidP="00602466">
            <w:pPr>
              <w:jc w:val="center"/>
              <w:rPr>
                <w:rFonts w:ascii="Arial Narrow" w:hAnsi="Arial Narrow" w:cs="Arial"/>
                <w:b/>
                <w:bCs/>
                <w:sz w:val="24"/>
                <w:szCs w:val="24"/>
              </w:rPr>
            </w:pPr>
            <w:r w:rsidRPr="00602466">
              <w:rPr>
                <w:rFonts w:ascii="Arial Narrow" w:hAnsi="Arial Narrow" w:cs="Arial"/>
                <w:b/>
                <w:bCs/>
                <w:sz w:val="24"/>
                <w:szCs w:val="24"/>
              </w:rPr>
              <w:t>Désignation</w:t>
            </w:r>
          </w:p>
        </w:tc>
        <w:tc>
          <w:tcPr>
            <w:tcW w:w="689" w:type="dxa"/>
            <w:tcBorders>
              <w:top w:val="nil"/>
              <w:left w:val="nil"/>
              <w:bottom w:val="single" w:sz="4" w:space="0" w:color="auto"/>
              <w:right w:val="single" w:sz="4" w:space="0" w:color="auto"/>
            </w:tcBorders>
            <w:shd w:val="clear" w:color="000000" w:fill="FFFFFF"/>
            <w:vAlign w:val="center"/>
            <w:hideMark/>
          </w:tcPr>
          <w:p w:rsidR="000266BF" w:rsidRPr="00602466" w:rsidRDefault="000266BF" w:rsidP="00602466">
            <w:pPr>
              <w:jc w:val="center"/>
              <w:rPr>
                <w:rFonts w:ascii="Arial Narrow" w:hAnsi="Arial Narrow" w:cs="Arial"/>
                <w:b/>
                <w:bCs/>
                <w:sz w:val="24"/>
                <w:szCs w:val="24"/>
              </w:rPr>
            </w:pPr>
            <w:r w:rsidRPr="00602466">
              <w:rPr>
                <w:rFonts w:ascii="Arial Narrow" w:hAnsi="Arial Narrow" w:cs="Arial"/>
                <w:b/>
                <w:bCs/>
                <w:sz w:val="24"/>
                <w:szCs w:val="24"/>
              </w:rPr>
              <w:t>Unité</w:t>
            </w:r>
          </w:p>
        </w:tc>
        <w:tc>
          <w:tcPr>
            <w:tcW w:w="1027" w:type="dxa"/>
            <w:tcBorders>
              <w:top w:val="nil"/>
              <w:left w:val="nil"/>
              <w:bottom w:val="single" w:sz="4" w:space="0" w:color="auto"/>
              <w:right w:val="single" w:sz="4" w:space="0" w:color="auto"/>
            </w:tcBorders>
            <w:shd w:val="clear" w:color="000000" w:fill="FFFFFF"/>
            <w:vAlign w:val="center"/>
            <w:hideMark/>
          </w:tcPr>
          <w:p w:rsidR="000266BF" w:rsidRPr="00602466" w:rsidRDefault="000266BF" w:rsidP="00602466">
            <w:pPr>
              <w:jc w:val="center"/>
              <w:rPr>
                <w:rFonts w:ascii="Arial Narrow" w:hAnsi="Arial Narrow" w:cs="Arial"/>
                <w:b/>
                <w:bCs/>
                <w:sz w:val="24"/>
                <w:szCs w:val="24"/>
              </w:rPr>
            </w:pPr>
            <w:r w:rsidRPr="00602466">
              <w:rPr>
                <w:rFonts w:ascii="Arial Narrow" w:hAnsi="Arial Narrow" w:cs="Arial"/>
                <w:b/>
                <w:bCs/>
                <w:sz w:val="24"/>
                <w:szCs w:val="24"/>
              </w:rPr>
              <w:t>Quantité</w:t>
            </w:r>
          </w:p>
        </w:tc>
        <w:tc>
          <w:tcPr>
            <w:tcW w:w="1559" w:type="dxa"/>
            <w:tcBorders>
              <w:top w:val="nil"/>
              <w:left w:val="nil"/>
              <w:bottom w:val="single" w:sz="4" w:space="0" w:color="auto"/>
              <w:right w:val="single" w:sz="4" w:space="0" w:color="auto"/>
            </w:tcBorders>
            <w:shd w:val="clear" w:color="000000" w:fill="FFFFFF"/>
            <w:vAlign w:val="center"/>
            <w:hideMark/>
          </w:tcPr>
          <w:p w:rsidR="000266BF" w:rsidRPr="00602466" w:rsidRDefault="000266BF" w:rsidP="00602466">
            <w:pPr>
              <w:jc w:val="center"/>
              <w:rPr>
                <w:rFonts w:ascii="Arial Narrow" w:hAnsi="Arial Narrow" w:cs="Arial"/>
                <w:b/>
                <w:bCs/>
                <w:sz w:val="24"/>
                <w:szCs w:val="24"/>
              </w:rPr>
            </w:pPr>
            <w:r w:rsidRPr="00602466">
              <w:rPr>
                <w:rFonts w:ascii="Arial Narrow" w:hAnsi="Arial Narrow" w:cs="Arial"/>
                <w:b/>
                <w:bCs/>
                <w:sz w:val="24"/>
                <w:szCs w:val="24"/>
              </w:rPr>
              <w:t>Prix Unitaire</w:t>
            </w:r>
          </w:p>
        </w:tc>
        <w:tc>
          <w:tcPr>
            <w:tcW w:w="2127" w:type="dxa"/>
            <w:tcBorders>
              <w:top w:val="nil"/>
              <w:left w:val="nil"/>
              <w:bottom w:val="single" w:sz="4" w:space="0" w:color="auto"/>
              <w:right w:val="single" w:sz="4" w:space="0" w:color="auto"/>
            </w:tcBorders>
            <w:shd w:val="clear" w:color="000000" w:fill="FFFFFF"/>
            <w:vAlign w:val="center"/>
            <w:hideMark/>
          </w:tcPr>
          <w:p w:rsidR="000266BF" w:rsidRPr="00602466" w:rsidRDefault="000266BF" w:rsidP="00602466">
            <w:pPr>
              <w:jc w:val="center"/>
              <w:rPr>
                <w:rFonts w:ascii="Arial Narrow" w:hAnsi="Arial Narrow" w:cs="Arial"/>
                <w:b/>
                <w:bCs/>
                <w:sz w:val="24"/>
                <w:szCs w:val="24"/>
              </w:rPr>
            </w:pPr>
            <w:r w:rsidRPr="00602466">
              <w:rPr>
                <w:rFonts w:ascii="Arial Narrow" w:hAnsi="Arial Narrow" w:cs="Arial"/>
                <w:b/>
                <w:bCs/>
                <w:sz w:val="24"/>
                <w:szCs w:val="24"/>
              </w:rPr>
              <w:t>Prix Total (FCFA)</w:t>
            </w:r>
          </w:p>
        </w:tc>
      </w:tr>
      <w:tr w:rsidR="00B64388" w:rsidRPr="0003123D" w:rsidTr="000B4334">
        <w:trPr>
          <w:trHeight w:val="31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6F6DA5" w:rsidRDefault="000266BF" w:rsidP="0003123D">
            <w:pPr>
              <w:rPr>
                <w:rFonts w:ascii="Arial Narrow" w:hAnsi="Arial Narrow" w:cs="Arial"/>
                <w:b/>
                <w:bCs/>
              </w:rPr>
            </w:pPr>
            <w:r w:rsidRPr="006F6DA5">
              <w:rPr>
                <w:rFonts w:ascii="Arial Narrow" w:hAnsi="Arial Narrow" w:cs="Arial"/>
                <w:b/>
                <w:bCs/>
              </w:rPr>
              <w:t>Lot 1</w:t>
            </w:r>
            <w:r w:rsidR="006F6DA5" w:rsidRPr="006F6DA5">
              <w:rPr>
                <w:rFonts w:ascii="Arial Narrow" w:hAnsi="Arial Narrow" w:cs="Arial"/>
                <w:b/>
                <w:bCs/>
              </w:rPr>
              <w:t>00</w:t>
            </w:r>
          </w:p>
        </w:tc>
        <w:tc>
          <w:tcPr>
            <w:tcW w:w="9431" w:type="dxa"/>
            <w:gridSpan w:val="5"/>
            <w:tcBorders>
              <w:top w:val="single" w:sz="4" w:space="0" w:color="auto"/>
              <w:left w:val="nil"/>
              <w:bottom w:val="single" w:sz="4" w:space="0" w:color="auto"/>
              <w:right w:val="single" w:sz="4" w:space="0" w:color="auto"/>
            </w:tcBorders>
            <w:shd w:val="clear" w:color="000000" w:fill="FFFFFF"/>
            <w:vAlign w:val="bottom"/>
            <w:hideMark/>
          </w:tcPr>
          <w:p w:rsidR="000266BF" w:rsidRPr="006F6DA5" w:rsidRDefault="000266BF" w:rsidP="0003123D">
            <w:pPr>
              <w:rPr>
                <w:rFonts w:ascii="Arial Narrow" w:hAnsi="Arial Narrow" w:cs="Arial"/>
                <w:b/>
                <w:bCs/>
              </w:rPr>
            </w:pPr>
            <w:r w:rsidRPr="006F6DA5">
              <w:rPr>
                <w:rFonts w:ascii="Arial Narrow" w:hAnsi="Arial Narrow" w:cs="Arial"/>
                <w:b/>
                <w:bCs/>
              </w:rPr>
              <w:t>TRAVAUX PREPARATOIRES - INSTALLATION DE CHANTIER</w:t>
            </w:r>
          </w:p>
        </w:tc>
      </w:tr>
      <w:tr w:rsidR="00B64388" w:rsidRPr="0003123D" w:rsidTr="00803CFC">
        <w:trPr>
          <w:trHeight w:val="25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1</w:t>
            </w:r>
            <w:r w:rsidR="006F6DA5">
              <w:rPr>
                <w:rFonts w:ascii="Arial Narrow" w:hAnsi="Arial Narrow" w:cs="Arial"/>
              </w:rPr>
              <w:t>0</w:t>
            </w:r>
            <w:r w:rsidRPr="0003123D">
              <w:rPr>
                <w:rFonts w:ascii="Arial Narrow" w:hAnsi="Arial Narrow" w:cs="Arial"/>
              </w:rPr>
              <w:t>1</w:t>
            </w:r>
          </w:p>
        </w:tc>
        <w:tc>
          <w:tcPr>
            <w:tcW w:w="4029" w:type="dxa"/>
            <w:tcBorders>
              <w:top w:val="nil"/>
              <w:left w:val="nil"/>
              <w:bottom w:val="single" w:sz="4" w:space="0" w:color="auto"/>
              <w:right w:val="single" w:sz="4" w:space="0" w:color="auto"/>
            </w:tcBorders>
            <w:shd w:val="clear" w:color="000000" w:fill="FFFFFF"/>
            <w:vAlign w:val="center"/>
            <w:hideMark/>
          </w:tcPr>
          <w:p w:rsidR="000266BF" w:rsidRPr="0003123D" w:rsidRDefault="000266BF" w:rsidP="000B4334">
            <w:pPr>
              <w:rPr>
                <w:rFonts w:ascii="Arial Narrow" w:hAnsi="Arial Narrow" w:cs="Arial"/>
              </w:rPr>
            </w:pPr>
            <w:r w:rsidRPr="0003123D">
              <w:rPr>
                <w:rFonts w:ascii="Arial Narrow" w:hAnsi="Arial Narrow" w:cs="Arial"/>
              </w:rPr>
              <w:t>Travaux préparatoires y compris amené du matériel, aménagement des locaux destinés aux bureaux de chantier, confection et installation d'un panneau de chantier, érection d'une clôture provisoire de chantier, mise à disposition du chantier d'une source d'énergie électrique et d'une source d'eau, production du projet d'exécution et études géotechniques d'exécution, élaboration des plans de recollement</w:t>
            </w:r>
            <w:r w:rsidR="003A77C2" w:rsidRPr="0003123D">
              <w:rPr>
                <w:rFonts w:ascii="Arial Narrow" w:hAnsi="Arial Narrow" w:cs="Arial"/>
              </w:rPr>
              <w:t xml:space="preserve"> </w:t>
            </w:r>
            <w:r w:rsidRPr="0003123D">
              <w:rPr>
                <w:rFonts w:ascii="Arial Narrow" w:hAnsi="Arial Narrow" w:cs="Arial"/>
              </w:rPr>
              <w:t>et nettoyage du chantier en fin des travaux, repli du matériel</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FF</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03123D">
            <w:pPr>
              <w:rPr>
                <w:rFonts w:ascii="Arial Narrow" w:hAnsi="Arial Narrow" w:cs="Arial"/>
              </w:rPr>
            </w:pPr>
            <w:r w:rsidRPr="0003123D">
              <w:rPr>
                <w:rFonts w:ascii="Arial Narrow" w:hAnsi="Arial Narrow" w:cs="Arial"/>
              </w:rPr>
              <w:t xml:space="preserve">                </w:t>
            </w:r>
          </w:p>
        </w:tc>
      </w:tr>
      <w:tr w:rsidR="00B64388" w:rsidRPr="0003123D" w:rsidTr="00803CFC">
        <w:trPr>
          <w:trHeight w:val="31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266BF" w:rsidRPr="006F6DA5" w:rsidRDefault="000266BF" w:rsidP="0003123D">
            <w:pPr>
              <w:rPr>
                <w:rFonts w:ascii="Arial Narrow" w:hAnsi="Arial Narrow" w:cs="Arial"/>
                <w:b/>
                <w:bCs/>
              </w:rPr>
            </w:pPr>
            <w:r w:rsidRPr="006F6DA5">
              <w:rPr>
                <w:rFonts w:ascii="Arial Narrow" w:hAnsi="Arial Narrow" w:cs="Arial"/>
                <w:b/>
                <w:bCs/>
              </w:rPr>
              <w:t>TOTAL LOT 1</w:t>
            </w:r>
            <w:r w:rsidR="006F6DA5" w:rsidRPr="006F6DA5">
              <w:rPr>
                <w:rFonts w:ascii="Arial Narrow" w:hAnsi="Arial Narrow" w:cs="Arial"/>
                <w:b/>
                <w:bCs/>
              </w:rPr>
              <w:t>00</w:t>
            </w:r>
            <w:r w:rsidRPr="006F6DA5">
              <w:rPr>
                <w:rFonts w:ascii="Arial Narrow" w:hAnsi="Arial Narrow" w:cs="Arial"/>
                <w:b/>
                <w:bCs/>
              </w:rPr>
              <w:t xml:space="preserve"> : TRAVAUX PREPARATOIRES - INSTALLATION DE CHANTIER</w:t>
            </w: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03123D">
            <w:pPr>
              <w:rPr>
                <w:rFonts w:ascii="Arial Narrow" w:hAnsi="Arial Narrow" w:cs="Arial"/>
              </w:rPr>
            </w:pPr>
            <w:r w:rsidRPr="0003123D">
              <w:rPr>
                <w:rFonts w:ascii="Arial Narrow" w:hAnsi="Arial Narrow" w:cs="Arial"/>
              </w:rPr>
              <w:t xml:space="preserve">                </w:t>
            </w:r>
          </w:p>
        </w:tc>
      </w:tr>
      <w:tr w:rsidR="00B64388" w:rsidRPr="0003123D" w:rsidTr="00803CFC">
        <w:trPr>
          <w:trHeight w:val="31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6F6DA5" w:rsidRDefault="000266BF" w:rsidP="00124ABC">
            <w:pPr>
              <w:jc w:val="center"/>
              <w:rPr>
                <w:rFonts w:ascii="Arial Narrow" w:hAnsi="Arial Narrow" w:cs="Arial"/>
                <w:b/>
                <w:bCs/>
              </w:rPr>
            </w:pPr>
            <w:r w:rsidRPr="006F6DA5">
              <w:rPr>
                <w:rFonts w:ascii="Arial Narrow" w:hAnsi="Arial Narrow" w:cs="Arial"/>
                <w:b/>
                <w:bCs/>
              </w:rPr>
              <w:t>Lot 2</w:t>
            </w:r>
            <w:r w:rsidR="006F6DA5" w:rsidRPr="006F6DA5">
              <w:rPr>
                <w:rFonts w:ascii="Arial Narrow" w:hAnsi="Arial Narrow" w:cs="Arial"/>
                <w:b/>
                <w:bCs/>
              </w:rPr>
              <w:t>00</w:t>
            </w:r>
          </w:p>
        </w:tc>
        <w:tc>
          <w:tcPr>
            <w:tcW w:w="9431"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0266BF" w:rsidRPr="006F6DA5" w:rsidRDefault="000266BF" w:rsidP="0003123D">
            <w:pPr>
              <w:rPr>
                <w:rFonts w:ascii="Arial Narrow" w:hAnsi="Arial Narrow" w:cs="Arial"/>
                <w:b/>
                <w:bCs/>
              </w:rPr>
            </w:pPr>
            <w:r w:rsidRPr="006F6DA5">
              <w:rPr>
                <w:rFonts w:ascii="Arial Narrow" w:hAnsi="Arial Narrow" w:cs="Arial"/>
                <w:b/>
                <w:bCs/>
              </w:rPr>
              <w:t>TERRASSEMENTS GENERAUX</w:t>
            </w:r>
          </w:p>
        </w:tc>
      </w:tr>
      <w:tr w:rsidR="00B64388" w:rsidRPr="0003123D" w:rsidTr="00803CFC">
        <w:trPr>
          <w:trHeight w:val="630"/>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2</w:t>
            </w:r>
            <w:r w:rsidR="006F6DA5">
              <w:rPr>
                <w:rFonts w:ascii="Arial Narrow" w:hAnsi="Arial Narrow" w:cs="Arial"/>
              </w:rPr>
              <w:t>0</w:t>
            </w:r>
            <w:r w:rsidRPr="0003123D">
              <w:rPr>
                <w:rFonts w:ascii="Arial Narrow" w:hAnsi="Arial Narrow" w:cs="Arial"/>
              </w:rPr>
              <w:t>1</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B4334">
            <w:pPr>
              <w:rPr>
                <w:rFonts w:ascii="Arial Narrow" w:hAnsi="Arial Narrow" w:cs="Arial"/>
              </w:rPr>
            </w:pPr>
            <w:r w:rsidRPr="0003123D">
              <w:rPr>
                <w:rFonts w:ascii="Arial Narrow" w:hAnsi="Arial Narrow" w:cs="Arial"/>
              </w:rPr>
              <w:t xml:space="preserve">Terrassements et nivellement de la plateforme jusqu'aux </w:t>
            </w:r>
            <w:r w:rsidR="0098247E" w:rsidRPr="0003123D">
              <w:rPr>
                <w:rFonts w:ascii="Arial Narrow" w:hAnsi="Arial Narrow" w:cs="Arial"/>
              </w:rPr>
              <w:t>côtes</w:t>
            </w:r>
            <w:r w:rsidRPr="0003123D">
              <w:rPr>
                <w:rFonts w:ascii="Arial Narrow" w:hAnsi="Arial Narrow" w:cs="Arial"/>
              </w:rPr>
              <w:t xml:space="preserve"> du projet</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960,00</w:t>
            </w:r>
          </w:p>
        </w:tc>
        <w:tc>
          <w:tcPr>
            <w:tcW w:w="1559" w:type="dxa"/>
            <w:tcBorders>
              <w:top w:val="nil"/>
              <w:left w:val="nil"/>
              <w:bottom w:val="single" w:sz="4" w:space="0" w:color="auto"/>
              <w:right w:val="single" w:sz="4" w:space="0" w:color="auto"/>
            </w:tcBorders>
            <w:shd w:val="clear" w:color="000000" w:fill="FFFFFF"/>
            <w:noWrap/>
            <w:vAlign w:val="center"/>
            <w:hideMark/>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03123D">
            <w:pPr>
              <w:rPr>
                <w:rFonts w:ascii="Arial Narrow" w:hAnsi="Arial Narrow" w:cs="Arial"/>
              </w:rPr>
            </w:pPr>
          </w:p>
        </w:tc>
      </w:tr>
      <w:tr w:rsidR="00B64388" w:rsidRPr="0003123D" w:rsidTr="00803CFC">
        <w:trPr>
          <w:trHeight w:val="1260"/>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2</w:t>
            </w:r>
            <w:r w:rsidR="006F6DA5">
              <w:rPr>
                <w:rFonts w:ascii="Arial Narrow" w:hAnsi="Arial Narrow" w:cs="Arial"/>
              </w:rPr>
              <w:t>0</w:t>
            </w:r>
            <w:r w:rsidRPr="0003123D">
              <w:rPr>
                <w:rFonts w:ascii="Arial Narrow" w:hAnsi="Arial Narrow" w:cs="Arial"/>
              </w:rPr>
              <w:t>2</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B4334">
            <w:pPr>
              <w:rPr>
                <w:rFonts w:ascii="Arial Narrow" w:hAnsi="Arial Narrow" w:cs="Arial"/>
              </w:rPr>
            </w:pPr>
            <w:r w:rsidRPr="0003123D">
              <w:rPr>
                <w:rFonts w:ascii="Arial Narrow" w:hAnsi="Arial Narrow" w:cs="Arial"/>
              </w:rPr>
              <w:t xml:space="preserve">Fouilles en rigole et en puits pour semelles isolées et semelles recevant deux poteaux, à une profondeur suivant le plan d'exécution des différentes semelles, et à 1 m de profondeur pour murs de soubassement, y compris toutes sujétions </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290,00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803CFC">
        <w:trPr>
          <w:trHeight w:val="630"/>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2</w:t>
            </w:r>
            <w:r w:rsidR="006F6DA5">
              <w:rPr>
                <w:rFonts w:ascii="Arial Narrow" w:hAnsi="Arial Narrow" w:cs="Arial"/>
              </w:rPr>
              <w:t>0</w:t>
            </w:r>
            <w:r w:rsidR="00124ABC">
              <w:rPr>
                <w:rFonts w:ascii="Arial Narrow" w:hAnsi="Arial Narrow" w:cs="Arial"/>
              </w:rPr>
              <w:t>3</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Remblai compacté de terre au droit des fondations y compris toutes sujétions</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93,00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803CFC">
        <w:trPr>
          <w:trHeight w:val="31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266BF" w:rsidRPr="006F6DA5" w:rsidRDefault="000266BF" w:rsidP="0003123D">
            <w:pPr>
              <w:rPr>
                <w:rFonts w:ascii="Arial Narrow" w:hAnsi="Arial Narrow" w:cs="Arial"/>
                <w:b/>
                <w:bCs/>
              </w:rPr>
            </w:pPr>
            <w:r w:rsidRPr="006F6DA5">
              <w:rPr>
                <w:rFonts w:ascii="Arial Narrow" w:hAnsi="Arial Narrow" w:cs="Arial"/>
                <w:b/>
                <w:bCs/>
              </w:rPr>
              <w:t>TOTAL LOT 2</w:t>
            </w:r>
            <w:r w:rsidR="006F6DA5" w:rsidRPr="006F6DA5">
              <w:rPr>
                <w:rFonts w:ascii="Arial Narrow" w:hAnsi="Arial Narrow" w:cs="Arial"/>
                <w:b/>
                <w:bCs/>
              </w:rPr>
              <w:t>00</w:t>
            </w:r>
            <w:r w:rsidRPr="006F6DA5">
              <w:rPr>
                <w:rFonts w:ascii="Arial Narrow" w:hAnsi="Arial Narrow" w:cs="Arial"/>
                <w:b/>
                <w:bCs/>
              </w:rPr>
              <w:t xml:space="preserve"> : TERRASSEMENTS GENERAUX</w:t>
            </w: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03123D">
            <w:pPr>
              <w:rPr>
                <w:rFonts w:ascii="Arial Narrow" w:hAnsi="Arial Narrow" w:cs="Arial"/>
              </w:rPr>
            </w:pPr>
          </w:p>
        </w:tc>
      </w:tr>
      <w:tr w:rsidR="00B64388" w:rsidRPr="0003123D" w:rsidTr="000B4334">
        <w:trPr>
          <w:trHeight w:val="31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6F6DA5" w:rsidRDefault="000266BF" w:rsidP="00124ABC">
            <w:pPr>
              <w:jc w:val="center"/>
              <w:rPr>
                <w:rFonts w:ascii="Arial Narrow" w:hAnsi="Arial Narrow" w:cs="Arial"/>
                <w:b/>
                <w:bCs/>
              </w:rPr>
            </w:pPr>
            <w:r w:rsidRPr="006F6DA5">
              <w:rPr>
                <w:rFonts w:ascii="Arial Narrow" w:hAnsi="Arial Narrow" w:cs="Arial"/>
                <w:b/>
                <w:bCs/>
              </w:rPr>
              <w:t>Lot 3</w:t>
            </w:r>
            <w:r w:rsidR="006F6DA5" w:rsidRPr="006F6DA5">
              <w:rPr>
                <w:rFonts w:ascii="Arial Narrow" w:hAnsi="Arial Narrow" w:cs="Arial"/>
                <w:b/>
                <w:bCs/>
              </w:rPr>
              <w:t>00</w:t>
            </w:r>
          </w:p>
        </w:tc>
        <w:tc>
          <w:tcPr>
            <w:tcW w:w="9431" w:type="dxa"/>
            <w:gridSpan w:val="5"/>
            <w:tcBorders>
              <w:top w:val="single" w:sz="4" w:space="0" w:color="auto"/>
              <w:left w:val="nil"/>
              <w:bottom w:val="single" w:sz="4" w:space="0" w:color="auto"/>
              <w:right w:val="single" w:sz="4" w:space="0" w:color="auto"/>
            </w:tcBorders>
            <w:shd w:val="clear" w:color="000000" w:fill="FFFFFF"/>
            <w:vAlign w:val="bottom"/>
            <w:hideMark/>
          </w:tcPr>
          <w:p w:rsidR="000266BF" w:rsidRPr="006F6DA5" w:rsidRDefault="000266BF" w:rsidP="0003123D">
            <w:pPr>
              <w:rPr>
                <w:rFonts w:ascii="Arial Narrow" w:hAnsi="Arial Narrow" w:cs="Arial"/>
                <w:b/>
                <w:bCs/>
              </w:rPr>
            </w:pPr>
            <w:r w:rsidRPr="006F6DA5">
              <w:rPr>
                <w:rFonts w:ascii="Arial Narrow" w:hAnsi="Arial Narrow" w:cs="Arial"/>
                <w:b/>
                <w:bCs/>
              </w:rPr>
              <w:t>TRAVAUX DU GROS-ŒUVRE</w:t>
            </w:r>
          </w:p>
        </w:tc>
      </w:tr>
      <w:tr w:rsidR="00B64388" w:rsidRPr="0003123D" w:rsidTr="000B4334">
        <w:trPr>
          <w:trHeight w:val="31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00</w:t>
            </w:r>
          </w:p>
        </w:tc>
        <w:tc>
          <w:tcPr>
            <w:tcW w:w="9431" w:type="dxa"/>
            <w:gridSpan w:val="5"/>
            <w:tcBorders>
              <w:top w:val="single" w:sz="4" w:space="0" w:color="auto"/>
              <w:left w:val="nil"/>
              <w:bottom w:val="single" w:sz="4" w:space="0" w:color="auto"/>
              <w:right w:val="single" w:sz="4" w:space="0" w:color="auto"/>
            </w:tcBorders>
            <w:shd w:val="clear" w:color="000000" w:fill="FFFFFF"/>
            <w:vAlign w:val="bottom"/>
            <w:hideMark/>
          </w:tcPr>
          <w:p w:rsidR="000266BF" w:rsidRPr="006F6DA5" w:rsidRDefault="000266BF" w:rsidP="0003123D">
            <w:pPr>
              <w:rPr>
                <w:rFonts w:ascii="Arial Narrow" w:hAnsi="Arial Narrow" w:cs="Arial"/>
                <w:b/>
                <w:bCs/>
              </w:rPr>
            </w:pPr>
            <w:r w:rsidRPr="006F6DA5">
              <w:rPr>
                <w:rFonts w:ascii="Arial Narrow" w:hAnsi="Arial Narrow" w:cs="Arial"/>
                <w:b/>
                <w:bCs/>
              </w:rPr>
              <w:t>FONDATIONS</w:t>
            </w:r>
          </w:p>
        </w:tc>
      </w:tr>
      <w:tr w:rsidR="00B64388" w:rsidRPr="0003123D" w:rsidTr="00803CFC">
        <w:trPr>
          <w:trHeight w:val="990"/>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01</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 xml:space="preserve">Béton de propreté dosé à 150 kg/m3 sous semelles isolées et sous murs de soubassement y compris toutes sujétions de mise en œuvre </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9,00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803CFC">
        <w:trPr>
          <w:trHeight w:val="67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w:t>
            </w:r>
            <w:r w:rsidRPr="0003123D">
              <w:rPr>
                <w:rFonts w:ascii="Arial Narrow" w:hAnsi="Arial Narrow" w:cs="Arial"/>
              </w:rPr>
              <w:t>2</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 xml:space="preserve">Béton armé dosé à 350 kg/m3 pour semelles isolées y compris toutes sujétions de mise en œuvre </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26,00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315C95">
        <w:trPr>
          <w:trHeight w:val="67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w:t>
            </w:r>
            <w:r w:rsidRPr="0003123D">
              <w:rPr>
                <w:rFonts w:ascii="Arial Narrow" w:hAnsi="Arial Narrow" w:cs="Arial"/>
              </w:rPr>
              <w:t>3</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 xml:space="preserve">Béton armé dosé à 350 kg/m3 pour amorces poteaux et longrines y compris toutes sujétions de mise en œuvre </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72,00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315C95">
        <w:trPr>
          <w:trHeight w:val="990"/>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lastRenderedPageBreak/>
              <w:t>3</w:t>
            </w:r>
            <w:r w:rsidR="006F6DA5">
              <w:rPr>
                <w:rFonts w:ascii="Arial Narrow" w:hAnsi="Arial Narrow" w:cs="Arial"/>
              </w:rPr>
              <w:t>0</w:t>
            </w:r>
            <w:r w:rsidRPr="0003123D">
              <w:rPr>
                <w:rFonts w:ascii="Arial Narrow" w:hAnsi="Arial Narrow" w:cs="Arial"/>
              </w:rPr>
              <w:t>4</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Fourniture et pose des agglos bourrées à un béton ordinaire dosé à 300 kg/m3 de dimensions 20 cm x 20 cm x 40 cm pour murs de soubassement y compris toutes sujétions de mise en œuvre</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m²</w:t>
            </w:r>
          </w:p>
        </w:tc>
        <w:tc>
          <w:tcPr>
            <w:tcW w:w="102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155,00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single" w:sz="4" w:space="0" w:color="auto"/>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803CFC">
        <w:trPr>
          <w:trHeight w:val="94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w:t>
            </w:r>
            <w:r w:rsidRPr="0003123D">
              <w:rPr>
                <w:rFonts w:ascii="Arial Narrow" w:hAnsi="Arial Narrow" w:cs="Arial"/>
              </w:rPr>
              <w:t>5</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Fourniture et pose d'un film polyane d'épaisseur 200 microns sur toute l'emprise du bâtiment y compris toutes sujétions de mise en œuvre</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m²</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822,00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803CFC">
        <w:trPr>
          <w:trHeight w:val="630"/>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w:t>
            </w:r>
            <w:r w:rsidRPr="0003123D">
              <w:rPr>
                <w:rFonts w:ascii="Arial Narrow" w:hAnsi="Arial Narrow" w:cs="Arial"/>
              </w:rPr>
              <w:t>6</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Fourniture et pose d'un lit de sable d'épaisseur 3 cm sous le dallage y compris toutes sujétions de mise en œuvre</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44,00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B64388" w:rsidRPr="0003123D" w:rsidTr="00124ABC">
        <w:trPr>
          <w:trHeight w:val="1415"/>
        </w:trPr>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3</w:t>
            </w:r>
            <w:r w:rsidR="006F6DA5">
              <w:rPr>
                <w:rFonts w:ascii="Arial Narrow" w:hAnsi="Arial Narrow" w:cs="Arial"/>
              </w:rPr>
              <w:t>0</w:t>
            </w:r>
            <w:r w:rsidRPr="0003123D">
              <w:rPr>
                <w:rFonts w:ascii="Arial Narrow" w:hAnsi="Arial Narrow" w:cs="Arial"/>
              </w:rPr>
              <w:t>7</w:t>
            </w:r>
          </w:p>
        </w:tc>
        <w:tc>
          <w:tcPr>
            <w:tcW w:w="4029" w:type="dxa"/>
            <w:tcBorders>
              <w:top w:val="nil"/>
              <w:left w:val="nil"/>
              <w:bottom w:val="single" w:sz="4" w:space="0" w:color="auto"/>
              <w:right w:val="single" w:sz="4" w:space="0" w:color="auto"/>
            </w:tcBorders>
            <w:shd w:val="clear" w:color="auto" w:fill="auto"/>
            <w:vAlign w:val="center"/>
            <w:hideMark/>
          </w:tcPr>
          <w:p w:rsidR="000266BF" w:rsidRPr="0003123D" w:rsidRDefault="000266BF" w:rsidP="0003123D">
            <w:pPr>
              <w:rPr>
                <w:rFonts w:ascii="Arial Narrow" w:hAnsi="Arial Narrow" w:cs="Arial"/>
              </w:rPr>
            </w:pPr>
            <w:r w:rsidRPr="0003123D">
              <w:rPr>
                <w:rFonts w:ascii="Arial Narrow" w:hAnsi="Arial Narrow" w:cs="Arial"/>
              </w:rPr>
              <w:t xml:space="preserve">Béton légèrement armé avec du fer à béton de diamètre 6 mm, espacés de 20 cm, dosé à 350 kg/m3 et d'épaisseur 10 cm pour dallage du bâtiment y compris toutes sujétions de mise en œuvre </w:t>
            </w:r>
          </w:p>
        </w:tc>
        <w:tc>
          <w:tcPr>
            <w:tcW w:w="689" w:type="dxa"/>
            <w:tcBorders>
              <w:top w:val="nil"/>
              <w:left w:val="nil"/>
              <w:bottom w:val="single" w:sz="4" w:space="0" w:color="auto"/>
              <w:right w:val="single" w:sz="4" w:space="0" w:color="auto"/>
            </w:tcBorders>
            <w:shd w:val="clear" w:color="auto" w:fill="auto"/>
            <w:noWrap/>
            <w:vAlign w:val="center"/>
            <w:hideMark/>
          </w:tcPr>
          <w:p w:rsidR="000266BF" w:rsidRPr="0003123D" w:rsidRDefault="000266BF" w:rsidP="00315C95">
            <w:pPr>
              <w:jc w:val="center"/>
              <w:rPr>
                <w:rFonts w:ascii="Arial Narrow" w:hAnsi="Arial Narrow" w:cs="Arial"/>
              </w:rPr>
            </w:pPr>
            <w:r w:rsidRPr="0003123D">
              <w:rPr>
                <w:rFonts w:ascii="Arial Narrow" w:hAnsi="Arial Narrow" w:cs="Arial"/>
              </w:rPr>
              <w:t>m³</w:t>
            </w:r>
          </w:p>
        </w:tc>
        <w:tc>
          <w:tcPr>
            <w:tcW w:w="1027" w:type="dxa"/>
            <w:tcBorders>
              <w:top w:val="nil"/>
              <w:left w:val="nil"/>
              <w:bottom w:val="single" w:sz="4" w:space="0" w:color="auto"/>
              <w:right w:val="single" w:sz="4" w:space="0" w:color="auto"/>
            </w:tcBorders>
            <w:shd w:val="clear" w:color="auto" w:fill="FFFFFF" w:themeFill="background1"/>
            <w:noWrap/>
            <w:vAlign w:val="center"/>
            <w:hideMark/>
          </w:tcPr>
          <w:p w:rsidR="000266BF" w:rsidRPr="0003123D" w:rsidRDefault="000266BF" w:rsidP="00124ABC">
            <w:pPr>
              <w:jc w:val="center"/>
              <w:rPr>
                <w:rFonts w:ascii="Arial Narrow" w:hAnsi="Arial Narrow" w:cs="Arial"/>
              </w:rPr>
            </w:pPr>
            <w:r w:rsidRPr="0003123D">
              <w:rPr>
                <w:rFonts w:ascii="Arial Narrow" w:hAnsi="Arial Narrow" w:cs="Arial"/>
              </w:rPr>
              <w:t>85,00</w:t>
            </w:r>
          </w:p>
        </w:tc>
        <w:tc>
          <w:tcPr>
            <w:tcW w:w="1559" w:type="dxa"/>
            <w:tcBorders>
              <w:top w:val="nil"/>
              <w:left w:val="nil"/>
              <w:bottom w:val="single" w:sz="4" w:space="0" w:color="auto"/>
              <w:right w:val="single" w:sz="4" w:space="0" w:color="auto"/>
            </w:tcBorders>
            <w:shd w:val="clear" w:color="000000" w:fill="FFFFFF"/>
            <w:noWrap/>
            <w:vAlign w:val="center"/>
          </w:tcPr>
          <w:p w:rsidR="000266BF" w:rsidRPr="0003123D" w:rsidRDefault="000266BF"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0266BF" w:rsidRPr="0003123D" w:rsidRDefault="000266BF" w:rsidP="0003123D">
            <w:pPr>
              <w:rPr>
                <w:rFonts w:ascii="Arial Narrow" w:hAnsi="Arial Narrow" w:cs="Arial"/>
              </w:rPr>
            </w:pPr>
          </w:p>
        </w:tc>
      </w:tr>
      <w:tr w:rsidR="006F6DA5" w:rsidRPr="0003123D" w:rsidTr="006F6DA5">
        <w:trPr>
          <w:trHeight w:val="360"/>
        </w:trPr>
        <w:tc>
          <w:tcPr>
            <w:tcW w:w="1060" w:type="dxa"/>
            <w:tcBorders>
              <w:top w:val="nil"/>
              <w:left w:val="single" w:sz="4" w:space="0" w:color="auto"/>
              <w:bottom w:val="single" w:sz="4" w:space="0" w:color="auto"/>
              <w:right w:val="single" w:sz="4" w:space="0" w:color="auto"/>
            </w:tcBorders>
            <w:shd w:val="clear" w:color="000000" w:fill="FFFFFF"/>
            <w:noWrap/>
            <w:vAlign w:val="center"/>
          </w:tcPr>
          <w:p w:rsidR="006F6DA5" w:rsidRPr="0003123D" w:rsidRDefault="006F6DA5" w:rsidP="00124ABC">
            <w:pPr>
              <w:jc w:val="center"/>
              <w:rPr>
                <w:rFonts w:ascii="Arial Narrow" w:hAnsi="Arial Narrow" w:cs="Arial"/>
              </w:rPr>
            </w:pPr>
          </w:p>
        </w:tc>
        <w:tc>
          <w:tcPr>
            <w:tcW w:w="4029" w:type="dxa"/>
            <w:tcBorders>
              <w:top w:val="nil"/>
              <w:left w:val="nil"/>
              <w:bottom w:val="single" w:sz="4" w:space="0" w:color="auto"/>
              <w:right w:val="single" w:sz="4" w:space="0" w:color="auto"/>
            </w:tcBorders>
            <w:shd w:val="clear" w:color="auto" w:fill="auto"/>
            <w:vAlign w:val="center"/>
          </w:tcPr>
          <w:p w:rsidR="006F6DA5" w:rsidRPr="0003123D" w:rsidRDefault="006F6DA5" w:rsidP="0003123D">
            <w:pPr>
              <w:rPr>
                <w:rFonts w:ascii="Arial Narrow" w:hAnsi="Arial Narrow" w:cs="Arial"/>
              </w:rPr>
            </w:pPr>
            <w:r w:rsidRPr="006F6DA5">
              <w:rPr>
                <w:rFonts w:ascii="Arial Narrow" w:hAnsi="Arial Narrow" w:cs="Arial"/>
              </w:rPr>
              <w:tab/>
              <w:t>SOUS-TOTAL</w:t>
            </w:r>
            <w:r>
              <w:rPr>
                <w:rFonts w:ascii="Arial Narrow" w:hAnsi="Arial Narrow" w:cs="Arial"/>
              </w:rPr>
              <w:t xml:space="preserve"> 300 :</w:t>
            </w:r>
            <w:r w:rsidRPr="006F6DA5">
              <w:rPr>
                <w:rFonts w:ascii="Arial Narrow" w:hAnsi="Arial Narrow" w:cs="Arial"/>
              </w:rPr>
              <w:t xml:space="preserve"> FONDATIONS</w:t>
            </w:r>
          </w:p>
        </w:tc>
        <w:tc>
          <w:tcPr>
            <w:tcW w:w="689" w:type="dxa"/>
            <w:tcBorders>
              <w:top w:val="nil"/>
              <w:left w:val="nil"/>
              <w:bottom w:val="single" w:sz="4" w:space="0" w:color="auto"/>
              <w:right w:val="single" w:sz="4" w:space="0" w:color="auto"/>
            </w:tcBorders>
            <w:shd w:val="clear" w:color="auto" w:fill="auto"/>
            <w:noWrap/>
            <w:vAlign w:val="center"/>
          </w:tcPr>
          <w:p w:rsidR="006F6DA5" w:rsidRPr="0003123D" w:rsidRDefault="006F6DA5" w:rsidP="0003123D">
            <w:pPr>
              <w:rPr>
                <w:rFonts w:ascii="Arial Narrow" w:hAnsi="Arial Narrow" w:cs="Arial"/>
              </w:rPr>
            </w:pPr>
          </w:p>
        </w:tc>
        <w:tc>
          <w:tcPr>
            <w:tcW w:w="1027" w:type="dxa"/>
            <w:tcBorders>
              <w:top w:val="nil"/>
              <w:left w:val="nil"/>
              <w:bottom w:val="single" w:sz="4" w:space="0" w:color="auto"/>
              <w:right w:val="single" w:sz="4" w:space="0" w:color="auto"/>
            </w:tcBorders>
            <w:shd w:val="clear" w:color="auto" w:fill="FFFFFF" w:themeFill="background1"/>
            <w:noWrap/>
            <w:vAlign w:val="center"/>
          </w:tcPr>
          <w:p w:rsidR="006F6DA5" w:rsidRPr="0003123D" w:rsidRDefault="006F6DA5" w:rsidP="00124ABC">
            <w:pPr>
              <w:jc w:val="center"/>
              <w:rPr>
                <w:rFonts w:ascii="Arial Narrow" w:hAnsi="Arial Narrow" w:cs="Arial"/>
              </w:rPr>
            </w:pPr>
          </w:p>
        </w:tc>
        <w:tc>
          <w:tcPr>
            <w:tcW w:w="1559" w:type="dxa"/>
            <w:tcBorders>
              <w:top w:val="nil"/>
              <w:left w:val="nil"/>
              <w:bottom w:val="single" w:sz="4" w:space="0" w:color="auto"/>
              <w:right w:val="single" w:sz="4" w:space="0" w:color="auto"/>
            </w:tcBorders>
            <w:shd w:val="clear" w:color="000000" w:fill="FFFFFF"/>
            <w:noWrap/>
            <w:vAlign w:val="center"/>
          </w:tcPr>
          <w:p w:rsidR="006F6DA5" w:rsidRPr="0003123D" w:rsidRDefault="006F6DA5" w:rsidP="0003123D">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6F6DA5" w:rsidRPr="0003123D" w:rsidRDefault="006F6DA5" w:rsidP="0003123D">
            <w:pPr>
              <w:rPr>
                <w:rFonts w:ascii="Arial Narrow" w:hAnsi="Arial Narrow" w:cs="Arial"/>
              </w:rPr>
            </w:pPr>
          </w:p>
        </w:tc>
      </w:tr>
      <w:tr w:rsidR="006F6DA5" w:rsidRPr="0003123D" w:rsidTr="00124ABC">
        <w:trPr>
          <w:trHeight w:val="255"/>
        </w:trPr>
        <w:tc>
          <w:tcPr>
            <w:tcW w:w="1060" w:type="dxa"/>
            <w:tcBorders>
              <w:top w:val="nil"/>
              <w:left w:val="single" w:sz="4" w:space="0" w:color="auto"/>
              <w:bottom w:val="single" w:sz="4" w:space="0" w:color="auto"/>
              <w:right w:val="single" w:sz="4" w:space="0" w:color="auto"/>
            </w:tcBorders>
            <w:shd w:val="clear" w:color="000000" w:fill="FFFFFF"/>
            <w:noWrap/>
            <w:vAlign w:val="center"/>
          </w:tcPr>
          <w:p w:rsidR="006F6DA5" w:rsidRPr="00315C95" w:rsidRDefault="006F6DA5" w:rsidP="00124ABC">
            <w:pPr>
              <w:jc w:val="center"/>
              <w:rPr>
                <w:rFonts w:ascii="Arial Narrow" w:hAnsi="Arial Narrow" w:cs="Arial"/>
                <w:b/>
                <w:bCs/>
              </w:rPr>
            </w:pPr>
            <w:r w:rsidRPr="00315C95">
              <w:rPr>
                <w:rFonts w:ascii="Arial Narrow" w:hAnsi="Arial Narrow" w:cs="Arial"/>
                <w:b/>
                <w:bCs/>
              </w:rPr>
              <w:t>LOT 400</w:t>
            </w:r>
          </w:p>
        </w:tc>
        <w:tc>
          <w:tcPr>
            <w:tcW w:w="7304" w:type="dxa"/>
            <w:gridSpan w:val="4"/>
            <w:tcBorders>
              <w:top w:val="nil"/>
              <w:left w:val="nil"/>
              <w:bottom w:val="single" w:sz="4" w:space="0" w:color="auto"/>
              <w:right w:val="single" w:sz="4" w:space="0" w:color="auto"/>
            </w:tcBorders>
            <w:shd w:val="clear" w:color="auto" w:fill="auto"/>
            <w:vAlign w:val="center"/>
          </w:tcPr>
          <w:p w:rsidR="006F6DA5" w:rsidRPr="006F6DA5" w:rsidRDefault="006F6DA5" w:rsidP="006F6DA5">
            <w:pPr>
              <w:jc w:val="center"/>
              <w:rPr>
                <w:rFonts w:ascii="Arial Narrow" w:hAnsi="Arial Narrow" w:cs="Arial"/>
                <w:b/>
                <w:bCs/>
              </w:rPr>
            </w:pPr>
            <w:r w:rsidRPr="006F6DA5">
              <w:rPr>
                <w:rFonts w:ascii="Arial Narrow" w:hAnsi="Arial Narrow" w:cs="Arial"/>
                <w:b/>
                <w:bCs/>
              </w:rPr>
              <w:t>MISE A LA TERRE DU BATIMENT</w:t>
            </w:r>
          </w:p>
        </w:tc>
        <w:tc>
          <w:tcPr>
            <w:tcW w:w="2127" w:type="dxa"/>
            <w:tcBorders>
              <w:top w:val="nil"/>
              <w:left w:val="nil"/>
              <w:bottom w:val="single" w:sz="4" w:space="0" w:color="auto"/>
              <w:right w:val="single" w:sz="4" w:space="0" w:color="auto"/>
            </w:tcBorders>
            <w:shd w:val="clear" w:color="auto" w:fill="FFFFFF" w:themeFill="background1"/>
            <w:noWrap/>
            <w:vAlign w:val="center"/>
          </w:tcPr>
          <w:p w:rsidR="006F6DA5" w:rsidRPr="0003123D" w:rsidRDefault="006F6DA5" w:rsidP="0003123D">
            <w:pPr>
              <w:rPr>
                <w:rFonts w:ascii="Arial Narrow" w:hAnsi="Arial Narrow" w:cs="Arial"/>
              </w:rPr>
            </w:pPr>
          </w:p>
        </w:tc>
      </w:tr>
      <w:tr w:rsidR="006F6DA5" w:rsidRPr="0003123D" w:rsidTr="00803CFC">
        <w:trPr>
          <w:trHeight w:val="990"/>
        </w:trPr>
        <w:tc>
          <w:tcPr>
            <w:tcW w:w="1060" w:type="dxa"/>
            <w:tcBorders>
              <w:top w:val="nil"/>
              <w:left w:val="single" w:sz="4" w:space="0" w:color="auto"/>
              <w:bottom w:val="single" w:sz="4" w:space="0" w:color="auto"/>
              <w:right w:val="single" w:sz="4" w:space="0" w:color="auto"/>
            </w:tcBorders>
            <w:shd w:val="clear" w:color="000000" w:fill="FFFFFF"/>
            <w:noWrap/>
            <w:vAlign w:val="center"/>
          </w:tcPr>
          <w:p w:rsidR="006F6DA5" w:rsidRPr="0003123D" w:rsidRDefault="0049249E" w:rsidP="00124ABC">
            <w:pPr>
              <w:jc w:val="center"/>
              <w:rPr>
                <w:rFonts w:ascii="Arial Narrow" w:hAnsi="Arial Narrow" w:cs="Arial"/>
              </w:rPr>
            </w:pPr>
            <w:r>
              <w:rPr>
                <w:rFonts w:ascii="Arial Narrow" w:hAnsi="Arial Narrow" w:cs="Arial"/>
              </w:rPr>
              <w:t>401</w:t>
            </w:r>
          </w:p>
        </w:tc>
        <w:tc>
          <w:tcPr>
            <w:tcW w:w="4029" w:type="dxa"/>
            <w:tcBorders>
              <w:top w:val="nil"/>
              <w:left w:val="nil"/>
              <w:bottom w:val="single" w:sz="4" w:space="0" w:color="auto"/>
              <w:right w:val="single" w:sz="4" w:space="0" w:color="auto"/>
            </w:tcBorders>
            <w:shd w:val="clear" w:color="auto" w:fill="auto"/>
            <w:vAlign w:val="center"/>
          </w:tcPr>
          <w:p w:rsidR="006F6DA5" w:rsidRPr="0003123D" w:rsidRDefault="006F6DA5" w:rsidP="006F6DA5">
            <w:pPr>
              <w:rPr>
                <w:rFonts w:ascii="Arial Narrow" w:hAnsi="Arial Narrow" w:cs="Arial"/>
              </w:rPr>
            </w:pPr>
            <w:r w:rsidRPr="0003123D">
              <w:rPr>
                <w:rFonts w:ascii="Arial Narrow" w:hAnsi="Arial Narrow" w:cs="Arial"/>
              </w:rPr>
              <w:t xml:space="preserve">Fourniture et pose en fond des fouilles câbles en cuivres nu 1*29 mm2 et piquets de terre 100% cuivre nu de 2m de longueur y compris cosses de serrages et barrettes de coupures </w:t>
            </w:r>
          </w:p>
        </w:tc>
        <w:tc>
          <w:tcPr>
            <w:tcW w:w="689" w:type="dxa"/>
            <w:tcBorders>
              <w:top w:val="nil"/>
              <w:left w:val="nil"/>
              <w:bottom w:val="single" w:sz="4" w:space="0" w:color="auto"/>
              <w:right w:val="single" w:sz="4" w:space="0" w:color="auto"/>
            </w:tcBorders>
            <w:shd w:val="clear" w:color="auto" w:fill="auto"/>
            <w:noWrap/>
            <w:vAlign w:val="center"/>
          </w:tcPr>
          <w:p w:rsidR="006F6DA5" w:rsidRPr="0003123D" w:rsidRDefault="006F6DA5" w:rsidP="00315C95">
            <w:pPr>
              <w:jc w:val="center"/>
              <w:rPr>
                <w:rFonts w:ascii="Arial Narrow" w:hAnsi="Arial Narrow" w:cs="Arial"/>
              </w:rPr>
            </w:pPr>
            <w:proofErr w:type="spellStart"/>
            <w:r w:rsidRPr="0003123D">
              <w:rPr>
                <w:rFonts w:ascii="Arial Narrow" w:hAnsi="Arial Narrow" w:cs="Arial"/>
              </w:rPr>
              <w:t>ff</w:t>
            </w:r>
            <w:proofErr w:type="spellEnd"/>
          </w:p>
        </w:tc>
        <w:tc>
          <w:tcPr>
            <w:tcW w:w="1027" w:type="dxa"/>
            <w:tcBorders>
              <w:top w:val="nil"/>
              <w:left w:val="nil"/>
              <w:bottom w:val="single" w:sz="4" w:space="0" w:color="auto"/>
              <w:right w:val="single" w:sz="4" w:space="0" w:color="auto"/>
            </w:tcBorders>
            <w:shd w:val="clear" w:color="auto" w:fill="FFFFFF" w:themeFill="background1"/>
            <w:noWrap/>
            <w:vAlign w:val="center"/>
          </w:tcPr>
          <w:p w:rsidR="006F6DA5" w:rsidRPr="0003123D" w:rsidRDefault="006F6DA5" w:rsidP="00124ABC">
            <w:pPr>
              <w:jc w:val="center"/>
              <w:rPr>
                <w:rFonts w:ascii="Arial Narrow" w:hAnsi="Arial Narrow" w:cs="Arial"/>
              </w:rPr>
            </w:pPr>
            <w:r w:rsidRPr="0003123D">
              <w:rPr>
                <w:rFonts w:ascii="Arial Narrow" w:hAnsi="Arial Narrow" w:cs="Arial"/>
              </w:rPr>
              <w:t>1,00</w:t>
            </w:r>
          </w:p>
        </w:tc>
        <w:tc>
          <w:tcPr>
            <w:tcW w:w="1559" w:type="dxa"/>
            <w:tcBorders>
              <w:top w:val="nil"/>
              <w:left w:val="nil"/>
              <w:bottom w:val="single" w:sz="4" w:space="0" w:color="auto"/>
              <w:right w:val="single" w:sz="4" w:space="0" w:color="auto"/>
            </w:tcBorders>
            <w:shd w:val="clear" w:color="000000" w:fill="FFFFFF"/>
            <w:noWrap/>
            <w:vAlign w:val="center"/>
          </w:tcPr>
          <w:p w:rsidR="006F6DA5" w:rsidRPr="0003123D" w:rsidRDefault="006F6DA5" w:rsidP="006F6DA5">
            <w:pPr>
              <w:rPr>
                <w:rFonts w:ascii="Arial Narrow" w:hAnsi="Arial Narrow" w:cs="Arial"/>
              </w:rPr>
            </w:pPr>
          </w:p>
        </w:tc>
        <w:tc>
          <w:tcPr>
            <w:tcW w:w="2127" w:type="dxa"/>
            <w:tcBorders>
              <w:top w:val="nil"/>
              <w:left w:val="nil"/>
              <w:bottom w:val="single" w:sz="4" w:space="0" w:color="auto"/>
              <w:right w:val="single" w:sz="4" w:space="0" w:color="auto"/>
            </w:tcBorders>
            <w:shd w:val="clear" w:color="auto" w:fill="FFFFFF" w:themeFill="background1"/>
            <w:noWrap/>
            <w:vAlign w:val="center"/>
          </w:tcPr>
          <w:p w:rsidR="006F6DA5" w:rsidRPr="0003123D" w:rsidRDefault="006F6DA5" w:rsidP="006F6DA5">
            <w:pPr>
              <w:rPr>
                <w:rFonts w:ascii="Arial Narrow" w:hAnsi="Arial Narrow" w:cs="Arial"/>
              </w:rPr>
            </w:pPr>
          </w:p>
        </w:tc>
      </w:tr>
      <w:tr w:rsidR="006F6DA5" w:rsidRPr="0003123D" w:rsidTr="006F6DA5">
        <w:trPr>
          <w:trHeight w:val="320"/>
        </w:trPr>
        <w:tc>
          <w:tcPr>
            <w:tcW w:w="1060" w:type="dxa"/>
            <w:tcBorders>
              <w:top w:val="nil"/>
              <w:left w:val="single" w:sz="4" w:space="0" w:color="auto"/>
              <w:bottom w:val="single" w:sz="4" w:space="0" w:color="auto"/>
              <w:right w:val="single" w:sz="4" w:space="0" w:color="auto"/>
            </w:tcBorders>
            <w:shd w:val="clear" w:color="000000" w:fill="FFFFFF"/>
            <w:noWrap/>
            <w:vAlign w:val="center"/>
          </w:tcPr>
          <w:p w:rsidR="006F6DA5" w:rsidRPr="0003123D" w:rsidRDefault="006F6DA5" w:rsidP="006F6DA5">
            <w:pPr>
              <w:rPr>
                <w:rFonts w:ascii="Arial Narrow" w:hAnsi="Arial Narrow" w:cs="Arial"/>
              </w:rPr>
            </w:pPr>
          </w:p>
        </w:tc>
        <w:tc>
          <w:tcPr>
            <w:tcW w:w="7304" w:type="dxa"/>
            <w:gridSpan w:val="4"/>
            <w:tcBorders>
              <w:top w:val="nil"/>
              <w:left w:val="nil"/>
              <w:bottom w:val="single" w:sz="4" w:space="0" w:color="auto"/>
              <w:right w:val="single" w:sz="4" w:space="0" w:color="auto"/>
            </w:tcBorders>
            <w:shd w:val="clear" w:color="auto" w:fill="auto"/>
            <w:vAlign w:val="center"/>
          </w:tcPr>
          <w:p w:rsidR="006F6DA5" w:rsidRPr="006F6DA5" w:rsidRDefault="006F6DA5" w:rsidP="006F6DA5">
            <w:pPr>
              <w:jc w:val="center"/>
              <w:rPr>
                <w:rFonts w:ascii="Arial Narrow" w:hAnsi="Arial Narrow" w:cs="Arial"/>
                <w:b/>
                <w:bCs/>
              </w:rPr>
            </w:pPr>
            <w:r w:rsidRPr="006F6DA5">
              <w:rPr>
                <w:rFonts w:ascii="Arial Narrow" w:hAnsi="Arial Narrow" w:cs="Arial"/>
                <w:b/>
                <w:bCs/>
              </w:rPr>
              <w:t>SOUS-TOTAL</w:t>
            </w:r>
            <w:r w:rsidR="00124ABC">
              <w:rPr>
                <w:rFonts w:ascii="Arial Narrow" w:hAnsi="Arial Narrow" w:cs="Arial"/>
                <w:b/>
                <w:bCs/>
              </w:rPr>
              <w:t>400</w:t>
            </w:r>
            <w:r w:rsidRPr="006F6DA5">
              <w:rPr>
                <w:rFonts w:ascii="Arial Narrow" w:hAnsi="Arial Narrow" w:cs="Arial"/>
                <w:b/>
                <w:bCs/>
              </w:rPr>
              <w:t xml:space="preserve"> : </w:t>
            </w:r>
            <w:r w:rsidR="00124ABC" w:rsidRPr="006F6DA5">
              <w:rPr>
                <w:rFonts w:ascii="Arial Narrow" w:hAnsi="Arial Narrow" w:cs="Arial"/>
                <w:b/>
                <w:bCs/>
              </w:rPr>
              <w:t>MISE A LA TERRE DU BATIMENT</w:t>
            </w:r>
          </w:p>
        </w:tc>
        <w:tc>
          <w:tcPr>
            <w:tcW w:w="2127" w:type="dxa"/>
            <w:tcBorders>
              <w:top w:val="nil"/>
              <w:left w:val="nil"/>
              <w:bottom w:val="single" w:sz="4" w:space="0" w:color="auto"/>
              <w:right w:val="single" w:sz="4" w:space="0" w:color="auto"/>
            </w:tcBorders>
            <w:shd w:val="clear" w:color="auto" w:fill="FFFFFF" w:themeFill="background1"/>
            <w:noWrap/>
            <w:vAlign w:val="center"/>
          </w:tcPr>
          <w:p w:rsidR="006F6DA5" w:rsidRPr="0003123D" w:rsidRDefault="006F6DA5" w:rsidP="006F6DA5">
            <w:pPr>
              <w:rPr>
                <w:rFonts w:ascii="Arial Narrow" w:hAnsi="Arial Narrow" w:cs="Arial"/>
              </w:rPr>
            </w:pPr>
          </w:p>
        </w:tc>
      </w:tr>
      <w:tr w:rsidR="006F6DA5" w:rsidRPr="0003123D" w:rsidTr="00803CFC">
        <w:trPr>
          <w:trHeight w:val="34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F6DA5" w:rsidRPr="006F6DA5" w:rsidRDefault="006F6DA5" w:rsidP="006F6DA5">
            <w:pPr>
              <w:rPr>
                <w:rFonts w:ascii="Arial Narrow" w:hAnsi="Arial Narrow" w:cs="Arial"/>
                <w:b/>
                <w:bCs/>
              </w:rPr>
            </w:pPr>
            <w:r w:rsidRPr="006F6DA5">
              <w:rPr>
                <w:rFonts w:ascii="Arial Narrow" w:hAnsi="Arial Narrow" w:cs="Arial"/>
                <w:b/>
                <w:bCs/>
              </w:rPr>
              <w:t xml:space="preserve">MONTANT TOTAL HT </w:t>
            </w: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6F6DA5" w:rsidRPr="0003123D" w:rsidRDefault="006F6DA5" w:rsidP="006F6DA5">
            <w:pPr>
              <w:rPr>
                <w:rFonts w:ascii="Arial Narrow" w:hAnsi="Arial Narrow" w:cs="Arial"/>
              </w:rPr>
            </w:pPr>
          </w:p>
        </w:tc>
      </w:tr>
      <w:tr w:rsidR="006F6DA5" w:rsidRPr="0003123D" w:rsidTr="00803CFC">
        <w:trPr>
          <w:trHeight w:val="34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F6DA5" w:rsidRPr="006F6DA5" w:rsidRDefault="006F6DA5" w:rsidP="006F6DA5">
            <w:pPr>
              <w:rPr>
                <w:rFonts w:ascii="Arial Narrow" w:hAnsi="Arial Narrow" w:cs="Arial"/>
                <w:b/>
                <w:bCs/>
              </w:rPr>
            </w:pPr>
            <w:r w:rsidRPr="006F6DA5">
              <w:rPr>
                <w:rFonts w:ascii="Arial Narrow" w:hAnsi="Arial Narrow" w:cs="Arial"/>
                <w:b/>
                <w:bCs/>
              </w:rPr>
              <w:t>TVA (19,25%)</w:t>
            </w: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6F6DA5" w:rsidRPr="0003123D" w:rsidRDefault="006F6DA5" w:rsidP="006F6DA5">
            <w:pPr>
              <w:rPr>
                <w:rFonts w:ascii="Arial Narrow" w:hAnsi="Arial Narrow" w:cs="Arial"/>
              </w:rPr>
            </w:pPr>
            <w:r w:rsidRPr="0003123D">
              <w:rPr>
                <w:rFonts w:ascii="Arial Narrow" w:hAnsi="Arial Narrow" w:cs="Arial"/>
              </w:rPr>
              <w:t xml:space="preserve">             </w:t>
            </w:r>
          </w:p>
        </w:tc>
      </w:tr>
      <w:tr w:rsidR="006F6DA5" w:rsidRPr="0003123D" w:rsidTr="00803CFC">
        <w:trPr>
          <w:trHeight w:val="34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F6DA5" w:rsidRPr="006F6DA5" w:rsidRDefault="006F6DA5" w:rsidP="006F6DA5">
            <w:pPr>
              <w:rPr>
                <w:rFonts w:ascii="Arial Narrow" w:hAnsi="Arial Narrow" w:cs="Arial"/>
                <w:b/>
                <w:bCs/>
              </w:rPr>
            </w:pPr>
            <w:r w:rsidRPr="006F6DA5">
              <w:rPr>
                <w:rFonts w:ascii="Arial Narrow" w:hAnsi="Arial Narrow" w:cs="Arial"/>
                <w:b/>
                <w:bCs/>
              </w:rPr>
              <w:t xml:space="preserve">MONTANT TOTAL TTC </w:t>
            </w:r>
          </w:p>
        </w:tc>
        <w:tc>
          <w:tcPr>
            <w:tcW w:w="2127" w:type="dxa"/>
            <w:tcBorders>
              <w:top w:val="nil"/>
              <w:left w:val="nil"/>
              <w:bottom w:val="single" w:sz="4" w:space="0" w:color="auto"/>
              <w:right w:val="single" w:sz="4" w:space="0" w:color="auto"/>
            </w:tcBorders>
            <w:shd w:val="clear" w:color="auto" w:fill="FFFFFF" w:themeFill="background1"/>
            <w:noWrap/>
            <w:vAlign w:val="center"/>
            <w:hideMark/>
          </w:tcPr>
          <w:p w:rsidR="006F6DA5" w:rsidRPr="0003123D" w:rsidRDefault="006F6DA5" w:rsidP="006F6DA5">
            <w:pPr>
              <w:rPr>
                <w:rFonts w:ascii="Arial Narrow" w:hAnsi="Arial Narrow" w:cs="Arial"/>
              </w:rPr>
            </w:pPr>
          </w:p>
        </w:tc>
      </w:tr>
    </w:tbl>
    <w:p w:rsidR="000266BF" w:rsidRPr="0003123D" w:rsidRDefault="000266BF" w:rsidP="0003123D">
      <w:pPr>
        <w:rPr>
          <w:rFonts w:ascii="Arial Narrow" w:hAnsi="Arial Narrow" w:cs="Arial"/>
        </w:rPr>
      </w:pPr>
    </w:p>
    <w:p w:rsidR="000266BF" w:rsidRPr="00602466" w:rsidRDefault="000266BF" w:rsidP="0003123D">
      <w:pPr>
        <w:rPr>
          <w:rFonts w:ascii="Arial Narrow" w:hAnsi="Arial Narrow" w:cs="Arial"/>
          <w:b/>
          <w:bCs/>
          <w:sz w:val="24"/>
          <w:szCs w:val="24"/>
        </w:rPr>
      </w:pPr>
      <w:r w:rsidRPr="00602466">
        <w:rPr>
          <w:rFonts w:ascii="Arial Narrow" w:hAnsi="Arial Narrow" w:cs="Arial"/>
          <w:b/>
          <w:bCs/>
          <w:sz w:val="24"/>
          <w:szCs w:val="24"/>
        </w:rPr>
        <w:t>Arrêté le présent détail estimatif TOUTES TAXES COMPRISES à la somme de : __________ FCFA</w:t>
      </w:r>
    </w:p>
    <w:p w:rsidR="000266BF" w:rsidRPr="00DA3960" w:rsidRDefault="000266BF" w:rsidP="000266BF">
      <w:pPr>
        <w:rPr>
          <w:rFonts w:ascii="Arial Narrow" w:hAnsi="Arial Narrow" w:cs="Arial"/>
        </w:rPr>
      </w:pPr>
    </w:p>
    <w:p w:rsidR="00EC1472" w:rsidRPr="00DA3960" w:rsidRDefault="00EC1472"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69481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119380</wp:posOffset>
                </wp:positionV>
                <wp:extent cx="5678805" cy="1609725"/>
                <wp:effectExtent l="19050" t="19050" r="17145" b="28575"/>
                <wp:wrapNone/>
                <wp:docPr id="12"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60972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6" style="position:absolute;margin-left:0;margin-top:9.4pt;width:447.15pt;height:126.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5678805,1609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i2ygIAAOUFAAAOAAAAZHJzL2Uyb0RvYy54bWysVN9P2zAQfp+0/8Hy+0jaUSgRKapATJMq&#10;hoCJ56vjtNYcn2e7bbq/fmcnKYWhPUzLgxX77r67735dXrWNZlvpvEJT8tFJzpk0AitlViX//nT7&#10;acqZD2Aq0GhkyffS86vZxw+XO1vIMa5RV9IxAjG+2NmSr0OwRZZ5sZYN+BO00pCwRtdAoKtbZZWD&#10;HaE3Ohvn+Vm2Q1dZh0J6T683nZDPEn5dSxG+1bWXgemSU2whnS6dy3hms0soVg7sWok+DPiHKBpQ&#10;hpweoG4gANs49QdUo4RDj3U4EdhkWNdKyMSB2IzyN2we12Bl4kLJ8faQJv//YMXd9t4xVVHtxpwZ&#10;aKhGD7gyVJSNYY7yB2alJYOtFPFFoDKsUrBCA5pNYv521hcE82jvXcyAtwsUPzwJsleSePG9Tlu7&#10;JuoSf9amYuwPxZBtYIIeJ2fn02k+4UyQbHSWX5yPk7sMisHcOh++SGxY/Cm5N8qObyi2Bwo7VQO2&#10;Cx9iJFAMutGtwVuldSq9NmxX8s/TUZ4nC49aVVGaqMQulNfasS1Q/4R2FPkS2JEW3bTpuXb0EtGw&#10;1zJCaPMga8ovERp3Dl5jghDShFEnWkMlO1eTnL7B2WCRXCfAiFxTkAfsHmDQ7EAG7C7mXj+ayjQY&#10;B+Oe+d+MDxbJM5pwMG6UQfceM02ses+d/pCkLjUxS6Fdtl3vJa7xaYnVnhrSYTep3opbRcVdgA/3&#10;4Gg0aYhp3YRvdNQaqXbY/3G2RvfrvfeoTxNDUs52NOrUKT834CRn+quhWboYnZ7G3ZAup5PzMV3c&#10;sWR5LDGb5hqpG0a02KxIv1E/6OG3dtg801aaR68kAiPId8lFcMPlOnQriPaakPN5UqN9YCEszKMV&#10;ETwmOvbsU/sMzvYdHmg47nBYC1C86e9ON1oanG8C1io1/0te+xLQLkm91O+9uKyO70nrZTvPfgMA&#10;AP//AwBQSwMEFAAGAAgAAAAhABg+Gd/dAAAABwEAAA8AAABkcnMvZG93bnJldi54bWxMj8FOwzAQ&#10;RO9I/IO1SNyo0ySiIY1TRZW4cEG0IHF0YjeOGq+t2G2Tv2c5wXFnRjNvq91sR3bVUxgcClivEmAa&#10;O6cG7AV8Hl+fCmAhSlRydKgFLDrArr6/q2Sp3A0/9PUQe0YlGEopwMToS85DZ7SVYeW8RvJObrIy&#10;0jn1XE3yRuV25GmSPHMrB6QFI73eG92dDxcrIP+KQ9N4856f90u7vK199r3xQjw+zM0WWNRz/AvD&#10;Lz6hQ01MrbugCmwUQI9EUgviJ7d4yTNgrYB0k2bA64r/569/AAAA//8DAFBLAQItABQABgAIAAAA&#10;IQC2gziS/gAAAOEBAAATAAAAAAAAAAAAAAAAAAAAAABbQ29udGVudF9UeXBlc10ueG1sUEsBAi0A&#10;FAAGAAgAAAAhADj9If/WAAAAlAEAAAsAAAAAAAAAAAAAAAAALwEAAF9yZWxzLy5yZWxzUEsBAi0A&#10;FAAGAAgAAAAhALG8CLbKAgAA5QUAAA4AAAAAAAAAAAAAAAAALgIAAGRycy9lMm9Eb2MueG1sUEsB&#10;Ai0AFAAGAAgAAAAhABg+Gd/dAAAABwEAAA8AAAAAAAAAAAAAAAAAJAUAAGRycy9kb3ducmV2Lnht&#10;bFBLBQYAAAAABAAEAPMAAAAuBgAAAAA=&#10;" adj="-11796480,,5400" path="m,l5410512,r268293,268293l5678805,1609725r,l268293,1609725,,1341432,,xe" filled="f" strokecolor="black [3213]" strokeweight="3pt">
                <v:stroke joinstyle="miter"/>
                <v:formulas/>
                <v:path arrowok="t" o:connecttype="custom" o:connectlocs="0,0;5410512,0;5678805,268293;5678805,1609725;5678805,1609725;268293,1609725;0,1341432;0,0" o:connectangles="0,0,0,0,0,0,0,0" textboxrect="0,0,5678805,160972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rsidR="0049249E" w:rsidRPr="00770775" w:rsidRDefault="0049249E" w:rsidP="00EC1472">
                      <w:pPr>
                        <w:jc w:val="center"/>
                        <w:rPr>
                          <w:color w:val="000000" w:themeColor="text1"/>
                        </w:rPr>
                      </w:pPr>
                    </w:p>
                  </w:txbxContent>
                </v:textbox>
                <w10:wrap anchorx="margin"/>
              </v:shape>
            </w:pict>
          </mc:Fallback>
        </mc:AlternateContent>
      </w:r>
    </w:p>
    <w:p w:rsidR="006B72C9" w:rsidRPr="00DA3960" w:rsidRDefault="006B72C9"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98247E" w:rsidP="0098247E">
      <w:pPr>
        <w:tabs>
          <w:tab w:val="left" w:pos="2955"/>
        </w:tabs>
        <w:rPr>
          <w:rFonts w:ascii="Trebuchet MS" w:hAnsi="Trebuchet MS"/>
          <w:sz w:val="28"/>
          <w:szCs w:val="28"/>
        </w:rPr>
      </w:pPr>
      <w:r w:rsidRPr="00DA3960">
        <w:rPr>
          <w:rFonts w:ascii="Trebuchet MS" w:hAnsi="Trebuchet MS"/>
          <w:sz w:val="28"/>
          <w:szCs w:val="28"/>
        </w:rPr>
        <w:tab/>
      </w:r>
    </w:p>
    <w:p w:rsidR="0098247E" w:rsidRPr="00DA3960" w:rsidRDefault="0098247E" w:rsidP="0098247E">
      <w:pPr>
        <w:tabs>
          <w:tab w:val="left" w:pos="2955"/>
        </w:tabs>
        <w:rPr>
          <w:rFonts w:ascii="Trebuchet MS" w:hAnsi="Trebuchet MS"/>
          <w:sz w:val="28"/>
          <w:szCs w:val="28"/>
        </w:rPr>
      </w:pPr>
    </w:p>
    <w:p w:rsidR="0098247E" w:rsidRPr="00DA3960" w:rsidRDefault="0098247E" w:rsidP="0098247E">
      <w:pPr>
        <w:tabs>
          <w:tab w:val="left" w:pos="2955"/>
        </w:tabs>
        <w:rPr>
          <w:rFonts w:ascii="Trebuchet MS" w:hAnsi="Trebuchet MS"/>
          <w:sz w:val="28"/>
          <w:szCs w:val="28"/>
        </w:rPr>
      </w:pPr>
    </w:p>
    <w:p w:rsidR="0098247E" w:rsidRPr="00DA3960" w:rsidRDefault="0098247E" w:rsidP="0098247E">
      <w:pPr>
        <w:tabs>
          <w:tab w:val="left" w:pos="2955"/>
        </w:tabs>
        <w:rPr>
          <w:rFonts w:ascii="Trebuchet MS" w:hAnsi="Trebuchet MS"/>
          <w:sz w:val="28"/>
          <w:szCs w:val="28"/>
        </w:rPr>
      </w:pPr>
    </w:p>
    <w:p w:rsidR="0098247E" w:rsidRPr="00DA3960" w:rsidRDefault="0098247E" w:rsidP="0098247E">
      <w:pPr>
        <w:tabs>
          <w:tab w:val="left" w:pos="2955"/>
        </w:tabs>
        <w:rPr>
          <w:rFonts w:ascii="Trebuchet MS" w:hAnsi="Trebuchet MS"/>
          <w:sz w:val="28"/>
          <w:szCs w:val="28"/>
        </w:rPr>
      </w:pPr>
    </w:p>
    <w:p w:rsidR="0098247E" w:rsidRPr="00DA3960" w:rsidRDefault="0098247E" w:rsidP="0098247E">
      <w:pPr>
        <w:tabs>
          <w:tab w:val="left" w:pos="2955"/>
        </w:tabs>
        <w:rPr>
          <w:rFonts w:ascii="Trebuchet MS" w:hAnsi="Trebuchet MS"/>
          <w:sz w:val="28"/>
          <w:szCs w:val="28"/>
        </w:rPr>
      </w:pPr>
    </w:p>
    <w:p w:rsidR="00391DE5" w:rsidRPr="0098247E" w:rsidRDefault="00391DE5" w:rsidP="00EC1472">
      <w:pPr>
        <w:rPr>
          <w:rFonts w:ascii="Arial Narrow" w:hAnsi="Arial Narrow" w:cs="Arial"/>
        </w:rPr>
      </w:pPr>
    </w:p>
    <w:tbl>
      <w:tblPr>
        <w:tblW w:w="8677" w:type="dxa"/>
        <w:jc w:val="center"/>
        <w:tblCellMar>
          <w:left w:w="70" w:type="dxa"/>
          <w:right w:w="70" w:type="dxa"/>
        </w:tblCellMar>
        <w:tblLook w:val="04A0" w:firstRow="1" w:lastRow="0" w:firstColumn="1" w:lastColumn="0" w:noHBand="0" w:noVBand="1"/>
      </w:tblPr>
      <w:tblGrid>
        <w:gridCol w:w="1477"/>
        <w:gridCol w:w="2680"/>
        <w:gridCol w:w="920"/>
        <w:gridCol w:w="1200"/>
        <w:gridCol w:w="1200"/>
        <w:gridCol w:w="1200"/>
      </w:tblGrid>
      <w:tr w:rsidR="00B64388" w:rsidRPr="0098247E" w:rsidTr="00602466">
        <w:trPr>
          <w:trHeight w:val="360"/>
          <w:jc w:val="center"/>
        </w:trPr>
        <w:tc>
          <w:tcPr>
            <w:tcW w:w="8677"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lastRenderedPageBreak/>
              <w:t>SOUS - DETAIL DES PRIX</w:t>
            </w:r>
          </w:p>
        </w:tc>
      </w:tr>
      <w:tr w:rsidR="00B64388" w:rsidRPr="0098247E" w:rsidTr="00602466">
        <w:trPr>
          <w:trHeight w:val="345"/>
          <w:jc w:val="center"/>
        </w:trPr>
        <w:tc>
          <w:tcPr>
            <w:tcW w:w="8677"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5203F4" w:rsidRPr="0098247E" w:rsidRDefault="00315C95" w:rsidP="005203F4">
            <w:pPr>
              <w:spacing w:after="0" w:line="240" w:lineRule="auto"/>
              <w:rPr>
                <w:rFonts w:ascii="Arial Narrow" w:hAnsi="Arial Narrow" w:cs="Arial"/>
              </w:rPr>
            </w:pPr>
            <w:r w:rsidRPr="0098247E">
              <w:rPr>
                <w:rFonts w:ascii="Arial Narrow" w:hAnsi="Arial Narrow" w:cs="Arial"/>
              </w:rPr>
              <w:t>DÉSIGNATION :</w:t>
            </w:r>
            <w:r w:rsidR="005203F4" w:rsidRPr="0098247E">
              <w:rPr>
                <w:rFonts w:ascii="Arial Narrow" w:hAnsi="Arial Narrow" w:cs="Arial"/>
              </w:rPr>
              <w:t xml:space="preserve"> </w:t>
            </w:r>
          </w:p>
        </w:tc>
      </w:tr>
      <w:tr w:rsidR="00B64388" w:rsidRPr="0098247E" w:rsidTr="00602466">
        <w:trPr>
          <w:trHeight w:val="600"/>
          <w:jc w:val="center"/>
        </w:trPr>
        <w:tc>
          <w:tcPr>
            <w:tcW w:w="1477" w:type="dxa"/>
            <w:tcBorders>
              <w:top w:val="nil"/>
              <w:left w:val="single" w:sz="8" w:space="0" w:color="auto"/>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N° PRIX</w:t>
            </w:r>
          </w:p>
        </w:tc>
        <w:tc>
          <w:tcPr>
            <w:tcW w:w="3600" w:type="dxa"/>
            <w:gridSpan w:val="2"/>
            <w:tcBorders>
              <w:top w:val="single" w:sz="8" w:space="0" w:color="auto"/>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Rendement journalier</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Quantité totale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Unité</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Durée activité</w:t>
            </w:r>
          </w:p>
        </w:tc>
      </w:tr>
      <w:tr w:rsidR="00B64388" w:rsidRPr="0098247E" w:rsidTr="00602466">
        <w:trPr>
          <w:trHeight w:val="345"/>
          <w:jc w:val="center"/>
        </w:trPr>
        <w:tc>
          <w:tcPr>
            <w:tcW w:w="1477" w:type="dxa"/>
            <w:tcBorders>
              <w:top w:val="nil"/>
              <w:left w:val="single" w:sz="8" w:space="0" w:color="auto"/>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3600" w:type="dxa"/>
            <w:gridSpan w:val="2"/>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 </w:t>
            </w:r>
          </w:p>
        </w:tc>
        <w:tc>
          <w:tcPr>
            <w:tcW w:w="1200" w:type="dxa"/>
            <w:tcBorders>
              <w:top w:val="nil"/>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600"/>
          <w:jc w:val="center"/>
        </w:trPr>
        <w:tc>
          <w:tcPr>
            <w:tcW w:w="147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MAIN D'ŒUVRE</w:t>
            </w:r>
          </w:p>
        </w:tc>
        <w:tc>
          <w:tcPr>
            <w:tcW w:w="268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Catégorie</w:t>
            </w:r>
          </w:p>
        </w:tc>
        <w:tc>
          <w:tcPr>
            <w:tcW w:w="92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Nombre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Salaire journalier</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Jours facturés</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Montant</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45"/>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6000" w:type="dxa"/>
            <w:gridSpan w:val="4"/>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right"/>
              <w:rPr>
                <w:rFonts w:ascii="Arial Narrow" w:hAnsi="Arial Narrow" w:cs="Arial"/>
              </w:rPr>
            </w:pPr>
            <w:r w:rsidRPr="0098247E">
              <w:rPr>
                <w:rFonts w:ascii="Arial Narrow" w:hAnsi="Arial Narrow" w:cs="Arial"/>
              </w:rPr>
              <w:t>TOTAL A</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600"/>
          <w:jc w:val="center"/>
        </w:trPr>
        <w:tc>
          <w:tcPr>
            <w:tcW w:w="147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MATERIEL ET ENGINS</w:t>
            </w:r>
          </w:p>
        </w:tc>
        <w:tc>
          <w:tcPr>
            <w:tcW w:w="268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Type</w:t>
            </w:r>
          </w:p>
        </w:tc>
        <w:tc>
          <w:tcPr>
            <w:tcW w:w="92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Nombre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Taux journalier</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Jours facturés</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Montant</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45"/>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6000" w:type="dxa"/>
            <w:gridSpan w:val="4"/>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right"/>
              <w:rPr>
                <w:rFonts w:ascii="Arial Narrow" w:hAnsi="Arial Narrow" w:cs="Arial"/>
              </w:rPr>
            </w:pPr>
            <w:r w:rsidRPr="0098247E">
              <w:rPr>
                <w:rFonts w:ascii="Arial Narrow" w:hAnsi="Arial Narrow" w:cs="Arial"/>
              </w:rPr>
              <w:t>TOTAL B</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600"/>
          <w:jc w:val="center"/>
        </w:trPr>
        <w:tc>
          <w:tcPr>
            <w:tcW w:w="147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MATERIAUX ET DIVERS</w:t>
            </w:r>
          </w:p>
        </w:tc>
        <w:tc>
          <w:tcPr>
            <w:tcW w:w="268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Type</w:t>
            </w:r>
          </w:p>
        </w:tc>
        <w:tc>
          <w:tcPr>
            <w:tcW w:w="92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Unité</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Prix unitaire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Quantité</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Montant</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45"/>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6000" w:type="dxa"/>
            <w:gridSpan w:val="4"/>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right"/>
              <w:rPr>
                <w:rFonts w:ascii="Arial Narrow" w:hAnsi="Arial Narrow" w:cs="Arial"/>
              </w:rPr>
            </w:pPr>
            <w:r w:rsidRPr="0098247E">
              <w:rPr>
                <w:rFonts w:ascii="Arial Narrow" w:hAnsi="Arial Narrow" w:cs="Arial"/>
              </w:rPr>
              <w:t>TOTAL C</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D</w:t>
            </w:r>
          </w:p>
        </w:tc>
        <w:tc>
          <w:tcPr>
            <w:tcW w:w="6000" w:type="dxa"/>
            <w:gridSpan w:val="4"/>
            <w:tcBorders>
              <w:top w:val="single" w:sz="8"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TOTAL COUT DIRECT ( A+B+C)</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E</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Frais généraux de chantier</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D x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F</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Frais généraux de siège</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xml:space="preserve">= D x </w:t>
            </w:r>
            <w:r w:rsidR="00E94E50" w:rsidRPr="0098247E">
              <w:rPr>
                <w:rFonts w:ascii="Arial Narrow" w:hAnsi="Arial Narrow" w:cs="Arial"/>
              </w:rPr>
              <w:t>_</w:t>
            </w:r>
            <w:r w:rsidRPr="0098247E">
              <w:rPr>
                <w:rFonts w:ascii="Arial Narrow" w:hAnsi="Arial Narrow" w:cs="Arial"/>
              </w:rPr>
              <w:t>%</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G</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COUT DE REVIENT</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D+E+F</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DA3960"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jc w:val="center"/>
              <w:rPr>
                <w:rFonts w:ascii="Arial Narrow" w:hAnsi="Arial Narrow" w:cs="Arial"/>
              </w:rPr>
            </w:pPr>
            <w:r w:rsidRPr="00DA3960">
              <w:rPr>
                <w:rFonts w:ascii="Arial Narrow" w:hAnsi="Arial Narrow" w:cs="Arial"/>
              </w:rPr>
              <w:t>H</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Risques + bénéfices</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xml:space="preserve">= G x </w:t>
            </w:r>
            <w:r w:rsidR="00E94E50" w:rsidRPr="00DA3960">
              <w:rPr>
                <w:rFonts w:ascii="Arial Narrow" w:hAnsi="Arial Narrow" w:cs="Arial"/>
              </w:rPr>
              <w:t>__</w:t>
            </w:r>
            <w:r w:rsidRPr="00DA3960">
              <w:rPr>
                <w:rFonts w:ascii="Arial Narrow" w:hAnsi="Arial Narrow" w:cs="Arial"/>
              </w:rPr>
              <w:t>%</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w:t>
            </w:r>
          </w:p>
        </w:tc>
      </w:tr>
      <w:tr w:rsidR="00B64388" w:rsidRPr="00DA3960"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jc w:val="center"/>
              <w:rPr>
                <w:rFonts w:ascii="Arial Narrow" w:hAnsi="Arial Narrow" w:cs="Arial"/>
              </w:rPr>
            </w:pPr>
            <w:r w:rsidRPr="00DA3960">
              <w:rPr>
                <w:rFonts w:ascii="Arial Narrow" w:hAnsi="Arial Narrow" w:cs="Arial"/>
              </w:rPr>
              <w:t>P</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PRIX DE VENTE TOTAL HORS TAXE</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G+H</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w:t>
            </w:r>
          </w:p>
        </w:tc>
      </w:tr>
      <w:tr w:rsidR="005203F4" w:rsidRPr="00DA3960" w:rsidTr="00602466">
        <w:trPr>
          <w:trHeight w:val="345"/>
          <w:jc w:val="center"/>
        </w:trPr>
        <w:tc>
          <w:tcPr>
            <w:tcW w:w="1477" w:type="dxa"/>
            <w:tcBorders>
              <w:top w:val="nil"/>
              <w:left w:val="single" w:sz="8" w:space="0" w:color="auto"/>
              <w:bottom w:val="single" w:sz="8" w:space="0" w:color="auto"/>
              <w:right w:val="single" w:sz="4" w:space="0" w:color="auto"/>
            </w:tcBorders>
            <w:shd w:val="clear" w:color="auto" w:fill="auto"/>
            <w:noWrap/>
            <w:vAlign w:val="center"/>
            <w:hideMark/>
          </w:tcPr>
          <w:p w:rsidR="005203F4" w:rsidRPr="00DA3960" w:rsidRDefault="005203F4" w:rsidP="005203F4">
            <w:pPr>
              <w:spacing w:after="0" w:line="240" w:lineRule="auto"/>
              <w:jc w:val="center"/>
              <w:rPr>
                <w:rFonts w:ascii="Arial Narrow" w:hAnsi="Arial Narrow" w:cs="Arial"/>
              </w:rPr>
            </w:pPr>
            <w:r w:rsidRPr="00DA3960">
              <w:rPr>
                <w:rFonts w:ascii="Arial Narrow" w:hAnsi="Arial Narrow" w:cs="Arial"/>
              </w:rPr>
              <w:t>V</w:t>
            </w:r>
          </w:p>
        </w:tc>
        <w:tc>
          <w:tcPr>
            <w:tcW w:w="4800" w:type="dxa"/>
            <w:gridSpan w:val="3"/>
            <w:tcBorders>
              <w:top w:val="single" w:sz="4" w:space="0" w:color="auto"/>
              <w:left w:val="nil"/>
              <w:bottom w:val="single" w:sz="8"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PRIX DE VENTE UNITAIRE HORS TAXE</w:t>
            </w:r>
          </w:p>
        </w:tc>
        <w:tc>
          <w:tcPr>
            <w:tcW w:w="1200" w:type="dxa"/>
            <w:tcBorders>
              <w:top w:val="nil"/>
              <w:left w:val="nil"/>
              <w:bottom w:val="single" w:sz="8"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P/</w:t>
            </w:r>
            <w:proofErr w:type="spellStart"/>
            <w:r w:rsidRPr="00DA3960">
              <w:rPr>
                <w:rFonts w:ascii="Arial Narrow" w:hAnsi="Arial Narrow" w:cs="Arial"/>
              </w:rPr>
              <w:t>Qté</w:t>
            </w:r>
            <w:proofErr w:type="spellEnd"/>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w:t>
            </w:r>
          </w:p>
        </w:tc>
      </w:tr>
    </w:tbl>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A3960" w:rsidRDefault="0069481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28575</wp:posOffset>
                </wp:positionV>
                <wp:extent cx="5678805" cy="1261110"/>
                <wp:effectExtent l="19050" t="19050" r="17145" b="15240"/>
                <wp:wrapNone/>
                <wp:docPr id="11"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6111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7" style="position:absolute;margin-left:0;margin-top:2.25pt;width:447.15pt;height:99.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5678805,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7PyQIAAOUFAAAOAAAAZHJzL2Uyb0RvYy54bWysVN9P2zAQfp+0/8Hy+0jTUegiUlSBmCZV&#10;gICJ56vjtNYcn2e7bbq/fmcnKYWhPUzLgxX77r67735dXLaNZlvpvEJT8vxkxJk0AitlViX//nTz&#10;acqZD2Aq0GhkyffS88vZxw8XO1vIMa5RV9IxAjG+2NmSr0OwRZZ5sZYN+BO00pCwRtdAoKtbZZWD&#10;HaE3OhuPRmfZDl1lHQrpPb1ed0I+S/h1LUW4q2svA9Mlp9hCOl06l/HMZhdQrBzYtRJ9GPAPUTSg&#10;DDk9QF1DALZx6g+oRgmHHutwIrDJsK6VkIkDsclHb9g8rsHKxIWS4+0hTf7/wYrb7b1jqqLa5ZwZ&#10;aKhGD7gyVJSNYY7yB2alJYOtFPFFoDKsUrBCA5pNYv521hcE82jvXcyAtwsUPzwJsleSePG9Tlu7&#10;JuoSf9amYuwPxZBtYIIeJ2fn0+lowpkgWT4+y/M8lSuDYjC3zoevEhsWf0rujbLja4rtgcJO1YDt&#10;wocYCRSDbnRr8EZpnUqvDduV/PM0H42ShUetqihNVGIXyivt2Baof0KbR74EdqRFN216rh29RDTs&#10;tYwQ2jzImvJLhMadg9eYIIQ0Ie9Ea6hk52oyom9wNlgk1wkwItcU5AG7Bxg0O5ABu4u514+mMg3G&#10;wbhn/jfjg0XyjCYcjBtl0L3HTBOr3nOnPySpS03MUmiX7dB7pBqflljtqSEddpPqrbhRVNwF+HAP&#10;jkaThpjWTbijo9ZItcP+j7M1ul/vvUd9mhiScrajUadO+bkBJznT3wzN0pf89DTuhnQ5nZyP6eKO&#10;Jctjidk0V0jdQONC0aXfqB/08Fs7bJ5pK82jVxKBEeS75CK44XIVuhVEe03I+Typ0T6wEBbm0YoI&#10;HhMde/apfQZn+w4PNBy3OKwFKN70d6cbLQ3ONwFrlZr/Ja99CWiXpF7q915cVsf3pPWynWe/AQAA&#10;//8DAFBLAwQUAAYACAAAACEAK5wIjt0AAAAGAQAADwAAAGRycy9kb3ducmV2LnhtbEyPQUvDQBSE&#10;74L/YXmCF2k32zZSY15KELxIKVit5032NQlm34bsto3/3vVkj8MMM9/km8n24kyj7xwjqHkCgrh2&#10;puMG4fPjdbYG4YNmo3vHhPBDHjbF7U2uM+Mu/E7nfWhELGGfaYQ2hCGT0tctWe3nbiCO3tGNVoco&#10;x0aaUV9iue3lIkkepdUdx4VWD/TSUv29P1mE9Outeii3W+VK2u1YkTqm1QHx/m4qn0EEmsJ/GP7w&#10;IzoUkalyJzZe9AjxSEBYpSCiuX5aLUFUCItkqUAWubzGL34BAAD//wMAUEsBAi0AFAAGAAgAAAAh&#10;ALaDOJL+AAAA4QEAABMAAAAAAAAAAAAAAAAAAAAAAFtDb250ZW50X1R5cGVzXS54bWxQSwECLQAU&#10;AAYACAAAACEAOP0h/9YAAACUAQAACwAAAAAAAAAAAAAAAAAvAQAAX3JlbHMvLnJlbHNQSwECLQAU&#10;AAYACAAAACEATErez8kCAADlBQAADgAAAAAAAAAAAAAAAAAuAgAAZHJzL2Uyb0RvYy54bWxQSwEC&#10;LQAUAAYACAAAACEAK5wIjt0AAAAGAQAADwAAAAAAAAAAAAAAAAAjBQAAZHJzL2Rvd25yZXYueG1s&#10;UEsFBgAAAAAEAAQA8wAAAC0GAAAAAA==&#10;" adj="-11796480,,5400" path="m,l5468616,r210189,210189l5678805,1261110r,l210189,1261110,,1050921,,xe" filled="f" strokecolor="black [3213]" strokeweight="3pt">
                <v:stroke joinstyle="miter"/>
                <v:formulas/>
                <v:path arrowok="t" o:connecttype="custom" o:connectlocs="0,0;5468616,0;5678805,210189;5678805,1261110;5678805,1261110;210189,1261110;0,1050921;0,0" o:connectangles="0,0,0,0,0,0,0,0" textboxrect="0,0,5678805,1261110"/>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rsidR="0049249E" w:rsidRPr="00770775" w:rsidRDefault="0049249E" w:rsidP="00EC1472">
                      <w:pPr>
                        <w:jc w:val="center"/>
                        <w:rPr>
                          <w:color w:val="000000" w:themeColor="text1"/>
                        </w:rPr>
                      </w:pPr>
                    </w:p>
                  </w:txbxContent>
                </v:textbox>
                <w10:wrap anchorx="margin"/>
              </v:shape>
            </w:pict>
          </mc:Fallback>
        </mc:AlternateContent>
      </w:r>
    </w:p>
    <w:p w:rsidR="0098247E" w:rsidRPr="00DA3960" w:rsidRDefault="0098247E"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391DE5" w:rsidRPr="00DA3960" w:rsidRDefault="00391DE5"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tbl>
      <w:tblPr>
        <w:tblpPr w:leftFromText="141" w:rightFromText="141" w:vertAnchor="text" w:horzAnchor="margin" w:tblpY="150"/>
        <w:tblOverlap w:val="never"/>
        <w:tblW w:w="10110" w:type="dxa"/>
        <w:tblLook w:val="04A0" w:firstRow="1" w:lastRow="0" w:firstColumn="1" w:lastColumn="0" w:noHBand="0" w:noVBand="1"/>
      </w:tblPr>
      <w:tblGrid>
        <w:gridCol w:w="4106"/>
        <w:gridCol w:w="2000"/>
        <w:gridCol w:w="4004"/>
      </w:tblGrid>
      <w:tr w:rsidR="00B64388" w:rsidRPr="0049249E" w:rsidTr="003546E9">
        <w:trPr>
          <w:trHeight w:val="1866"/>
        </w:trPr>
        <w:tc>
          <w:tcPr>
            <w:tcW w:w="4106" w:type="dxa"/>
            <w:shd w:val="clear" w:color="auto" w:fill="auto"/>
          </w:tcPr>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lastRenderedPageBreak/>
              <w:t>REPUBIQUE DU CAMEROUN</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Paix –Travail – Patrie</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REGION DE L’EST</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SERVIVES DU GOUVERNEUR</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w:t>
            </w:r>
          </w:p>
          <w:p w:rsidR="0015538D" w:rsidRPr="0049249E" w:rsidRDefault="0015538D" w:rsidP="0015538D">
            <w:pPr>
              <w:spacing w:after="0" w:line="240" w:lineRule="auto"/>
              <w:jc w:val="center"/>
              <w:rPr>
                <w:rFonts w:ascii="Trebuchet MS" w:hAnsi="Trebuchet MS" w:cs="Tahoma"/>
                <w:b/>
              </w:rPr>
            </w:pPr>
            <w:r w:rsidRPr="0049249E">
              <w:rPr>
                <w:rFonts w:ascii="Trebuchet MS" w:hAnsi="Trebuchet MS" w:cs="Tahoma"/>
                <w:b/>
              </w:rPr>
              <w:t xml:space="preserve">COMMISSION REGIONALE DE PASSATION DES MARCHES DE L’EST </w:t>
            </w:r>
          </w:p>
          <w:p w:rsidR="0015538D" w:rsidRPr="0049249E" w:rsidRDefault="0015538D" w:rsidP="0015538D">
            <w:pPr>
              <w:spacing w:after="0" w:line="240" w:lineRule="auto"/>
              <w:jc w:val="center"/>
              <w:rPr>
                <w:rFonts w:ascii="Trebuchet MS" w:hAnsi="Trebuchet MS" w:cs="Tahoma"/>
              </w:rPr>
            </w:pPr>
            <w:r w:rsidRPr="0049249E">
              <w:rPr>
                <w:rFonts w:ascii="Trebuchet MS" w:hAnsi="Trebuchet MS" w:cs="Tahoma"/>
              </w:rPr>
              <w:t>*******</w:t>
            </w:r>
          </w:p>
          <w:p w:rsidR="0015538D" w:rsidRPr="0049249E" w:rsidRDefault="0015538D" w:rsidP="0015538D">
            <w:pPr>
              <w:pStyle w:val="Titre7"/>
              <w:rPr>
                <w:rFonts w:ascii="Trebuchet MS" w:hAnsi="Trebuchet MS" w:cs="Tahoma"/>
                <w:sz w:val="22"/>
                <w:szCs w:val="22"/>
              </w:rPr>
            </w:pPr>
          </w:p>
        </w:tc>
        <w:tc>
          <w:tcPr>
            <w:tcW w:w="2000" w:type="dxa"/>
            <w:shd w:val="clear" w:color="auto" w:fill="auto"/>
          </w:tcPr>
          <w:p w:rsidR="0015538D" w:rsidRPr="0049249E" w:rsidRDefault="0015538D" w:rsidP="0015538D">
            <w:pPr>
              <w:spacing w:after="0" w:line="240" w:lineRule="auto"/>
              <w:rPr>
                <w:rFonts w:ascii="Trebuchet MS" w:hAnsi="Trebuchet MS" w:cs="Tahoma"/>
              </w:rPr>
            </w:pPr>
            <w:r w:rsidRPr="0049249E">
              <w:rPr>
                <w:rFonts w:ascii="Trebuchet MS" w:hAnsi="Trebuchet MS"/>
                <w:noProof/>
                <w:lang w:eastAsia="fr-FR"/>
              </w:rPr>
              <w:drawing>
                <wp:anchor distT="36576" distB="36576" distL="36576" distR="36576" simplePos="0" relativeHeight="251687936" behindDoc="0" locked="0" layoutInCell="1" allowOverlap="1" wp14:anchorId="2E8919A3" wp14:editId="5CA95B61">
                  <wp:simplePos x="0" y="0"/>
                  <wp:positionH relativeFrom="column">
                    <wp:posOffset>191770</wp:posOffset>
                  </wp:positionH>
                  <wp:positionV relativeFrom="paragraph">
                    <wp:posOffset>185420</wp:posOffset>
                  </wp:positionV>
                  <wp:extent cx="839470" cy="793115"/>
                  <wp:effectExtent l="0" t="0" r="0" b="6985"/>
                  <wp:wrapNone/>
                  <wp:docPr id="5" name="Image 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4" w:type="dxa"/>
            <w:shd w:val="clear" w:color="auto" w:fill="auto"/>
          </w:tcPr>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REPUBLIC OF CAMEROON</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Peace – Work – Fatherland</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EAST REGION</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GOVERNOR’S OFFICE</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w:t>
            </w:r>
          </w:p>
          <w:p w:rsidR="0015538D" w:rsidRPr="0049249E" w:rsidRDefault="0015538D" w:rsidP="0015538D">
            <w:pPr>
              <w:spacing w:after="0" w:line="240" w:lineRule="auto"/>
              <w:jc w:val="center"/>
              <w:rPr>
                <w:rFonts w:ascii="Trebuchet MS" w:hAnsi="Trebuchet MS" w:cs="Tahoma"/>
                <w:b/>
                <w:bCs/>
                <w:lang w:val="en-US"/>
              </w:rPr>
            </w:pPr>
            <w:r w:rsidRPr="0049249E">
              <w:rPr>
                <w:rFonts w:ascii="Trebuchet MS" w:hAnsi="Trebuchet MS" w:cs="Tahoma"/>
                <w:b/>
                <w:bCs/>
                <w:lang w:val="en-US"/>
              </w:rPr>
              <w:t>EAST REGIONAL PUBLIC</w:t>
            </w:r>
          </w:p>
          <w:p w:rsidR="0015538D" w:rsidRPr="0049249E" w:rsidRDefault="0015538D" w:rsidP="0015538D">
            <w:pPr>
              <w:spacing w:after="0" w:line="240" w:lineRule="auto"/>
              <w:jc w:val="center"/>
              <w:rPr>
                <w:rFonts w:ascii="Trebuchet MS" w:hAnsi="Trebuchet MS" w:cs="Tahoma"/>
                <w:b/>
                <w:bCs/>
                <w:lang w:val="en-US"/>
              </w:rPr>
            </w:pPr>
            <w:r w:rsidRPr="0049249E">
              <w:rPr>
                <w:rFonts w:ascii="Trebuchet MS" w:hAnsi="Trebuchet MS" w:cs="Tahoma"/>
                <w:b/>
                <w:bCs/>
                <w:lang w:val="en-US"/>
              </w:rPr>
              <w:t>TENDERS BOARD</w:t>
            </w:r>
          </w:p>
          <w:p w:rsidR="0015538D" w:rsidRPr="0049249E" w:rsidRDefault="0015538D" w:rsidP="0015538D">
            <w:pPr>
              <w:spacing w:after="0" w:line="240" w:lineRule="auto"/>
              <w:jc w:val="center"/>
              <w:rPr>
                <w:rFonts w:ascii="Trebuchet MS" w:hAnsi="Trebuchet MS" w:cs="Tahoma"/>
                <w:lang w:val="en-US"/>
              </w:rPr>
            </w:pPr>
            <w:r w:rsidRPr="0049249E">
              <w:rPr>
                <w:rFonts w:ascii="Trebuchet MS" w:hAnsi="Trebuchet MS" w:cs="Tahoma"/>
                <w:lang w:val="en-US"/>
              </w:rPr>
              <w:t>*******</w:t>
            </w:r>
          </w:p>
          <w:p w:rsidR="0015538D" w:rsidRPr="0049249E" w:rsidRDefault="0015538D" w:rsidP="0015538D">
            <w:pPr>
              <w:tabs>
                <w:tab w:val="left" w:pos="1260"/>
              </w:tabs>
              <w:spacing w:after="0" w:line="240" w:lineRule="auto"/>
              <w:rPr>
                <w:rFonts w:ascii="Trebuchet MS" w:hAnsi="Trebuchet MS" w:cs="Tahoma"/>
                <w:lang w:val="en-US"/>
              </w:rPr>
            </w:pPr>
          </w:p>
        </w:tc>
      </w:tr>
    </w:tbl>
    <w:p w:rsidR="003A77C2" w:rsidRPr="00FF5A36" w:rsidRDefault="003A77C2" w:rsidP="003546E9">
      <w:pPr>
        <w:pStyle w:val="CM3"/>
        <w:spacing w:line="240" w:lineRule="auto"/>
        <w:jc w:val="center"/>
        <w:rPr>
          <w:rFonts w:ascii="Arial Narrow" w:hAnsi="Arial Narrow" w:cs="Times New Roman"/>
          <w:b/>
          <w:bCs/>
          <w:sz w:val="28"/>
          <w:szCs w:val="28"/>
          <w:lang w:val="en-US"/>
        </w:rPr>
      </w:pPr>
    </w:p>
    <w:p w:rsidR="0015538D" w:rsidRPr="00D56740" w:rsidRDefault="0015538D" w:rsidP="003546E9">
      <w:pPr>
        <w:pStyle w:val="CM3"/>
        <w:spacing w:line="240" w:lineRule="auto"/>
        <w:jc w:val="center"/>
        <w:rPr>
          <w:rFonts w:ascii="Arial Narrow" w:hAnsi="Arial Narrow" w:cs="Times New Roman"/>
          <w:sz w:val="28"/>
          <w:szCs w:val="28"/>
        </w:rPr>
      </w:pPr>
      <w:r w:rsidRPr="00D56740">
        <w:rPr>
          <w:rFonts w:ascii="Arial Narrow" w:hAnsi="Arial Narrow" w:cs="Times New Roman"/>
          <w:b/>
          <w:bCs/>
          <w:sz w:val="28"/>
          <w:szCs w:val="28"/>
        </w:rPr>
        <w:t>MARCHE N° ______/M/SDG/SG/DAESC/CRPM-ES/20</w:t>
      </w:r>
      <w:r w:rsidR="00E94E50" w:rsidRPr="00D56740">
        <w:rPr>
          <w:rFonts w:ascii="Arial Narrow" w:hAnsi="Arial Narrow" w:cs="Times New Roman"/>
          <w:b/>
          <w:bCs/>
          <w:sz w:val="28"/>
          <w:szCs w:val="28"/>
        </w:rPr>
        <w:t>2</w:t>
      </w:r>
      <w:r w:rsidR="005046CB" w:rsidRPr="00D56740">
        <w:rPr>
          <w:rFonts w:ascii="Arial Narrow" w:hAnsi="Arial Narrow" w:cs="Times New Roman"/>
          <w:b/>
          <w:bCs/>
          <w:sz w:val="28"/>
          <w:szCs w:val="28"/>
        </w:rPr>
        <w:t>3</w:t>
      </w:r>
      <w:r w:rsidRPr="00D56740">
        <w:rPr>
          <w:rFonts w:ascii="Arial Narrow" w:hAnsi="Arial Narrow" w:cs="Times New Roman"/>
          <w:b/>
          <w:bCs/>
          <w:sz w:val="28"/>
          <w:szCs w:val="28"/>
        </w:rPr>
        <w:t xml:space="preserve"> DU___________</w:t>
      </w:r>
    </w:p>
    <w:p w:rsidR="0049249E" w:rsidRDefault="0015538D" w:rsidP="003A77C2">
      <w:pPr>
        <w:pStyle w:val="CM119"/>
        <w:spacing w:after="0"/>
        <w:jc w:val="center"/>
        <w:rPr>
          <w:rFonts w:ascii="Arial Narrow" w:hAnsi="Arial Narrow" w:cs="Times New Roman"/>
          <w:bCs/>
          <w:sz w:val="28"/>
          <w:szCs w:val="28"/>
        </w:rPr>
      </w:pPr>
      <w:r w:rsidRPr="00D56740">
        <w:rPr>
          <w:rFonts w:ascii="Arial Narrow" w:hAnsi="Arial Narrow" w:cs="Times New Roman"/>
          <w:bCs/>
          <w:sz w:val="28"/>
          <w:szCs w:val="28"/>
        </w:rPr>
        <w:t xml:space="preserve">PASSE APRES APPEL D’OFFRES NATIONAL OUVERT </w:t>
      </w:r>
    </w:p>
    <w:p w:rsidR="0049249E" w:rsidRDefault="0015538D" w:rsidP="003A77C2">
      <w:pPr>
        <w:pStyle w:val="CM119"/>
        <w:spacing w:after="0"/>
        <w:jc w:val="center"/>
        <w:rPr>
          <w:rFonts w:ascii="Arial Narrow" w:hAnsi="Arial Narrow" w:cs="Times New Roman"/>
          <w:bCs/>
          <w:sz w:val="28"/>
          <w:szCs w:val="28"/>
        </w:rPr>
      </w:pPr>
      <w:r w:rsidRPr="00D56740">
        <w:rPr>
          <w:rFonts w:ascii="Arial Narrow" w:hAnsi="Arial Narrow" w:cs="Times New Roman"/>
          <w:bCs/>
          <w:sz w:val="28"/>
          <w:szCs w:val="28"/>
        </w:rPr>
        <w:t>N°</w:t>
      </w:r>
      <w:r w:rsidR="00FD3FE9" w:rsidRPr="00D56740">
        <w:rPr>
          <w:rFonts w:ascii="Arial Narrow" w:hAnsi="Arial Narrow" w:cs="Times New Roman"/>
          <w:bCs/>
          <w:sz w:val="28"/>
          <w:szCs w:val="28"/>
        </w:rPr>
        <w:t>__</w:t>
      </w:r>
      <w:r w:rsidRPr="00D56740">
        <w:rPr>
          <w:rFonts w:ascii="Arial Narrow" w:hAnsi="Arial Narrow" w:cs="Times New Roman"/>
          <w:bCs/>
          <w:sz w:val="28"/>
          <w:szCs w:val="28"/>
        </w:rPr>
        <w:t>___ /AONO/SDG/CRPM-ES/20</w:t>
      </w:r>
      <w:r w:rsidR="00E94E50" w:rsidRPr="00D56740">
        <w:rPr>
          <w:rFonts w:ascii="Arial Narrow" w:hAnsi="Arial Narrow" w:cs="Times New Roman"/>
          <w:bCs/>
          <w:sz w:val="28"/>
          <w:szCs w:val="28"/>
        </w:rPr>
        <w:t>2</w:t>
      </w:r>
      <w:r w:rsidR="00C9588D" w:rsidRPr="00D56740">
        <w:rPr>
          <w:rFonts w:ascii="Arial Narrow" w:hAnsi="Arial Narrow" w:cs="Times New Roman"/>
          <w:bCs/>
          <w:sz w:val="28"/>
          <w:szCs w:val="28"/>
        </w:rPr>
        <w:t xml:space="preserve">3 </w:t>
      </w:r>
      <w:r w:rsidRPr="00D56740">
        <w:rPr>
          <w:rFonts w:ascii="Arial Narrow" w:hAnsi="Arial Narrow" w:cs="Times New Roman"/>
          <w:bCs/>
          <w:sz w:val="28"/>
          <w:szCs w:val="28"/>
        </w:rPr>
        <w:t>DU _____________</w:t>
      </w:r>
      <w:r w:rsidR="00602466" w:rsidRPr="00D56740">
        <w:rPr>
          <w:rFonts w:ascii="Arial Narrow" w:hAnsi="Arial Narrow" w:cs="Times New Roman"/>
          <w:bCs/>
          <w:sz w:val="28"/>
          <w:szCs w:val="28"/>
        </w:rPr>
        <w:t xml:space="preserve">_ </w:t>
      </w:r>
    </w:p>
    <w:p w:rsidR="0015538D" w:rsidRPr="00D56740" w:rsidRDefault="00602466" w:rsidP="003A77C2">
      <w:pPr>
        <w:pStyle w:val="CM119"/>
        <w:spacing w:after="0"/>
        <w:jc w:val="center"/>
        <w:rPr>
          <w:rFonts w:ascii="Arial Narrow" w:hAnsi="Arial Narrow" w:cs="Times New Roman"/>
          <w:bCs/>
          <w:sz w:val="28"/>
          <w:szCs w:val="28"/>
        </w:rPr>
      </w:pPr>
      <w:r w:rsidRPr="00D56740">
        <w:rPr>
          <w:rFonts w:ascii="Arial Narrow" w:hAnsi="Arial Narrow" w:cs="Times New Roman"/>
          <w:bCs/>
          <w:sz w:val="28"/>
          <w:szCs w:val="28"/>
        </w:rPr>
        <w:t>POUR</w:t>
      </w:r>
      <w:r w:rsidR="00315C95">
        <w:rPr>
          <w:rFonts w:ascii="Arial Narrow" w:hAnsi="Arial Narrow" w:cs="Times New Roman"/>
          <w:bCs/>
          <w:sz w:val="28"/>
          <w:szCs w:val="28"/>
        </w:rPr>
        <w:t xml:space="preserve"> LES TRAVAUX PREPARATOIRES DE</w:t>
      </w:r>
      <w:r w:rsidR="0015538D" w:rsidRPr="00D56740">
        <w:rPr>
          <w:rFonts w:ascii="Arial Narrow" w:hAnsi="Arial Narrow" w:cs="Times New Roman"/>
          <w:sz w:val="28"/>
          <w:szCs w:val="28"/>
        </w:rPr>
        <w:t xml:space="preserve"> LA CONSTRUCTION D</w:t>
      </w:r>
      <w:r w:rsidR="00C9588D" w:rsidRPr="00D56740">
        <w:rPr>
          <w:rFonts w:ascii="Arial Narrow" w:hAnsi="Arial Narrow" w:cs="Times New Roman"/>
          <w:sz w:val="28"/>
          <w:szCs w:val="28"/>
        </w:rPr>
        <w:t>E LA DELEGATION REGIONALE DE L’EDUCATION DE BASE</w:t>
      </w:r>
      <w:r w:rsidR="0015538D" w:rsidRPr="00D56740">
        <w:rPr>
          <w:rFonts w:ascii="Arial Narrow" w:hAnsi="Arial Narrow" w:cs="Times New Roman"/>
          <w:sz w:val="28"/>
          <w:szCs w:val="28"/>
        </w:rPr>
        <w:t xml:space="preserve"> DE L’EST À BERTOUA </w:t>
      </w:r>
    </w:p>
    <w:p w:rsidR="0015538D" w:rsidRPr="00D56740" w:rsidRDefault="0015538D" w:rsidP="0015538D">
      <w:pPr>
        <w:pStyle w:val="Default"/>
        <w:rPr>
          <w:color w:val="auto"/>
        </w:rPr>
      </w:pPr>
    </w:p>
    <w:p w:rsidR="0015538D" w:rsidRPr="00D56740" w:rsidRDefault="0015538D" w:rsidP="0015538D">
      <w:pPr>
        <w:pStyle w:val="CM119"/>
        <w:spacing w:after="0"/>
        <w:rPr>
          <w:rFonts w:ascii="Arial Narrow" w:hAnsi="Arial Narrow" w:cs="Times New Roman"/>
          <w:sz w:val="26"/>
          <w:szCs w:val="26"/>
        </w:rPr>
      </w:pPr>
      <w:r w:rsidRPr="00D56740">
        <w:rPr>
          <w:rFonts w:ascii="Arial Narrow" w:hAnsi="Arial Narrow"/>
          <w:b/>
          <w:sz w:val="26"/>
          <w:szCs w:val="26"/>
          <w:u w:val="single"/>
        </w:rPr>
        <w:t>OBJET DU MARCHE</w:t>
      </w:r>
      <w:r w:rsidRPr="00D56740">
        <w:rPr>
          <w:rFonts w:ascii="Arial Narrow" w:hAnsi="Arial Narrow"/>
          <w:sz w:val="26"/>
          <w:szCs w:val="26"/>
        </w:rPr>
        <w:t xml:space="preserve">: </w:t>
      </w:r>
      <w:r w:rsidR="00315C95">
        <w:rPr>
          <w:rFonts w:ascii="Arial Narrow" w:hAnsi="Arial Narrow"/>
          <w:sz w:val="26"/>
          <w:szCs w:val="26"/>
        </w:rPr>
        <w:t>Travaux préparatoires de la c</w:t>
      </w:r>
      <w:r w:rsidRPr="00D56740">
        <w:rPr>
          <w:rFonts w:ascii="Arial Narrow" w:hAnsi="Arial Narrow"/>
          <w:sz w:val="26"/>
          <w:szCs w:val="26"/>
        </w:rPr>
        <w:t xml:space="preserve">onstruction de la </w:t>
      </w:r>
      <w:r w:rsidR="00894263" w:rsidRPr="00D56740">
        <w:rPr>
          <w:rFonts w:ascii="Arial Narrow" w:hAnsi="Arial Narrow"/>
          <w:sz w:val="26"/>
          <w:szCs w:val="26"/>
        </w:rPr>
        <w:t xml:space="preserve">Délégation Régionale de l’Education de Base </w:t>
      </w:r>
      <w:r w:rsidRPr="00D56740">
        <w:rPr>
          <w:rFonts w:ascii="Arial Narrow" w:hAnsi="Arial Narrow"/>
          <w:sz w:val="26"/>
          <w:szCs w:val="26"/>
        </w:rPr>
        <w:t>de l’Est à Bertoua</w:t>
      </w:r>
      <w:r w:rsidRPr="00D56740">
        <w:rPr>
          <w:rFonts w:ascii="Arial Narrow" w:hAnsi="Arial Narrow"/>
          <w:b/>
          <w:sz w:val="26"/>
          <w:szCs w:val="26"/>
        </w:rPr>
        <w:t xml:space="preserve"> </w:t>
      </w:r>
      <w:r w:rsidRPr="00D56740">
        <w:rPr>
          <w:rFonts w:ascii="Arial Narrow" w:hAnsi="Arial Narrow"/>
          <w:sz w:val="26"/>
          <w:szCs w:val="26"/>
        </w:rPr>
        <w:t xml:space="preserve"> </w:t>
      </w:r>
    </w:p>
    <w:p w:rsidR="0015538D" w:rsidRPr="00D56740" w:rsidRDefault="0015538D" w:rsidP="0015538D">
      <w:pPr>
        <w:pStyle w:val="CM119"/>
        <w:spacing w:after="0"/>
        <w:rPr>
          <w:rFonts w:ascii="Arial Narrow" w:hAnsi="Arial Narrow"/>
          <w:b/>
          <w:sz w:val="12"/>
          <w:szCs w:val="12"/>
          <w:u w:val="single"/>
        </w:rPr>
      </w:pPr>
    </w:p>
    <w:p w:rsidR="0015538D" w:rsidRPr="00D56740" w:rsidRDefault="0015538D" w:rsidP="0049249E">
      <w:pPr>
        <w:pStyle w:val="CM119"/>
        <w:spacing w:after="200"/>
        <w:rPr>
          <w:rFonts w:ascii="Arial Narrow" w:hAnsi="Arial Narrow" w:cs="Times New Roman"/>
          <w:sz w:val="26"/>
          <w:szCs w:val="26"/>
        </w:rPr>
      </w:pPr>
      <w:r w:rsidRPr="00D56740">
        <w:rPr>
          <w:rFonts w:ascii="Arial Narrow" w:hAnsi="Arial Narrow"/>
          <w:b/>
          <w:sz w:val="26"/>
          <w:szCs w:val="26"/>
          <w:u w:val="single"/>
        </w:rPr>
        <w:t>TITULAIRE DU MARCHE</w:t>
      </w:r>
      <w:r w:rsidRPr="00D56740">
        <w:rPr>
          <w:rFonts w:ascii="Arial Narrow" w:hAnsi="Arial Narrow"/>
          <w:sz w:val="26"/>
          <w:szCs w:val="26"/>
        </w:rPr>
        <w:t xml:space="preserve">: </w:t>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t xml:space="preserve">Tél. : </w:t>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t>B.P.</w:t>
      </w:r>
    </w:p>
    <w:p w:rsidR="0015538D" w:rsidRPr="00D56740" w:rsidRDefault="0015538D" w:rsidP="0049249E">
      <w:pPr>
        <w:pStyle w:val="Retraitcorpset1relig"/>
        <w:spacing w:line="240" w:lineRule="auto"/>
        <w:ind w:left="-284" w:firstLine="284"/>
        <w:rPr>
          <w:rFonts w:ascii="Arial Narrow" w:hAnsi="Arial Narrow"/>
          <w:b/>
          <w:sz w:val="26"/>
          <w:szCs w:val="26"/>
        </w:rPr>
      </w:pPr>
      <w:r w:rsidRPr="00D56740">
        <w:rPr>
          <w:rFonts w:ascii="Arial Narrow" w:hAnsi="Arial Narrow"/>
          <w:b/>
          <w:sz w:val="26"/>
          <w:szCs w:val="26"/>
          <w:u w:val="single"/>
        </w:rPr>
        <w:t>CARTE DE CONTRIBUABLE N°</w:t>
      </w:r>
      <w:r w:rsidRPr="00D56740">
        <w:rPr>
          <w:rFonts w:ascii="Arial Narrow" w:hAnsi="Arial Narrow"/>
          <w:b/>
          <w:sz w:val="26"/>
          <w:szCs w:val="26"/>
        </w:rPr>
        <w:t xml:space="preserve"> : </w:t>
      </w:r>
    </w:p>
    <w:p w:rsidR="0015538D" w:rsidRPr="00D56740" w:rsidRDefault="0015538D" w:rsidP="0049249E">
      <w:pPr>
        <w:pStyle w:val="Retraitcorpset1relig"/>
        <w:spacing w:line="240" w:lineRule="auto"/>
        <w:ind w:left="-284" w:firstLine="284"/>
        <w:rPr>
          <w:rFonts w:ascii="Arial Narrow" w:hAnsi="Arial Narrow"/>
          <w:b/>
          <w:sz w:val="26"/>
          <w:szCs w:val="26"/>
        </w:rPr>
      </w:pPr>
      <w:r w:rsidRPr="00D56740">
        <w:rPr>
          <w:rFonts w:ascii="Arial Narrow" w:hAnsi="Arial Narrow"/>
          <w:b/>
          <w:sz w:val="26"/>
          <w:szCs w:val="26"/>
          <w:u w:val="single"/>
        </w:rPr>
        <w:t>REGISTRE DE COMMERCE N</w:t>
      </w:r>
      <w:r w:rsidRPr="00D56740">
        <w:rPr>
          <w:rFonts w:ascii="Arial Narrow" w:hAnsi="Arial Narrow"/>
          <w:b/>
          <w:sz w:val="26"/>
          <w:szCs w:val="26"/>
        </w:rPr>
        <w:t xml:space="preserve">° : </w:t>
      </w:r>
    </w:p>
    <w:p w:rsidR="0015538D" w:rsidRPr="00D56740" w:rsidRDefault="0015538D" w:rsidP="0049249E">
      <w:pPr>
        <w:pStyle w:val="Retraitcorpset1relig"/>
        <w:spacing w:line="240" w:lineRule="auto"/>
        <w:ind w:left="-284" w:firstLine="0"/>
        <w:rPr>
          <w:rFonts w:ascii="Arial Narrow" w:hAnsi="Arial Narrow"/>
          <w:b/>
          <w:sz w:val="26"/>
          <w:szCs w:val="26"/>
        </w:rPr>
      </w:pPr>
      <w:r w:rsidRPr="00D56740">
        <w:rPr>
          <w:rFonts w:ascii="Arial Narrow" w:hAnsi="Arial Narrow"/>
          <w:b/>
          <w:sz w:val="26"/>
          <w:szCs w:val="26"/>
        </w:rPr>
        <w:tab/>
      </w:r>
      <w:r w:rsidRPr="00D56740">
        <w:rPr>
          <w:rFonts w:ascii="Arial Narrow" w:hAnsi="Arial Narrow"/>
          <w:b/>
          <w:sz w:val="26"/>
          <w:szCs w:val="26"/>
          <w:u w:val="single"/>
        </w:rPr>
        <w:t>COMPTE BANCAIRE N</w:t>
      </w:r>
      <w:r w:rsidRPr="00D56740">
        <w:rPr>
          <w:rFonts w:ascii="Arial Narrow" w:hAnsi="Arial Narrow"/>
          <w:b/>
          <w:sz w:val="26"/>
          <w:szCs w:val="26"/>
        </w:rPr>
        <w:t xml:space="preserve">°: </w:t>
      </w:r>
    </w:p>
    <w:p w:rsidR="0015538D" w:rsidRPr="00D56740" w:rsidRDefault="0015538D" w:rsidP="0049249E">
      <w:pPr>
        <w:pStyle w:val="Retraitcorpset1relig"/>
        <w:spacing w:line="240" w:lineRule="auto"/>
        <w:ind w:left="-284" w:firstLine="284"/>
        <w:rPr>
          <w:rFonts w:ascii="Arial Narrow" w:hAnsi="Arial Narrow"/>
          <w:b/>
          <w:sz w:val="26"/>
          <w:szCs w:val="26"/>
        </w:rPr>
      </w:pPr>
      <w:r w:rsidRPr="00D56740">
        <w:rPr>
          <w:rFonts w:ascii="Arial Narrow" w:hAnsi="Arial Narrow"/>
          <w:b/>
          <w:sz w:val="26"/>
          <w:szCs w:val="26"/>
          <w:u w:val="single"/>
        </w:rPr>
        <w:t>LIEU D’EXECUTION</w:t>
      </w:r>
      <w:r w:rsidRPr="00D56740">
        <w:rPr>
          <w:rFonts w:ascii="Arial Narrow" w:hAnsi="Arial Narrow"/>
          <w:b/>
          <w:sz w:val="26"/>
          <w:szCs w:val="26"/>
        </w:rPr>
        <w:t> </w:t>
      </w:r>
      <w:r w:rsidRPr="00D56740">
        <w:rPr>
          <w:rFonts w:ascii="Arial Narrow" w:hAnsi="Arial Narrow"/>
          <w:sz w:val="26"/>
          <w:szCs w:val="26"/>
        </w:rPr>
        <w:t>: Bertoua</w:t>
      </w:r>
    </w:p>
    <w:p w:rsidR="0015538D" w:rsidRPr="00D56740" w:rsidRDefault="0015538D" w:rsidP="0049249E">
      <w:pPr>
        <w:pStyle w:val="Retraitcorpset1relig"/>
        <w:spacing w:line="240" w:lineRule="auto"/>
        <w:ind w:left="-284" w:firstLine="284"/>
        <w:rPr>
          <w:rFonts w:ascii="Arial Narrow" w:hAnsi="Arial Narrow" w:cs="Helvetica"/>
          <w:sz w:val="26"/>
          <w:szCs w:val="26"/>
        </w:rPr>
      </w:pPr>
      <w:r w:rsidRPr="00D56740">
        <w:rPr>
          <w:rFonts w:ascii="Arial Narrow" w:hAnsi="Arial Narrow"/>
          <w:b/>
          <w:sz w:val="26"/>
          <w:szCs w:val="26"/>
          <w:u w:val="single"/>
        </w:rPr>
        <w:t>DELAI D’EXECUTION</w:t>
      </w:r>
      <w:r w:rsidRPr="00D56740">
        <w:rPr>
          <w:rFonts w:ascii="Arial Narrow" w:hAnsi="Arial Narrow"/>
          <w:b/>
          <w:bCs/>
          <w:sz w:val="26"/>
          <w:szCs w:val="26"/>
          <w:u w:val="single"/>
        </w:rPr>
        <w:t> </w:t>
      </w:r>
      <w:r w:rsidRPr="00D56740">
        <w:rPr>
          <w:rFonts w:ascii="Arial Narrow" w:hAnsi="Arial Narrow"/>
          <w:sz w:val="26"/>
          <w:szCs w:val="26"/>
        </w:rPr>
        <w:t xml:space="preserve">: </w:t>
      </w:r>
      <w:r w:rsidR="003A77C2" w:rsidRPr="00D56740">
        <w:rPr>
          <w:rFonts w:ascii="Arial Narrow" w:hAnsi="Arial Narrow" w:cs="Helvetica"/>
          <w:sz w:val="26"/>
          <w:szCs w:val="26"/>
        </w:rPr>
        <w:t>Cinq</w:t>
      </w:r>
      <w:r w:rsidRPr="00D56740">
        <w:rPr>
          <w:rFonts w:ascii="Arial Narrow" w:hAnsi="Arial Narrow" w:cs="Helvetica"/>
          <w:sz w:val="26"/>
          <w:szCs w:val="26"/>
        </w:rPr>
        <w:t xml:space="preserve"> (0</w:t>
      </w:r>
      <w:r w:rsidR="003A77C2" w:rsidRPr="00D56740">
        <w:rPr>
          <w:rFonts w:ascii="Arial Narrow" w:hAnsi="Arial Narrow" w:cs="Helvetica"/>
          <w:sz w:val="26"/>
          <w:szCs w:val="26"/>
        </w:rPr>
        <w:t>5</w:t>
      </w:r>
      <w:r w:rsidRPr="00D56740">
        <w:rPr>
          <w:rFonts w:ascii="Arial Narrow" w:hAnsi="Arial Narrow" w:cs="Helvetica"/>
          <w:sz w:val="26"/>
          <w:szCs w:val="26"/>
        </w:rPr>
        <w:t xml:space="preserve">) mois ; </w:t>
      </w:r>
    </w:p>
    <w:p w:rsidR="0015538D" w:rsidRPr="00D56740" w:rsidRDefault="0015538D" w:rsidP="0049249E">
      <w:pPr>
        <w:pStyle w:val="Retraitcorpset1relig"/>
        <w:spacing w:line="240" w:lineRule="auto"/>
        <w:ind w:left="-284" w:firstLine="284"/>
        <w:rPr>
          <w:rFonts w:ascii="Arial Narrow" w:hAnsi="Arial Narrow" w:cs="Helvetica"/>
          <w:sz w:val="26"/>
          <w:szCs w:val="26"/>
        </w:rPr>
      </w:pPr>
      <w:r w:rsidRPr="00D56740">
        <w:rPr>
          <w:rFonts w:ascii="Arial Narrow" w:hAnsi="Arial Narrow"/>
          <w:b/>
          <w:sz w:val="26"/>
          <w:szCs w:val="26"/>
          <w:u w:val="single"/>
        </w:rPr>
        <w:t>FINANCEMENT</w:t>
      </w:r>
      <w:r w:rsidRPr="00D56740">
        <w:rPr>
          <w:rFonts w:ascii="Arial Narrow" w:hAnsi="Arial Narrow"/>
          <w:b/>
          <w:bCs/>
          <w:sz w:val="26"/>
          <w:szCs w:val="26"/>
          <w:u w:val="single"/>
        </w:rPr>
        <w:t> </w:t>
      </w:r>
      <w:r w:rsidRPr="00D56740">
        <w:rPr>
          <w:rFonts w:ascii="Arial Narrow" w:hAnsi="Arial Narrow" w:cs="Helvetica"/>
          <w:sz w:val="26"/>
          <w:szCs w:val="26"/>
        </w:rPr>
        <w:t>:    BIP-MIN</w:t>
      </w:r>
      <w:r w:rsidR="00894263" w:rsidRPr="00D56740">
        <w:rPr>
          <w:rFonts w:ascii="Arial Narrow" w:hAnsi="Arial Narrow" w:cs="Helvetica"/>
          <w:sz w:val="26"/>
          <w:szCs w:val="26"/>
        </w:rPr>
        <w:t>EDUB</w:t>
      </w:r>
      <w:r w:rsidRPr="00D56740">
        <w:rPr>
          <w:rFonts w:ascii="Arial Narrow" w:hAnsi="Arial Narrow" w:cs="Helvetica"/>
          <w:sz w:val="26"/>
          <w:szCs w:val="26"/>
        </w:rPr>
        <w:t> ;</w:t>
      </w:r>
    </w:p>
    <w:p w:rsidR="0015538D" w:rsidRPr="00D56740" w:rsidRDefault="0015538D" w:rsidP="0049249E">
      <w:pPr>
        <w:pStyle w:val="Retraitcorpset1relig"/>
        <w:spacing w:line="240" w:lineRule="auto"/>
        <w:ind w:left="-284" w:firstLine="284"/>
        <w:rPr>
          <w:rFonts w:ascii="Arial Narrow" w:hAnsi="Arial Narrow" w:cs="Helvetica"/>
          <w:sz w:val="26"/>
          <w:szCs w:val="26"/>
        </w:rPr>
      </w:pPr>
      <w:r w:rsidRPr="00D56740">
        <w:rPr>
          <w:rFonts w:ascii="Arial Narrow" w:hAnsi="Arial Narrow"/>
          <w:b/>
          <w:sz w:val="26"/>
          <w:szCs w:val="26"/>
          <w:u w:val="single"/>
        </w:rPr>
        <w:t>EXERCICES</w:t>
      </w:r>
      <w:r w:rsidRPr="00D56740">
        <w:rPr>
          <w:rFonts w:ascii="Arial Narrow" w:hAnsi="Arial Narrow" w:cs="Helvetica"/>
          <w:sz w:val="26"/>
          <w:szCs w:val="26"/>
        </w:rPr>
        <w:t xml:space="preserve"> : </w:t>
      </w:r>
      <w:r w:rsidR="00E94E50" w:rsidRPr="00D56740">
        <w:rPr>
          <w:rFonts w:ascii="Arial Narrow" w:hAnsi="Arial Narrow" w:cs="Helvetica"/>
          <w:sz w:val="26"/>
          <w:szCs w:val="26"/>
        </w:rPr>
        <w:t>202</w:t>
      </w:r>
      <w:r w:rsidR="00894263" w:rsidRPr="00D56740">
        <w:rPr>
          <w:rFonts w:ascii="Arial Narrow" w:hAnsi="Arial Narrow" w:cs="Helvetica"/>
          <w:sz w:val="26"/>
          <w:szCs w:val="26"/>
        </w:rPr>
        <w:t>3</w:t>
      </w:r>
      <w:r w:rsidRPr="00D56740">
        <w:rPr>
          <w:rFonts w:ascii="Arial Narrow" w:hAnsi="Arial Narrow" w:cs="Helvetica"/>
          <w:sz w:val="26"/>
          <w:szCs w:val="26"/>
        </w:rPr>
        <w:t xml:space="preserve"> </w:t>
      </w:r>
    </w:p>
    <w:p w:rsidR="0015538D" w:rsidRPr="00D56740" w:rsidRDefault="0015538D" w:rsidP="0049249E">
      <w:pPr>
        <w:pStyle w:val="Retraitcorpset1relig"/>
        <w:spacing w:line="240" w:lineRule="auto"/>
        <w:ind w:left="-284" w:firstLine="0"/>
        <w:rPr>
          <w:rFonts w:ascii="Arial Narrow" w:hAnsi="Arial Narrow" w:cs="Helvetica"/>
          <w:noProof/>
          <w:sz w:val="26"/>
          <w:szCs w:val="26"/>
        </w:rPr>
      </w:pPr>
      <w:r w:rsidRPr="00D56740">
        <w:rPr>
          <w:rFonts w:ascii="Arial Narrow" w:hAnsi="Arial Narrow"/>
          <w:b/>
          <w:noProof/>
          <w:sz w:val="26"/>
          <w:szCs w:val="26"/>
        </w:rPr>
        <w:t xml:space="preserve">     </w:t>
      </w:r>
      <w:r w:rsidRPr="00D56740">
        <w:rPr>
          <w:rFonts w:ascii="Arial Narrow" w:hAnsi="Arial Narrow"/>
          <w:b/>
          <w:noProof/>
          <w:sz w:val="26"/>
          <w:szCs w:val="26"/>
          <w:u w:val="single"/>
        </w:rPr>
        <w:t>IMPUTATION </w:t>
      </w:r>
      <w:r w:rsidRPr="00D56740">
        <w:rPr>
          <w:rFonts w:ascii="Arial Narrow" w:hAnsi="Arial Narrow"/>
          <w:b/>
          <w:noProof/>
          <w:sz w:val="26"/>
          <w:szCs w:val="26"/>
        </w:rPr>
        <w:t xml:space="preserve">: </w:t>
      </w:r>
      <w:r w:rsidR="00E94E50" w:rsidRPr="00D56740">
        <w:rPr>
          <w:rFonts w:ascii="Arial Narrow" w:hAnsi="Arial Narrow"/>
          <w:b/>
          <w:noProof/>
          <w:sz w:val="26"/>
          <w:szCs w:val="26"/>
        </w:rPr>
        <w:t>_______</w:t>
      </w:r>
    </w:p>
    <w:p w:rsidR="0015538D" w:rsidRPr="00D56740" w:rsidRDefault="0015538D" w:rsidP="003546E9">
      <w:pPr>
        <w:pStyle w:val="Retraitcorpset1relig"/>
        <w:spacing w:after="120" w:line="240" w:lineRule="auto"/>
        <w:ind w:left="-284" w:firstLine="284"/>
        <w:rPr>
          <w:rFonts w:ascii="Arial Narrow" w:hAnsi="Arial Narrow"/>
          <w:sz w:val="26"/>
          <w:szCs w:val="26"/>
        </w:rPr>
      </w:pPr>
      <w:r w:rsidRPr="00D56740">
        <w:rPr>
          <w:rFonts w:ascii="Arial Narrow" w:hAnsi="Arial Narrow"/>
          <w:b/>
          <w:sz w:val="26"/>
          <w:szCs w:val="26"/>
          <w:u w:val="single"/>
        </w:rPr>
        <w:t>MONTANT</w:t>
      </w:r>
      <w:r w:rsidRPr="00D56740">
        <w:rPr>
          <w:rFonts w:ascii="Arial Narrow" w:hAnsi="Arial Narrow"/>
          <w:bCs/>
          <w:sz w:val="26"/>
          <w:szCs w:val="26"/>
        </w:rPr>
        <w:t>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6095"/>
      </w:tblGrid>
      <w:tr w:rsidR="00B64388" w:rsidRPr="00D56740" w:rsidTr="003546E9">
        <w:trPr>
          <w:trHeight w:val="319"/>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Montant HT</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32"/>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T.V.A (19,25%)</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88"/>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A/I.R (2,2% ou 5,5%)</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19"/>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MONTANT T.T.C</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45"/>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NET À MANDATER</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bl>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ind w:left="4320" w:hanging="4320"/>
        <w:jc w:val="right"/>
        <w:rPr>
          <w:rFonts w:ascii="Arial Narrow" w:hAnsi="Arial Narrow"/>
          <w:sz w:val="6"/>
          <w:szCs w:val="6"/>
        </w:rPr>
      </w:pPr>
    </w:p>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ind w:left="4320" w:hanging="4320"/>
        <w:jc w:val="right"/>
        <w:rPr>
          <w:rFonts w:ascii="Arial Narrow" w:hAnsi="Arial Narrow"/>
        </w:rPr>
      </w:pPr>
    </w:p>
    <w:p w:rsidR="0015538D" w:rsidRPr="00D56740" w:rsidRDefault="0015538D" w:rsidP="00FD3FE9">
      <w:pPr>
        <w:tabs>
          <w:tab w:val="left" w:pos="-720"/>
        </w:tabs>
        <w:spacing w:after="120" w:line="240" w:lineRule="auto"/>
        <w:ind w:left="4247"/>
        <w:jc w:val="both"/>
        <w:rPr>
          <w:rFonts w:ascii="Arial Narrow" w:hAnsi="Arial Narrow"/>
          <w:b/>
          <w:sz w:val="26"/>
          <w:szCs w:val="26"/>
        </w:rPr>
      </w:pPr>
      <w:r w:rsidRPr="00D56740">
        <w:rPr>
          <w:rFonts w:ascii="Arial Narrow" w:hAnsi="Arial Narrow"/>
          <w:b/>
          <w:sz w:val="26"/>
          <w:szCs w:val="26"/>
        </w:rPr>
        <w:t>SOUSCRIT LE : ....................……………</w:t>
      </w:r>
    </w:p>
    <w:p w:rsidR="0015538D" w:rsidRPr="00D56740" w:rsidRDefault="0015538D" w:rsidP="00FD3FE9">
      <w:pPr>
        <w:tabs>
          <w:tab w:val="left" w:pos="-720"/>
        </w:tabs>
        <w:spacing w:after="120" w:line="240" w:lineRule="auto"/>
        <w:ind w:left="4247"/>
        <w:jc w:val="both"/>
        <w:rPr>
          <w:rFonts w:ascii="Arial Narrow" w:hAnsi="Arial Narrow"/>
          <w:b/>
          <w:sz w:val="26"/>
          <w:szCs w:val="26"/>
        </w:rPr>
      </w:pPr>
      <w:r w:rsidRPr="00D56740">
        <w:rPr>
          <w:rFonts w:ascii="Arial Narrow" w:hAnsi="Arial Narrow"/>
          <w:b/>
          <w:sz w:val="26"/>
          <w:szCs w:val="26"/>
        </w:rPr>
        <w:t xml:space="preserve">   SIGNE LE : ......................…………………</w:t>
      </w:r>
    </w:p>
    <w:p w:rsidR="003546E9" w:rsidRPr="00D56740" w:rsidRDefault="0015538D" w:rsidP="00FD3FE9">
      <w:pPr>
        <w:tabs>
          <w:tab w:val="left" w:pos="-720"/>
        </w:tabs>
        <w:spacing w:after="120" w:line="240" w:lineRule="auto"/>
        <w:ind w:left="4247"/>
        <w:jc w:val="both"/>
        <w:rPr>
          <w:rFonts w:ascii="Arial Narrow" w:hAnsi="Arial Narrow"/>
          <w:b/>
          <w:sz w:val="26"/>
          <w:szCs w:val="26"/>
        </w:rPr>
      </w:pPr>
      <w:r w:rsidRPr="00D56740">
        <w:rPr>
          <w:rFonts w:ascii="Arial Narrow" w:hAnsi="Arial Narrow"/>
          <w:b/>
          <w:sz w:val="26"/>
          <w:szCs w:val="26"/>
        </w:rPr>
        <w:t xml:space="preserve">       NOTIFIE LE : ....................………………</w:t>
      </w:r>
    </w:p>
    <w:p w:rsidR="0015538D" w:rsidRPr="00D56740" w:rsidRDefault="003546E9" w:rsidP="003546E9">
      <w:pPr>
        <w:tabs>
          <w:tab w:val="left" w:pos="-720"/>
        </w:tabs>
        <w:spacing w:after="0" w:line="240" w:lineRule="auto"/>
        <w:ind w:left="4248"/>
        <w:jc w:val="both"/>
        <w:rPr>
          <w:rFonts w:ascii="Arial Narrow" w:hAnsi="Arial Narrow"/>
          <w:b/>
          <w:sz w:val="26"/>
          <w:szCs w:val="26"/>
        </w:rPr>
      </w:pPr>
      <w:r w:rsidRPr="00D56740">
        <w:rPr>
          <w:rFonts w:ascii="Arial Narrow" w:hAnsi="Arial Narrow"/>
          <w:b/>
          <w:sz w:val="26"/>
          <w:szCs w:val="26"/>
        </w:rPr>
        <w:t xml:space="preserve">           </w:t>
      </w:r>
      <w:r w:rsidR="0015538D" w:rsidRPr="00D56740">
        <w:rPr>
          <w:rFonts w:ascii="Arial Narrow" w:hAnsi="Arial Narrow"/>
          <w:b/>
          <w:sz w:val="26"/>
          <w:szCs w:val="26"/>
        </w:rPr>
        <w:t>ENREGISTRE LE : ...................………….</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bookmarkStart w:id="47" w:name="OLE_LINK3"/>
      <w:bookmarkStart w:id="48" w:name="OLE_LINK4"/>
      <w:r w:rsidRPr="00D56740">
        <w:rPr>
          <w:rFonts w:ascii="Arial Narrow" w:hAnsi="Arial Narrow" w:cs="Arial"/>
          <w:b/>
          <w:bCs/>
          <w:spacing w:val="-3"/>
          <w:sz w:val="32"/>
          <w:szCs w:val="32"/>
        </w:rPr>
        <w:lastRenderedPageBreak/>
        <w:t>ENTRE :</w:t>
      </w:r>
    </w:p>
    <w:p w:rsidR="0015538D" w:rsidRPr="00D56740" w:rsidRDefault="0015538D" w:rsidP="0015538D">
      <w:pPr>
        <w:tabs>
          <w:tab w:val="left" w:pos="-720"/>
        </w:tabs>
        <w:spacing w:after="0" w:line="240" w:lineRule="auto"/>
        <w:jc w:val="both"/>
        <w:rPr>
          <w:rFonts w:ascii="Arial Narrow" w:hAnsi="Arial Narrow" w:cs="Arial"/>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spacing w:val="-3"/>
          <w:sz w:val="32"/>
          <w:szCs w:val="32"/>
        </w:rPr>
        <w:t xml:space="preserve">L’Administration camerounaise, </w:t>
      </w:r>
      <w:r w:rsidRPr="00D56740">
        <w:rPr>
          <w:rFonts w:ascii="Arial Narrow" w:hAnsi="Arial Narrow" w:cs="Arial"/>
          <w:bCs/>
          <w:spacing w:val="-3"/>
          <w:sz w:val="32"/>
          <w:szCs w:val="32"/>
        </w:rPr>
        <w:t>représentée</w:t>
      </w:r>
      <w:r w:rsidRPr="00D56740">
        <w:rPr>
          <w:rFonts w:ascii="Arial Narrow" w:hAnsi="Arial Narrow" w:cs="Arial"/>
          <w:spacing w:val="-3"/>
          <w:sz w:val="32"/>
          <w:szCs w:val="32"/>
        </w:rPr>
        <w:t xml:space="preserve"> </w:t>
      </w:r>
      <w:r w:rsidR="006044F1" w:rsidRPr="00D56740">
        <w:rPr>
          <w:rFonts w:ascii="Arial Narrow" w:hAnsi="Arial Narrow" w:cs="Arial"/>
          <w:spacing w:val="-3"/>
          <w:sz w:val="32"/>
          <w:szCs w:val="32"/>
        </w:rPr>
        <w:t>par</w:t>
      </w:r>
      <w:r w:rsidR="006044F1" w:rsidRPr="00D56740">
        <w:rPr>
          <w:rFonts w:ascii="Arial Narrow" w:hAnsi="Arial Narrow" w:cs="Arial"/>
          <w:b/>
          <w:bCs/>
          <w:spacing w:val="-3"/>
          <w:sz w:val="32"/>
          <w:szCs w:val="32"/>
        </w:rPr>
        <w:t xml:space="preserve"> Monsieur</w:t>
      </w:r>
      <w:r w:rsidR="00E94E50" w:rsidRPr="00D56740">
        <w:rPr>
          <w:rFonts w:ascii="Arial Narrow" w:hAnsi="Arial Narrow" w:cs="Arial"/>
          <w:b/>
          <w:bCs/>
          <w:spacing w:val="-3"/>
          <w:sz w:val="32"/>
          <w:szCs w:val="32"/>
        </w:rPr>
        <w:t xml:space="preserve"> le</w:t>
      </w:r>
      <w:r w:rsidRPr="00D56740">
        <w:rPr>
          <w:rFonts w:ascii="Arial Narrow" w:hAnsi="Arial Narrow" w:cs="Arial"/>
          <w:b/>
          <w:bCs/>
          <w:spacing w:val="-3"/>
          <w:sz w:val="32"/>
          <w:szCs w:val="32"/>
        </w:rPr>
        <w:t xml:space="preserve"> </w:t>
      </w:r>
      <w:r w:rsidRPr="00D56740">
        <w:rPr>
          <w:rFonts w:ascii="Arial Narrow" w:hAnsi="Arial Narrow" w:cs="Arial"/>
          <w:bCs/>
          <w:spacing w:val="-3"/>
          <w:sz w:val="32"/>
          <w:szCs w:val="32"/>
        </w:rPr>
        <w:t>Gouverneur de la Région de l’Est,</w:t>
      </w:r>
      <w:r w:rsidRPr="00D56740">
        <w:rPr>
          <w:rFonts w:ascii="Arial Narrow" w:hAnsi="Arial Narrow" w:cs="Arial"/>
          <w:spacing w:val="-3"/>
          <w:sz w:val="32"/>
          <w:szCs w:val="32"/>
        </w:rPr>
        <w:t xml:space="preserve"> </w:t>
      </w:r>
      <w:r w:rsidRPr="00D56740">
        <w:rPr>
          <w:rFonts w:ascii="Arial Narrow" w:hAnsi="Arial Narrow" w:cs="Arial"/>
          <w:bCs/>
          <w:spacing w:val="-3"/>
          <w:sz w:val="32"/>
          <w:szCs w:val="32"/>
        </w:rPr>
        <w:t>ci-après désigné</w:t>
      </w:r>
      <w:r w:rsidRPr="00D56740">
        <w:rPr>
          <w:rFonts w:ascii="Arial Narrow" w:hAnsi="Arial Narrow" w:cs="Arial"/>
          <w:b/>
          <w:bCs/>
          <w:spacing w:val="-3"/>
          <w:sz w:val="32"/>
          <w:szCs w:val="32"/>
        </w:rPr>
        <w:t xml:space="preserve"> « l’Autorité Contractante »</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00FD3FE9" w:rsidRPr="00D56740">
        <w:rPr>
          <w:rFonts w:ascii="Arial Narrow" w:hAnsi="Arial Narrow" w:cs="Arial"/>
          <w:b/>
          <w:bCs/>
          <w:spacing w:val="-3"/>
          <w:sz w:val="32"/>
          <w:szCs w:val="32"/>
        </w:rPr>
        <w:tab/>
      </w:r>
      <w:r w:rsidRPr="00D56740">
        <w:rPr>
          <w:rFonts w:ascii="Arial Narrow" w:hAnsi="Arial Narrow" w:cs="Arial"/>
          <w:b/>
          <w:bCs/>
          <w:spacing w:val="-3"/>
          <w:sz w:val="32"/>
          <w:szCs w:val="32"/>
        </w:rPr>
        <w:t xml:space="preserve"> d’une part,</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b/>
          <w:bCs/>
          <w:spacing w:val="-3"/>
          <w:sz w:val="32"/>
          <w:szCs w:val="32"/>
        </w:rPr>
        <w:t xml:space="preserve">ET :    </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widowControl w:val="0"/>
        <w:tabs>
          <w:tab w:val="left" w:pos="5700"/>
        </w:tabs>
        <w:autoSpaceDE w:val="0"/>
        <w:spacing w:after="0" w:line="240" w:lineRule="auto"/>
        <w:jc w:val="both"/>
        <w:rPr>
          <w:rFonts w:ascii="Arial Narrow" w:hAnsi="Arial Narrow"/>
          <w:sz w:val="28"/>
          <w:szCs w:val="28"/>
        </w:rPr>
      </w:pPr>
      <w:r w:rsidRPr="00D56740">
        <w:rPr>
          <w:rFonts w:ascii="Arial Narrow" w:hAnsi="Arial Narrow" w:cs="Arial"/>
          <w:b/>
          <w:bCs/>
          <w:sz w:val="28"/>
          <w:szCs w:val="28"/>
        </w:rPr>
        <w:t>L’Entreprise ___________________________________________</w:t>
      </w:r>
    </w:p>
    <w:p w:rsidR="0015538D" w:rsidRPr="00D56740" w:rsidRDefault="0015538D" w:rsidP="0015538D">
      <w:pPr>
        <w:widowControl w:val="0"/>
        <w:tabs>
          <w:tab w:val="left" w:pos="3119"/>
          <w:tab w:val="left" w:pos="5954"/>
          <w:tab w:val="left" w:pos="9214"/>
        </w:tabs>
        <w:autoSpaceDE w:val="0"/>
        <w:spacing w:after="0" w:line="240" w:lineRule="auto"/>
        <w:jc w:val="both"/>
        <w:rPr>
          <w:rFonts w:ascii="Arial Narrow" w:hAnsi="Arial Narrow"/>
          <w:sz w:val="28"/>
          <w:szCs w:val="28"/>
        </w:rPr>
      </w:pPr>
      <w:r w:rsidRPr="00D56740">
        <w:rPr>
          <w:rFonts w:ascii="Arial Narrow" w:hAnsi="Arial Narrow" w:cs="Arial"/>
          <w:sz w:val="28"/>
          <w:szCs w:val="28"/>
          <w:lang w:val="pt-PT"/>
        </w:rPr>
        <w:t>B.P:</w:t>
      </w:r>
      <w:r w:rsidRPr="00D56740">
        <w:rPr>
          <w:rFonts w:ascii="Arial Narrow" w:hAnsi="Arial Narrow" w:cs="Arial"/>
          <w:sz w:val="28"/>
          <w:szCs w:val="28"/>
          <w:u w:val="single"/>
          <w:lang w:val="pt-PT"/>
        </w:rPr>
        <w:tab/>
      </w:r>
      <w:r w:rsidRPr="00D56740">
        <w:rPr>
          <w:rFonts w:ascii="Arial Narrow" w:hAnsi="Arial Narrow" w:cs="Arial"/>
          <w:sz w:val="28"/>
          <w:szCs w:val="28"/>
          <w:lang w:val="pt-PT"/>
        </w:rPr>
        <w:t>,Tel</w:t>
      </w:r>
      <w:r w:rsidRPr="00D56740">
        <w:rPr>
          <w:rFonts w:ascii="Arial Narrow" w:hAnsi="Arial Narrow" w:cs="Arial"/>
          <w:sz w:val="28"/>
          <w:szCs w:val="28"/>
          <w:u w:val="single"/>
          <w:lang w:val="pt-PT"/>
        </w:rPr>
        <w:tab/>
      </w:r>
      <w:r w:rsidRPr="00D56740">
        <w:rPr>
          <w:rFonts w:ascii="Arial Narrow" w:hAnsi="Arial Narrow" w:cs="Arial"/>
          <w:sz w:val="28"/>
          <w:szCs w:val="28"/>
          <w:lang w:val="pt-PT"/>
        </w:rPr>
        <w:t xml:space="preserve"> Fax:</w:t>
      </w:r>
      <w:r w:rsidRPr="00D56740">
        <w:rPr>
          <w:rFonts w:ascii="Arial Narrow" w:hAnsi="Arial Narrow" w:cs="Arial"/>
          <w:sz w:val="28"/>
          <w:szCs w:val="28"/>
          <w:u w:val="single"/>
          <w:lang w:val="pt-PT"/>
        </w:rPr>
        <w:tab/>
      </w:r>
    </w:p>
    <w:p w:rsidR="0015538D" w:rsidRPr="00D56740" w:rsidRDefault="0015538D" w:rsidP="0015538D">
      <w:pPr>
        <w:widowControl w:val="0"/>
        <w:tabs>
          <w:tab w:val="left" w:pos="2680"/>
          <w:tab w:val="left" w:pos="5954"/>
        </w:tabs>
        <w:autoSpaceDE w:val="0"/>
        <w:spacing w:after="0" w:line="240" w:lineRule="auto"/>
        <w:jc w:val="both"/>
        <w:rPr>
          <w:rFonts w:ascii="Arial Narrow" w:hAnsi="Arial Narrow" w:cs="Arial"/>
          <w:sz w:val="28"/>
          <w:szCs w:val="28"/>
          <w:u w:val="single"/>
          <w:lang w:val="pt-PT"/>
        </w:rPr>
      </w:pPr>
      <w:r w:rsidRPr="00D56740">
        <w:rPr>
          <w:rFonts w:ascii="Arial Narrow" w:hAnsi="Arial Narrow" w:cs="Arial"/>
          <w:sz w:val="28"/>
          <w:szCs w:val="28"/>
          <w:lang w:val="pt-PT"/>
        </w:rPr>
        <w:t>N°R.C:</w:t>
      </w:r>
      <w:r w:rsidRPr="00D56740">
        <w:rPr>
          <w:rFonts w:ascii="Arial Narrow" w:hAnsi="Arial Narrow" w:cs="Arial"/>
          <w:sz w:val="28"/>
          <w:szCs w:val="28"/>
          <w:u w:val="single"/>
          <w:lang w:val="pt-PT"/>
        </w:rPr>
        <w:tab/>
      </w:r>
    </w:p>
    <w:p w:rsidR="0015538D" w:rsidRPr="00D56740" w:rsidRDefault="0015538D" w:rsidP="0015538D">
      <w:pPr>
        <w:widowControl w:val="0"/>
        <w:tabs>
          <w:tab w:val="left" w:pos="2680"/>
          <w:tab w:val="left" w:pos="5954"/>
        </w:tabs>
        <w:autoSpaceDE w:val="0"/>
        <w:spacing w:after="0" w:line="240" w:lineRule="auto"/>
        <w:jc w:val="both"/>
        <w:rPr>
          <w:rFonts w:ascii="Arial Narrow" w:hAnsi="Arial Narrow" w:cs="Arial"/>
          <w:sz w:val="28"/>
          <w:szCs w:val="28"/>
        </w:rPr>
      </w:pPr>
      <w:proofErr w:type="spellStart"/>
      <w:r w:rsidRPr="00D56740">
        <w:rPr>
          <w:rFonts w:ascii="Arial Narrow" w:hAnsi="Arial Narrow" w:cs="Arial"/>
          <w:sz w:val="28"/>
          <w:szCs w:val="28"/>
        </w:rPr>
        <w:t>N°Contribuable</w:t>
      </w:r>
      <w:proofErr w:type="spellEnd"/>
      <w:r w:rsidRPr="00D56740">
        <w:rPr>
          <w:rFonts w:ascii="Arial Narrow" w:hAnsi="Arial Narrow" w:cs="Arial"/>
          <w:sz w:val="28"/>
          <w:szCs w:val="28"/>
        </w:rPr>
        <w:t xml:space="preserve">: </w:t>
      </w:r>
      <w:r w:rsidRPr="00D56740">
        <w:rPr>
          <w:rFonts w:ascii="Arial Narrow" w:hAnsi="Arial Narrow" w:cs="Arial"/>
          <w:sz w:val="28"/>
          <w:szCs w:val="28"/>
          <w:u w:val="single"/>
        </w:rPr>
        <w:tab/>
      </w:r>
    </w:p>
    <w:p w:rsidR="0015538D" w:rsidRPr="00D56740" w:rsidRDefault="0015538D" w:rsidP="0015538D">
      <w:pPr>
        <w:widowControl w:val="0"/>
        <w:tabs>
          <w:tab w:val="left" w:pos="1860"/>
        </w:tabs>
        <w:autoSpaceDE w:val="0"/>
        <w:spacing w:after="0" w:line="240" w:lineRule="auto"/>
        <w:jc w:val="both"/>
        <w:rPr>
          <w:rFonts w:ascii="Arial Narrow" w:hAnsi="Arial Narrow"/>
          <w:sz w:val="28"/>
          <w:szCs w:val="28"/>
        </w:rPr>
      </w:pPr>
      <w:r w:rsidRPr="00D56740">
        <w:rPr>
          <w:rFonts w:ascii="Arial Narrow" w:hAnsi="Arial Narrow" w:cs="Arial"/>
          <w:sz w:val="28"/>
          <w:szCs w:val="28"/>
        </w:rPr>
        <w:t>N° Compte bancaire</w:t>
      </w:r>
      <w:r w:rsidR="006044F1" w:rsidRPr="00D56740">
        <w:rPr>
          <w:rFonts w:ascii="Arial Narrow" w:hAnsi="Arial Narrow" w:cs="Arial"/>
          <w:sz w:val="28"/>
          <w:szCs w:val="28"/>
        </w:rPr>
        <w:t> : _</w:t>
      </w:r>
      <w:r w:rsidRPr="00D56740">
        <w:rPr>
          <w:rFonts w:ascii="Arial Narrow" w:hAnsi="Arial Narrow" w:cs="Arial"/>
          <w:sz w:val="28"/>
          <w:szCs w:val="28"/>
        </w:rPr>
        <w:t>_________________________________________</w:t>
      </w: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sz w:val="28"/>
          <w:szCs w:val="28"/>
        </w:rPr>
      </w:pPr>
      <w:r w:rsidRPr="00D56740">
        <w:rPr>
          <w:rFonts w:ascii="Arial Narrow" w:hAnsi="Arial Narrow" w:cs="Arial"/>
          <w:sz w:val="28"/>
          <w:szCs w:val="28"/>
        </w:rPr>
        <w:t>Représentée par Monsieur ___________________, son Directeur Général, dénommée ci-après «l’entrepreneur»,</w:t>
      </w:r>
    </w:p>
    <w:p w:rsidR="0015538D" w:rsidRPr="00D56740" w:rsidRDefault="0015538D" w:rsidP="0015538D">
      <w:pPr>
        <w:tabs>
          <w:tab w:val="left" w:pos="-720"/>
        </w:tabs>
        <w:spacing w:after="0" w:line="240" w:lineRule="auto"/>
        <w:rPr>
          <w:rFonts w:ascii="Arial Narrow" w:hAnsi="Arial Narrow" w:cs="Arial"/>
          <w:b/>
          <w:bCs/>
          <w:spacing w:val="-3"/>
          <w:sz w:val="28"/>
          <w:szCs w:val="28"/>
        </w:rPr>
      </w:pPr>
    </w:p>
    <w:p w:rsidR="0015538D" w:rsidRPr="00D56740" w:rsidRDefault="0015538D" w:rsidP="0015538D">
      <w:pPr>
        <w:pStyle w:val="CM119"/>
        <w:spacing w:after="0"/>
        <w:rPr>
          <w:rFonts w:ascii="Arial Narrow" w:hAnsi="Arial Narrow"/>
          <w:b/>
          <w:sz w:val="26"/>
          <w:szCs w:val="26"/>
        </w:rPr>
      </w:pPr>
      <w:r w:rsidRPr="00D56740">
        <w:rPr>
          <w:rFonts w:ascii="Arial Narrow" w:hAnsi="Arial Narrow" w:cs="Arial"/>
          <w:b/>
          <w:bCs/>
          <w:spacing w:val="-3"/>
          <w:sz w:val="28"/>
          <w:szCs w:val="28"/>
        </w:rPr>
        <w:tab/>
      </w:r>
      <w:r w:rsidRPr="00D56740">
        <w:rPr>
          <w:rFonts w:ascii="Arial Narrow" w:hAnsi="Arial Narrow"/>
          <w:sz w:val="26"/>
          <w:szCs w:val="26"/>
        </w:rPr>
        <w:t xml:space="preserve"> </w:t>
      </w:r>
    </w:p>
    <w:p w:rsidR="0015538D" w:rsidRPr="00D56740" w:rsidRDefault="0015538D" w:rsidP="0015538D">
      <w:pPr>
        <w:tabs>
          <w:tab w:val="left" w:pos="-720"/>
        </w:tabs>
        <w:spacing w:after="0" w:line="240" w:lineRule="auto"/>
        <w:rPr>
          <w:rFonts w:ascii="Arial Narrow" w:hAnsi="Arial Narrow" w:cs="Arial"/>
          <w:b/>
          <w:bCs/>
          <w:spacing w:val="-3"/>
          <w:sz w:val="32"/>
          <w:szCs w:val="32"/>
        </w:rPr>
      </w:pP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t xml:space="preserve">        </w:t>
      </w:r>
      <w:r w:rsidR="00FD3FE9" w:rsidRPr="00D56740">
        <w:rPr>
          <w:rFonts w:ascii="Arial Narrow" w:hAnsi="Arial Narrow" w:cs="Arial"/>
          <w:b/>
          <w:bCs/>
          <w:spacing w:val="-3"/>
          <w:sz w:val="32"/>
          <w:szCs w:val="32"/>
        </w:rPr>
        <w:t xml:space="preserve">             </w:t>
      </w:r>
      <w:r w:rsidRPr="00D56740">
        <w:rPr>
          <w:rFonts w:ascii="Arial Narrow" w:hAnsi="Arial Narrow" w:cs="Arial"/>
          <w:b/>
          <w:bCs/>
          <w:spacing w:val="-3"/>
          <w:sz w:val="32"/>
          <w:szCs w:val="32"/>
        </w:rPr>
        <w:t xml:space="preserve">      d’autre part,</w:t>
      </w:r>
    </w:p>
    <w:p w:rsidR="0015538D" w:rsidRPr="00D56740" w:rsidRDefault="0015538D" w:rsidP="0015538D">
      <w:pPr>
        <w:pStyle w:val="Default"/>
        <w:rPr>
          <w:rFonts w:ascii="Arial Narrow" w:hAnsi="Arial Narrow" w:cs="Times New Roman"/>
          <w:color w:val="auto"/>
          <w:sz w:val="32"/>
        </w:rPr>
      </w:pPr>
    </w:p>
    <w:p w:rsidR="0015538D" w:rsidRPr="00D56740" w:rsidRDefault="0015538D" w:rsidP="0015538D">
      <w:pPr>
        <w:pStyle w:val="Default"/>
        <w:rPr>
          <w:rFonts w:ascii="Arial Narrow" w:hAnsi="Arial Narrow" w:cs="Times New Roman"/>
          <w:color w:val="auto"/>
          <w:sz w:val="32"/>
        </w:rPr>
      </w:pPr>
    </w:p>
    <w:p w:rsidR="0015538D" w:rsidRPr="00D56740" w:rsidRDefault="0015538D" w:rsidP="0015538D">
      <w:pPr>
        <w:pStyle w:val="Default"/>
        <w:rPr>
          <w:rFonts w:ascii="Arial Narrow" w:hAnsi="Arial Narrow" w:cs="Times New Roman"/>
          <w:color w:val="auto"/>
          <w:sz w:val="32"/>
          <w:szCs w:val="26"/>
        </w:rPr>
      </w:pPr>
    </w:p>
    <w:p w:rsidR="0015538D" w:rsidRPr="00D56740" w:rsidRDefault="0015538D" w:rsidP="0015538D">
      <w:pPr>
        <w:pStyle w:val="Default"/>
        <w:rPr>
          <w:rFonts w:ascii="Arial Narrow" w:hAnsi="Arial Narrow" w:cs="Times New Roman"/>
          <w:color w:val="auto"/>
          <w:sz w:val="32"/>
          <w:szCs w:val="26"/>
        </w:rPr>
      </w:pPr>
    </w:p>
    <w:p w:rsidR="0015538D" w:rsidRPr="00D56740" w:rsidRDefault="0015538D" w:rsidP="0015538D">
      <w:pPr>
        <w:pStyle w:val="Default"/>
        <w:rPr>
          <w:rFonts w:ascii="Arial Narrow" w:hAnsi="Arial Narrow" w:cs="Times New Roman"/>
          <w:color w:val="auto"/>
          <w:sz w:val="32"/>
          <w:szCs w:val="26"/>
        </w:rPr>
      </w:pPr>
    </w:p>
    <w:p w:rsidR="0015538D" w:rsidRPr="00D56740" w:rsidRDefault="0015538D" w:rsidP="0015538D">
      <w:pPr>
        <w:pStyle w:val="Default"/>
        <w:ind w:left="85"/>
        <w:rPr>
          <w:rFonts w:ascii="Arial Narrow" w:hAnsi="Arial Narrow" w:cs="Times New Roman"/>
          <w:color w:val="auto"/>
          <w:sz w:val="32"/>
          <w:szCs w:val="26"/>
        </w:rPr>
      </w:pPr>
    </w:p>
    <w:p w:rsidR="0015538D" w:rsidRPr="00D56740" w:rsidRDefault="0015538D" w:rsidP="0015538D">
      <w:pPr>
        <w:pStyle w:val="Default"/>
        <w:ind w:left="85"/>
        <w:rPr>
          <w:rFonts w:ascii="Arial Narrow" w:hAnsi="Arial Narrow" w:cs="Times New Roman"/>
          <w:color w:val="auto"/>
          <w:sz w:val="30"/>
          <w:szCs w:val="30"/>
        </w:rPr>
      </w:pPr>
    </w:p>
    <w:p w:rsidR="0015538D" w:rsidRPr="00D56740" w:rsidRDefault="0015538D" w:rsidP="0015538D">
      <w:pPr>
        <w:tabs>
          <w:tab w:val="left" w:pos="-720"/>
        </w:tabs>
        <w:spacing w:after="0" w:line="240" w:lineRule="auto"/>
        <w:jc w:val="center"/>
        <w:rPr>
          <w:rFonts w:ascii="Arial Narrow" w:hAnsi="Arial Narrow"/>
          <w:sz w:val="32"/>
          <w:szCs w:val="26"/>
        </w:rPr>
      </w:pPr>
      <w:r w:rsidRPr="00D56740">
        <w:rPr>
          <w:rFonts w:ascii="Arial Narrow" w:hAnsi="Arial Narrow" w:cs="Arial"/>
          <w:b/>
          <w:bCs/>
          <w:spacing w:val="-3"/>
          <w:sz w:val="30"/>
          <w:szCs w:val="30"/>
        </w:rPr>
        <w:t>IL A ETE CONVENU ET ARRETE CE QUI SUIT </w:t>
      </w:r>
      <w:r w:rsidRPr="00D56740">
        <w:rPr>
          <w:rFonts w:ascii="Arial Narrow" w:hAnsi="Arial Narrow" w:cs="Arial"/>
          <w:b/>
          <w:bCs/>
          <w:spacing w:val="-3"/>
          <w:sz w:val="30"/>
          <w:szCs w:val="30"/>
        </w:rPr>
        <w:tab/>
        <w:t>:</w:t>
      </w:r>
    </w:p>
    <w:bookmarkEnd w:id="47"/>
    <w:bookmarkEnd w:id="48"/>
    <w:p w:rsidR="0015538D" w:rsidRPr="00D56740" w:rsidRDefault="0015538D" w:rsidP="0015538D">
      <w:pPr>
        <w:pageBreakBefore/>
        <w:widowControl w:val="0"/>
        <w:autoSpaceDE w:val="0"/>
        <w:spacing w:after="0" w:line="240" w:lineRule="auto"/>
        <w:jc w:val="center"/>
        <w:rPr>
          <w:rFonts w:ascii="Arial Narrow" w:hAnsi="Arial Narrow"/>
          <w:sz w:val="44"/>
        </w:rPr>
      </w:pPr>
      <w:r w:rsidRPr="00D56740">
        <w:rPr>
          <w:rFonts w:ascii="Arial Narrow" w:hAnsi="Arial Narrow" w:cs="Arial"/>
          <w:b/>
          <w:bCs/>
          <w:spacing w:val="27"/>
          <w:sz w:val="44"/>
        </w:rPr>
        <w:lastRenderedPageBreak/>
        <w:t>Sommaire</w:t>
      </w:r>
    </w:p>
    <w:p w:rsidR="0015538D" w:rsidRPr="00D56740" w:rsidRDefault="0015538D" w:rsidP="0015538D">
      <w:pPr>
        <w:widowControl w:val="0"/>
        <w:autoSpaceDE w:val="0"/>
        <w:spacing w:after="0" w:line="240" w:lineRule="auto"/>
        <w:jc w:val="both"/>
        <w:rPr>
          <w:rFonts w:ascii="Arial Narrow" w:hAnsi="Arial Narrow" w:cs="Arial"/>
          <w:spacing w:val="27"/>
        </w:rPr>
      </w:pP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w:t>
      </w:r>
      <w:r w:rsidRPr="00D56740">
        <w:rPr>
          <w:rFonts w:ascii="Arial Narrow" w:hAnsi="Arial Narrow" w:cs="Arial"/>
        </w:rPr>
        <w:tab/>
        <w:t>: Cahier des Clauses Administratives Particulières (CCAP)</w:t>
      </w: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II</w:t>
      </w:r>
      <w:r w:rsidRPr="00D56740">
        <w:rPr>
          <w:rFonts w:ascii="Arial Narrow" w:hAnsi="Arial Narrow" w:cs="Arial"/>
        </w:rPr>
        <w:tab/>
        <w:t>: Cahier des Clauses Techniques Particulières (CCTP)</w:t>
      </w: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III</w:t>
      </w:r>
      <w:r w:rsidRPr="00D56740">
        <w:rPr>
          <w:rFonts w:ascii="Arial Narrow" w:hAnsi="Arial Narrow" w:cs="Arial"/>
        </w:rPr>
        <w:tab/>
        <w:t>: Bordereau des Prix Unitaires (BPU)</w:t>
      </w: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IV</w:t>
      </w:r>
      <w:r w:rsidRPr="00D56740">
        <w:rPr>
          <w:rFonts w:ascii="Arial Narrow" w:hAnsi="Arial Narrow" w:cs="Arial"/>
        </w:rPr>
        <w:tab/>
        <w:t>: Détail ou Devis Quantitatif et Estimatif (DQE)</w:t>
      </w:r>
    </w:p>
    <w:p w:rsidR="0015538D" w:rsidRPr="00DA3960" w:rsidRDefault="0015538D" w:rsidP="0015538D">
      <w:pPr>
        <w:widowControl w:val="0"/>
        <w:autoSpaceDE w:val="0"/>
        <w:spacing w:after="0" w:line="240" w:lineRule="auto"/>
        <w:jc w:val="both"/>
        <w:rPr>
          <w:rFonts w:ascii="Trebuchet MS" w:hAnsi="Trebuchet MS" w:cs="Arial"/>
        </w:rPr>
      </w:pPr>
    </w:p>
    <w:p w:rsidR="0015538D" w:rsidRPr="00DA3960" w:rsidRDefault="0015538D" w:rsidP="0015538D">
      <w:pPr>
        <w:spacing w:after="0" w:line="240" w:lineRule="auto"/>
        <w:rPr>
          <w:rFonts w:ascii="Trebuchet MS" w:hAnsi="Trebuchet MS" w:cs="Arial"/>
        </w:rPr>
      </w:pPr>
    </w:p>
    <w:p w:rsidR="0015538D" w:rsidRPr="00B94637" w:rsidRDefault="0015538D" w:rsidP="0015538D">
      <w:pPr>
        <w:pageBreakBefore/>
        <w:widowControl w:val="0"/>
        <w:tabs>
          <w:tab w:val="left" w:pos="8647"/>
        </w:tabs>
        <w:autoSpaceDE w:val="0"/>
        <w:spacing w:after="0" w:line="240" w:lineRule="auto"/>
        <w:contextualSpacing/>
        <w:jc w:val="center"/>
        <w:rPr>
          <w:rFonts w:ascii="Arial Narrow" w:hAnsi="Arial Narrow" w:cs="Arial"/>
          <w:b/>
          <w:sz w:val="26"/>
          <w:szCs w:val="26"/>
        </w:rPr>
      </w:pPr>
      <w:r w:rsidRPr="00B94637">
        <w:rPr>
          <w:rFonts w:ascii="Arial Narrow" w:hAnsi="Arial Narrow" w:cs="Arial"/>
          <w:b/>
          <w:sz w:val="26"/>
          <w:szCs w:val="26"/>
        </w:rPr>
        <w:lastRenderedPageBreak/>
        <w:t xml:space="preserve">Page ………. Et dernière </w:t>
      </w:r>
    </w:p>
    <w:p w:rsidR="0015538D" w:rsidRPr="00B94637" w:rsidRDefault="0015538D" w:rsidP="0015538D">
      <w:pPr>
        <w:spacing w:after="0" w:line="240" w:lineRule="auto"/>
        <w:jc w:val="both"/>
        <w:rPr>
          <w:rFonts w:ascii="Arial Narrow" w:hAnsi="Arial Narrow" w:cs="Arial"/>
        </w:rPr>
      </w:pPr>
    </w:p>
    <w:p w:rsidR="0015538D" w:rsidRPr="00B94637" w:rsidRDefault="0015538D" w:rsidP="0015538D">
      <w:pPr>
        <w:widowControl w:val="0"/>
        <w:autoSpaceDE w:val="0"/>
        <w:spacing w:after="0" w:line="240" w:lineRule="auto"/>
        <w:jc w:val="center"/>
        <w:rPr>
          <w:rFonts w:ascii="Arial Narrow" w:hAnsi="Arial Narrow"/>
        </w:rPr>
      </w:pPr>
      <w:r w:rsidRPr="00B94637">
        <w:rPr>
          <w:rFonts w:ascii="Arial Narrow" w:hAnsi="Arial Narrow" w:cs="Arial"/>
          <w:b/>
          <w:bCs/>
          <w:sz w:val="28"/>
        </w:rPr>
        <w:t>MARCHE N°________/M/SDG/SG/DAESC/CRPM-ES/</w:t>
      </w:r>
      <w:r w:rsidR="00E94E50" w:rsidRPr="00B94637">
        <w:rPr>
          <w:rFonts w:ascii="Arial Narrow" w:hAnsi="Arial Narrow" w:cs="Arial"/>
          <w:b/>
          <w:bCs/>
          <w:sz w:val="28"/>
        </w:rPr>
        <w:t>202</w:t>
      </w:r>
      <w:r w:rsidR="00377A5F" w:rsidRPr="00B94637">
        <w:rPr>
          <w:rFonts w:ascii="Arial Narrow" w:hAnsi="Arial Narrow" w:cs="Arial"/>
          <w:b/>
          <w:bCs/>
          <w:sz w:val="28"/>
        </w:rPr>
        <w:t>3</w:t>
      </w:r>
    </w:p>
    <w:p w:rsidR="0015538D" w:rsidRPr="00B94637" w:rsidRDefault="0015538D" w:rsidP="0015538D">
      <w:pPr>
        <w:widowControl w:val="0"/>
        <w:autoSpaceDE w:val="0"/>
        <w:spacing w:after="0" w:line="240" w:lineRule="auto"/>
        <w:jc w:val="both"/>
        <w:rPr>
          <w:rFonts w:ascii="Arial Narrow" w:hAnsi="Arial Narrow" w:cs="Arial"/>
        </w:rPr>
      </w:pPr>
      <w:r w:rsidRPr="00B94637">
        <w:rPr>
          <w:rFonts w:ascii="Arial Narrow" w:hAnsi="Arial Narrow" w:cs="Arial"/>
          <w:b/>
        </w:rPr>
        <w:t>Passé après Appel d’Offres National 0uvert n°_______/AONO/</w:t>
      </w:r>
      <w:r w:rsidRPr="00B94637">
        <w:rPr>
          <w:rFonts w:ascii="Arial Narrow" w:hAnsi="Arial Narrow" w:cs="Arial"/>
          <w:b/>
          <w:bCs/>
        </w:rPr>
        <w:t xml:space="preserve"> SDG/SG/DAESC/CRPM-ES/20</w:t>
      </w:r>
      <w:r w:rsidR="00E94E50" w:rsidRPr="00B94637">
        <w:rPr>
          <w:rFonts w:ascii="Arial Narrow" w:hAnsi="Arial Narrow" w:cs="Arial"/>
          <w:b/>
          <w:bCs/>
        </w:rPr>
        <w:t>2</w:t>
      </w:r>
      <w:r w:rsidR="003A77C2" w:rsidRPr="00B94637">
        <w:rPr>
          <w:rFonts w:ascii="Arial Narrow" w:hAnsi="Arial Narrow" w:cs="Arial"/>
          <w:b/>
          <w:bCs/>
        </w:rPr>
        <w:t xml:space="preserve">3 </w:t>
      </w:r>
      <w:r w:rsidRPr="00B94637">
        <w:rPr>
          <w:rFonts w:ascii="Arial Narrow" w:hAnsi="Arial Narrow" w:cs="Arial"/>
          <w:b/>
        </w:rPr>
        <w:t xml:space="preserve">du…............. avec </w:t>
      </w:r>
      <w:r w:rsidRPr="00B94637">
        <w:rPr>
          <w:rFonts w:ascii="Arial Narrow" w:hAnsi="Arial Narrow" w:cs="Arial"/>
        </w:rPr>
        <w:t xml:space="preserve">______, </w:t>
      </w:r>
      <w:r w:rsidRPr="00B94637">
        <w:rPr>
          <w:rFonts w:ascii="Arial Narrow" w:hAnsi="Arial Narrow" w:cs="Arial"/>
          <w:b/>
          <w:iCs/>
        </w:rPr>
        <w:t xml:space="preserve">Pour </w:t>
      </w:r>
      <w:r w:rsidRPr="00B94637">
        <w:rPr>
          <w:rFonts w:ascii="Arial Narrow" w:hAnsi="Arial Narrow" w:cs="Arial"/>
          <w:b/>
          <w:iCs/>
          <w:spacing w:val="8"/>
        </w:rPr>
        <w:t>l’</w:t>
      </w:r>
      <w:r w:rsidRPr="00B94637">
        <w:rPr>
          <w:rFonts w:ascii="Arial Narrow" w:hAnsi="Arial Narrow" w:cs="Arial"/>
          <w:b/>
        </w:rPr>
        <w:t>Exécution des</w:t>
      </w:r>
      <w:r w:rsidRPr="00B94637">
        <w:rPr>
          <w:rFonts w:ascii="Arial Narrow" w:hAnsi="Arial Narrow" w:cs="Arial"/>
        </w:rPr>
        <w:t xml:space="preserve"> </w:t>
      </w:r>
      <w:r w:rsidRPr="00B94637">
        <w:rPr>
          <w:rFonts w:ascii="Arial Narrow" w:hAnsi="Arial Narrow" w:cs="Arial"/>
          <w:b/>
        </w:rPr>
        <w:t xml:space="preserve">travaux </w:t>
      </w:r>
      <w:r w:rsidR="00315C95">
        <w:rPr>
          <w:rFonts w:ascii="Arial Narrow" w:hAnsi="Arial Narrow" w:cs="Arial"/>
          <w:b/>
        </w:rPr>
        <w:t xml:space="preserve">préparatoires </w:t>
      </w:r>
      <w:r w:rsidRPr="00B94637">
        <w:rPr>
          <w:rFonts w:ascii="Arial Narrow" w:hAnsi="Arial Narrow" w:cs="Arial"/>
          <w:b/>
        </w:rPr>
        <w:t>de</w:t>
      </w:r>
      <w:r w:rsidR="00315C95">
        <w:rPr>
          <w:rFonts w:ascii="Arial Narrow" w:hAnsi="Arial Narrow" w:cs="Arial"/>
          <w:b/>
        </w:rPr>
        <w:t xml:space="preserve"> la</w:t>
      </w:r>
      <w:r w:rsidRPr="00B94637">
        <w:rPr>
          <w:rFonts w:ascii="Arial Narrow" w:hAnsi="Arial Narrow" w:cs="Arial"/>
          <w:b/>
        </w:rPr>
        <w:t xml:space="preserve"> construction de la</w:t>
      </w:r>
      <w:r w:rsidR="006044F1" w:rsidRPr="00B94637">
        <w:rPr>
          <w:rFonts w:ascii="Arial Narrow" w:hAnsi="Arial Narrow" w:cs="Arial"/>
          <w:b/>
        </w:rPr>
        <w:t xml:space="preserve"> Délégation Régionale de l’Education de Base </w:t>
      </w:r>
      <w:r w:rsidRPr="00B94637">
        <w:rPr>
          <w:rFonts w:ascii="Arial Narrow" w:hAnsi="Arial Narrow" w:cs="Arial"/>
          <w:b/>
        </w:rPr>
        <w:t xml:space="preserve">de la Région de l’Est </w:t>
      </w:r>
    </w:p>
    <w:p w:rsidR="0015538D" w:rsidRPr="00B94637" w:rsidRDefault="0015538D" w:rsidP="0015538D">
      <w:pPr>
        <w:widowControl w:val="0"/>
        <w:autoSpaceDE w:val="0"/>
        <w:spacing w:after="0" w:line="240" w:lineRule="auto"/>
        <w:jc w:val="both"/>
        <w:rPr>
          <w:rFonts w:ascii="Arial Narrow" w:hAnsi="Arial Narrow" w:cs="Arial"/>
          <w:b/>
          <w:bCs/>
        </w:rPr>
      </w:pPr>
    </w:p>
    <w:p w:rsidR="0015538D" w:rsidRPr="00B94637" w:rsidRDefault="0015538D" w:rsidP="0015538D">
      <w:pPr>
        <w:widowControl w:val="0"/>
        <w:tabs>
          <w:tab w:val="left" w:pos="2760"/>
        </w:tabs>
        <w:autoSpaceDE w:val="0"/>
        <w:spacing w:after="0" w:line="240" w:lineRule="auto"/>
        <w:jc w:val="both"/>
        <w:rPr>
          <w:rFonts w:ascii="Arial Narrow" w:hAnsi="Arial Narrow" w:cs="Arial"/>
        </w:rPr>
      </w:pPr>
      <w:r w:rsidRPr="00B94637">
        <w:rPr>
          <w:rFonts w:ascii="Arial Narrow" w:hAnsi="Arial Narrow" w:cs="Arial"/>
          <w:b/>
          <w:bCs/>
        </w:rPr>
        <w:t xml:space="preserve">DELAI </w:t>
      </w:r>
      <w:r w:rsidR="00B94637" w:rsidRPr="00B94637">
        <w:rPr>
          <w:rFonts w:ascii="Arial Narrow" w:hAnsi="Arial Narrow" w:cs="Arial"/>
          <w:b/>
          <w:bCs/>
        </w:rPr>
        <w:t>D’EXECUTION</w:t>
      </w:r>
      <w:r w:rsidR="00B94637" w:rsidRPr="00B94637">
        <w:rPr>
          <w:rFonts w:ascii="Arial Narrow" w:hAnsi="Arial Narrow" w:cs="Arial"/>
        </w:rPr>
        <w:t xml:space="preserve"> :</w:t>
      </w:r>
      <w:r w:rsidR="006044F1" w:rsidRPr="00B94637">
        <w:rPr>
          <w:rFonts w:ascii="Arial Narrow" w:hAnsi="Arial Narrow" w:cs="Arial"/>
        </w:rPr>
        <w:t xml:space="preserve"> </w:t>
      </w:r>
      <w:r w:rsidR="00D56740" w:rsidRPr="00B94637">
        <w:rPr>
          <w:rFonts w:ascii="Arial Narrow" w:hAnsi="Arial Narrow" w:cs="Arial"/>
        </w:rPr>
        <w:t>cinq</w:t>
      </w:r>
      <w:r w:rsidRPr="00B94637">
        <w:rPr>
          <w:rFonts w:ascii="Arial Narrow" w:hAnsi="Arial Narrow" w:cs="Arial"/>
        </w:rPr>
        <w:t xml:space="preserve"> (0</w:t>
      </w:r>
      <w:r w:rsidR="00D56740" w:rsidRPr="00B94637">
        <w:rPr>
          <w:rFonts w:ascii="Arial Narrow" w:hAnsi="Arial Narrow" w:cs="Arial"/>
        </w:rPr>
        <w:t>5</w:t>
      </w:r>
      <w:r w:rsidRPr="00B94637">
        <w:rPr>
          <w:rFonts w:ascii="Arial Narrow" w:hAnsi="Arial Narrow" w:cs="Arial"/>
        </w:rPr>
        <w:t xml:space="preserve">) mois </w:t>
      </w:r>
    </w:p>
    <w:p w:rsidR="0015538D" w:rsidRPr="00B94637" w:rsidRDefault="0015538D" w:rsidP="0015538D">
      <w:pPr>
        <w:widowControl w:val="0"/>
        <w:autoSpaceDE w:val="0"/>
        <w:spacing w:after="0" w:line="240" w:lineRule="auto"/>
        <w:jc w:val="both"/>
        <w:rPr>
          <w:rFonts w:ascii="Arial Narrow" w:hAnsi="Arial Narrow" w:cs="Arial"/>
        </w:rPr>
      </w:pPr>
    </w:p>
    <w:p w:rsidR="0015538D" w:rsidRPr="00B94637" w:rsidRDefault="0015538D" w:rsidP="0015538D">
      <w:pPr>
        <w:widowControl w:val="0"/>
        <w:autoSpaceDE w:val="0"/>
        <w:spacing w:after="0" w:line="240" w:lineRule="auto"/>
        <w:jc w:val="both"/>
        <w:rPr>
          <w:rFonts w:ascii="Arial Narrow" w:hAnsi="Arial Narrow"/>
        </w:rPr>
      </w:pPr>
      <w:r w:rsidRPr="00B94637">
        <w:rPr>
          <w:rFonts w:ascii="Arial Narrow" w:hAnsi="Arial Narrow" w:cs="Arial"/>
          <w:b/>
          <w:bCs/>
        </w:rPr>
        <w:t>Montant du marché en F CFA:</w:t>
      </w:r>
    </w:p>
    <w:p w:rsidR="0015538D" w:rsidRPr="00B94637" w:rsidRDefault="0015538D" w:rsidP="0015538D">
      <w:pPr>
        <w:widowControl w:val="0"/>
        <w:autoSpaceDE w:val="0"/>
        <w:spacing w:after="0" w:line="240" w:lineRule="auto"/>
        <w:jc w:val="both"/>
        <w:rPr>
          <w:rFonts w:ascii="Arial Narrow" w:hAnsi="Arial Narrow" w:cs="Arial"/>
        </w:rPr>
      </w:pPr>
    </w:p>
    <w:tbl>
      <w:tblPr>
        <w:tblW w:w="9757" w:type="dxa"/>
        <w:jc w:val="center"/>
        <w:tblLayout w:type="fixed"/>
        <w:tblCellMar>
          <w:left w:w="10" w:type="dxa"/>
          <w:right w:w="10" w:type="dxa"/>
        </w:tblCellMar>
        <w:tblLook w:val="0000" w:firstRow="0" w:lastRow="0" w:firstColumn="0" w:lastColumn="0" w:noHBand="0" w:noVBand="0"/>
      </w:tblPr>
      <w:tblGrid>
        <w:gridCol w:w="2236"/>
        <w:gridCol w:w="2052"/>
        <w:gridCol w:w="5469"/>
      </w:tblGrid>
      <w:tr w:rsidR="00B64388" w:rsidRPr="00B94637" w:rsidTr="003546E9">
        <w:trPr>
          <w:trHeight w:hRule="exact" w:val="375"/>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TTC</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B64388" w:rsidRPr="00B94637" w:rsidTr="003546E9">
        <w:trPr>
          <w:trHeight w:hRule="exact" w:val="456"/>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HTVA</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B64388" w:rsidRPr="00B94637" w:rsidTr="003546E9">
        <w:trPr>
          <w:trHeight w:hRule="exact" w:val="373"/>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T.V.A (19,25%)</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B64388" w:rsidRPr="00B94637" w:rsidTr="003546E9">
        <w:trPr>
          <w:trHeight w:hRule="exact" w:val="373"/>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AIR (2,2% ou 5,5%)</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15538D" w:rsidRPr="00B94637" w:rsidTr="003546E9">
        <w:trPr>
          <w:trHeight w:hRule="exact" w:val="437"/>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rPr>
            </w:pPr>
            <w:r w:rsidRPr="00B94637">
              <w:rPr>
                <w:rFonts w:ascii="Arial Narrow" w:hAnsi="Arial Narrow" w:cs="Arial"/>
              </w:rPr>
              <w:t>Net à mandater</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bl>
    <w:p w:rsidR="0015538D" w:rsidRPr="00B94637" w:rsidRDefault="0015538D" w:rsidP="0015538D">
      <w:pPr>
        <w:widowControl w:val="0"/>
        <w:autoSpaceDE w:val="0"/>
        <w:spacing w:after="0" w:line="240" w:lineRule="auto"/>
        <w:jc w:val="both"/>
        <w:rPr>
          <w:rFonts w:ascii="Arial Narrow" w:hAnsi="Arial Narrow" w:cs="Arial"/>
        </w:rPr>
      </w:pPr>
    </w:p>
    <w:p w:rsidR="0015538D" w:rsidRPr="00B94637" w:rsidRDefault="0015538D" w:rsidP="0015538D">
      <w:pPr>
        <w:widowControl w:val="0"/>
        <w:autoSpaceDE w:val="0"/>
        <w:spacing w:after="0" w:line="240" w:lineRule="auto"/>
        <w:jc w:val="center"/>
        <w:rPr>
          <w:rFonts w:ascii="Arial Narrow" w:hAnsi="Arial Narrow" w:cs="Arial"/>
          <w:b/>
        </w:rPr>
      </w:pPr>
      <w:r w:rsidRPr="00B94637">
        <w:rPr>
          <w:rFonts w:ascii="Arial Narrow" w:hAnsi="Arial Narrow" w:cs="Arial"/>
          <w:b/>
        </w:rPr>
        <w:t>Visas et signatures</w:t>
      </w:r>
    </w:p>
    <w:p w:rsidR="0015538D" w:rsidRPr="00B94637" w:rsidRDefault="0015538D" w:rsidP="0015538D">
      <w:pPr>
        <w:widowControl w:val="0"/>
        <w:autoSpaceDE w:val="0"/>
        <w:spacing w:after="0" w:line="240" w:lineRule="auto"/>
        <w:jc w:val="both"/>
        <w:rPr>
          <w:rFonts w:ascii="Arial Narrow" w:hAnsi="Arial Narrow" w:cs="Arial"/>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B64388" w:rsidRPr="00B94637" w:rsidTr="003546E9">
        <w:trPr>
          <w:cantSplit/>
          <w:trHeight w:val="2112"/>
          <w:jc w:val="center"/>
        </w:trPr>
        <w:tc>
          <w:tcPr>
            <w:tcW w:w="4820" w:type="dxa"/>
          </w:tcPr>
          <w:p w:rsidR="0015538D" w:rsidRPr="00B94637" w:rsidRDefault="0015538D" w:rsidP="0015538D">
            <w:pPr>
              <w:spacing w:after="0" w:line="240" w:lineRule="auto"/>
              <w:jc w:val="center"/>
              <w:rPr>
                <w:rFonts w:ascii="Arial Narrow" w:hAnsi="Arial Narrow" w:cs="Calibri"/>
                <w:b/>
                <w:bCs/>
              </w:rPr>
            </w:pPr>
            <w:r w:rsidRPr="00B94637">
              <w:rPr>
                <w:rFonts w:ascii="Arial Narrow" w:hAnsi="Arial Narrow" w:cs="Calibri"/>
                <w:b/>
              </w:rPr>
              <w:br w:type="page"/>
            </w:r>
            <w:r w:rsidRPr="00B94637">
              <w:rPr>
                <w:rFonts w:ascii="Arial Narrow" w:hAnsi="Arial Narrow" w:cs="Calibri"/>
                <w:b/>
                <w:bCs/>
              </w:rPr>
              <w:t>Lu et accepté par le Cocontractant</w:t>
            </w: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rPr>
                <w:rFonts w:ascii="Arial Narrow" w:hAnsi="Arial Narrow" w:cs="Calibri"/>
              </w:rPr>
            </w:pPr>
          </w:p>
          <w:p w:rsidR="0015538D" w:rsidRPr="00B94637" w:rsidRDefault="0015538D" w:rsidP="0015538D">
            <w:pPr>
              <w:spacing w:after="0" w:line="240" w:lineRule="auto"/>
              <w:rPr>
                <w:rFonts w:ascii="Arial Narrow" w:hAnsi="Arial Narrow" w:cs="Calibri"/>
              </w:rPr>
            </w:pPr>
            <w:r w:rsidRPr="00B94637">
              <w:rPr>
                <w:rFonts w:ascii="Arial Narrow" w:hAnsi="Arial Narrow" w:cs="Calibri"/>
              </w:rPr>
              <w:t>Bertoua, le ……………</w:t>
            </w:r>
          </w:p>
        </w:tc>
        <w:tc>
          <w:tcPr>
            <w:tcW w:w="4961" w:type="dxa"/>
          </w:tcPr>
          <w:p w:rsidR="0015538D" w:rsidRPr="00B94637" w:rsidRDefault="0015538D" w:rsidP="0015538D">
            <w:pPr>
              <w:pStyle w:val="Titre8"/>
              <w:spacing w:before="0"/>
              <w:jc w:val="center"/>
              <w:rPr>
                <w:rFonts w:ascii="Arial Narrow" w:hAnsi="Arial Narrow" w:cs="Calibri"/>
                <w:b/>
                <w:bCs/>
                <w:color w:val="auto"/>
              </w:rPr>
            </w:pPr>
            <w:r w:rsidRPr="00B94637">
              <w:rPr>
                <w:rFonts w:ascii="Arial Narrow" w:hAnsi="Arial Narrow" w:cs="Calibri"/>
                <w:b/>
                <w:bCs/>
                <w:color w:val="auto"/>
              </w:rPr>
              <w:t xml:space="preserve">Signé par </w:t>
            </w:r>
          </w:p>
          <w:p w:rsidR="0015538D" w:rsidRPr="00B94637" w:rsidRDefault="0015538D" w:rsidP="0015538D">
            <w:pPr>
              <w:pStyle w:val="Titre8"/>
              <w:spacing w:before="0"/>
              <w:jc w:val="center"/>
              <w:rPr>
                <w:rFonts w:ascii="Arial Narrow" w:hAnsi="Arial Narrow" w:cs="Calibri"/>
                <w:b/>
                <w:bCs/>
                <w:color w:val="auto"/>
              </w:rPr>
            </w:pPr>
            <w:r w:rsidRPr="00B94637">
              <w:rPr>
                <w:rFonts w:ascii="Arial Narrow" w:hAnsi="Arial Narrow" w:cs="Calibri"/>
                <w:b/>
                <w:bCs/>
                <w:color w:val="auto"/>
              </w:rPr>
              <w:t>Le Gouverneur de la Région de l’Est,</w:t>
            </w:r>
          </w:p>
          <w:p w:rsidR="0015538D" w:rsidRPr="00B94637" w:rsidRDefault="0015538D" w:rsidP="0015538D">
            <w:pPr>
              <w:spacing w:after="0" w:line="240" w:lineRule="auto"/>
              <w:jc w:val="center"/>
              <w:rPr>
                <w:rFonts w:ascii="Arial Narrow" w:hAnsi="Arial Narrow" w:cs="Calibri"/>
              </w:rPr>
            </w:pPr>
            <w:r w:rsidRPr="00B94637">
              <w:rPr>
                <w:rFonts w:ascii="Arial Narrow" w:hAnsi="Arial Narrow" w:cs="Calibri"/>
                <w:b/>
                <w:bCs/>
              </w:rPr>
              <w:t>(Autorité Contractante).</w:t>
            </w: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rPr>
                <w:rFonts w:ascii="Arial Narrow" w:hAnsi="Arial Narrow" w:cs="Calibri"/>
              </w:rPr>
            </w:pPr>
            <w:r w:rsidRPr="00B94637">
              <w:rPr>
                <w:rFonts w:ascii="Arial Narrow" w:hAnsi="Arial Narrow" w:cs="Calibri"/>
              </w:rPr>
              <w:t>Bertoua, le…………………..</w:t>
            </w:r>
          </w:p>
        </w:tc>
      </w:tr>
      <w:tr w:rsidR="0015538D" w:rsidRPr="00B94637" w:rsidTr="003546E9">
        <w:trPr>
          <w:trHeight w:val="4322"/>
          <w:jc w:val="center"/>
        </w:trPr>
        <w:tc>
          <w:tcPr>
            <w:tcW w:w="9781" w:type="dxa"/>
            <w:gridSpan w:val="2"/>
          </w:tcPr>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r w:rsidRPr="00B94637">
              <w:rPr>
                <w:rFonts w:ascii="Arial Narrow" w:hAnsi="Arial Narrow" w:cs="Calibri"/>
              </w:rPr>
              <w:t>ENREGISTREMENT</w:t>
            </w: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tc>
      </w:tr>
    </w:tbl>
    <w:p w:rsidR="0015538D" w:rsidRPr="00DA3960" w:rsidRDefault="0015538D" w:rsidP="0015538D">
      <w:pPr>
        <w:widowControl w:val="0"/>
        <w:autoSpaceDE w:val="0"/>
        <w:spacing w:after="0" w:line="240" w:lineRule="auto"/>
        <w:jc w:val="both"/>
        <w:rPr>
          <w:rFonts w:ascii="Trebuchet MS" w:hAnsi="Trebuchet MS" w:cs="Arial"/>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69481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4624" behindDoc="0" locked="0" layoutInCell="1" allowOverlap="1">
                <wp:simplePos x="0" y="0"/>
                <wp:positionH relativeFrom="column">
                  <wp:posOffset>422910</wp:posOffset>
                </wp:positionH>
                <wp:positionV relativeFrom="paragraph">
                  <wp:posOffset>250825</wp:posOffset>
                </wp:positionV>
                <wp:extent cx="5678805" cy="2371725"/>
                <wp:effectExtent l="19050" t="19050" r="17145" b="28575"/>
                <wp:wrapNone/>
                <wp:docPr id="10"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237172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8" style="position:absolute;margin-left:33.3pt;margin-top:19.75pt;width:447.15pt;height:18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2371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39ywIAAOUFAAAOAAAAZHJzL2Uyb0RvYy54bWysVEtv2zAMvg/YfxB0X/1o02RGnSJo0WFA&#10;0AZth54VWU6EyaImKbGzXz9KtrO0K3YY5oNgieRHfnxdXXeNInthnQRd0uwspURoDpXUm5J+e777&#10;NKPEeaYrpkCLkh6Eo9fzjx+uWlOIHLagKmEJgmhXtKakW+9NkSSOb0XD3BkYoVFYg22Yx6vdJJVl&#10;LaI3KsnT9DJpwVbGAhfO4ettL6TziF/XgvuHunbCE1VSjM3H08ZzHc5kfsWKjWVmK/kQBvuHKBom&#10;NTo9Qt0yz8jOyj+gGsktOKj9GYcmgbqWXEQOyCZL37B52jIjIhdMjjPHNLn/B8vv9ytLZIW1w/Ro&#10;1mCNHmGjsSg7TSzmj+mNEoTtBQ8vHKQmlWQb0EyRSchfa1yBME9mZUMGnFkC/+5QkLyShIsbdLra&#10;NkEX+ZMuFuNwLIboPOH4OLmczmbphBKOsvx8mk3z6C5hxWhurPNfBDQk/JTUaWnyW4ztEcOO1WD7&#10;pfMhElaMusGthjupVCy90qQt6fksS9No4UDJKkgjldCF4kZZsmfYP77LAl8EO9HCm9ID155eJOoP&#10;SgQIpR9FjflFQnnv4DUm41xon/WiLatE72qS4jc6Gy2i6wgYkGsM8og9AIyaPciI3cc86AdTEQfj&#10;aDww/5vx0SJ6Bu2Pxo3UYN9jppDV4LnXH5PUpyZkyXfrru+9fGykNVQHbEgL/aQ6w+8kFnfJnF8x&#10;i6OJXYrrxj/gUSvA2sHwR8kW7M/33oM+TgxKKWlx1LFTfuyYFZSorxpn6XN2cRF2Q7xcTKY5Xuyp&#10;ZH0q0bvmBrAbMlxshsffoO/V+FtbaF5wKy2CVxQxzdF3Sbm34+XG9ysI9xoXi0VUw31gmF/qJ8MD&#10;eEh06Nnn7oVZM3S4x+G4h3EtsOJNf/e6wVLDYuehlrH5Q6r7vA4lwF0Se2nYe2FZnd6j1u/tPP8F&#10;AAD//wMAUEsDBBQABgAIAAAAIQB/SUkl4gAAAAkBAAAPAAAAZHJzL2Rvd25yZXYueG1sTI8xT8Mw&#10;FIR3JP6D9ZBYUGunAUNCnAqKGCoW2oIKmxs/kqjxcxS7bfj3mAnG053uvivmo+3YEQffOlKQTAUw&#10;pMqZlmoFb5vnyR0wHzQZ3TlCBd/oYV6enxU6N+5EKzyuQ81iCflcK2hC6HPOfdWg1X7qeqTofbnB&#10;6hDlUHMz6FMstx2fCSG51S3FhUb3uGiw2q8PVsH25dMmy6uPx/2sXty+r7r09Qm3Sl1ejA/3wAKO&#10;4S8Mv/gRHcrItHMHMp51CqSUMakgzW6ART+TIgO2U3CdpAJ4WfD/D8ofAAAA//8DAFBLAQItABQA&#10;BgAIAAAAIQC2gziS/gAAAOEBAAATAAAAAAAAAAAAAAAAAAAAAABbQ29udGVudF9UeXBlc10ueG1s&#10;UEsBAi0AFAAGAAgAAAAhADj9If/WAAAAlAEAAAsAAAAAAAAAAAAAAAAALwEAAF9yZWxzLy5yZWxz&#10;UEsBAi0AFAAGAAgAAAAhANp6Df3LAgAA5QUAAA4AAAAAAAAAAAAAAAAALgIAAGRycy9lMm9Eb2Mu&#10;eG1sUEsBAi0AFAAGAAgAAAAhAH9JSSXiAAAACQEAAA8AAAAAAAAAAAAAAAAAJQUAAGRycy9kb3du&#10;cmV2LnhtbFBLBQYAAAAABAAEAPMAAAA0BgAAAAA=&#10;" adj="-11796480,,5400" path="m,l5283510,r395295,395295l5678805,2371725r,l395295,2371725,,1976430,,xe" filled="f" strokecolor="black [3213]" strokeweight="3pt">
                <v:stroke joinstyle="miter"/>
                <v:formulas/>
                <v:path arrowok="t" o:connecttype="custom" o:connectlocs="0,0;5283510,0;5678805,395295;5678805,2371725;5678805,2371725;395295,2371725;0,1976430;0,0" o:connectangles="0,0,0,0,0,0,0,0" textboxrect="0,0,5678805,237172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rsidR="0049249E" w:rsidRPr="00770775" w:rsidRDefault="0049249E" w:rsidP="00EC1472">
                      <w:pPr>
                        <w:jc w:val="center"/>
                        <w:rPr>
                          <w:color w:val="000000" w:themeColor="text1"/>
                        </w:rPr>
                      </w:pPr>
                    </w:p>
                  </w:txbxContent>
                </v:textbox>
              </v:shape>
            </w:pict>
          </mc:Fallback>
        </mc:AlternateContent>
      </w: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9B5653">
      <w:pPr>
        <w:pageBreakBefore/>
        <w:widowControl w:val="0"/>
        <w:autoSpaceDE w:val="0"/>
        <w:jc w:val="center"/>
        <w:rPr>
          <w:rFonts w:ascii="Arial Narrow" w:hAnsi="Arial Narrow"/>
          <w:sz w:val="44"/>
        </w:rPr>
      </w:pPr>
      <w:r w:rsidRPr="00DA3960">
        <w:rPr>
          <w:rFonts w:ascii="Arial Narrow" w:hAnsi="Arial Narrow" w:cs="Arial"/>
          <w:b/>
          <w:bCs/>
          <w:spacing w:val="34"/>
          <w:w w:val="80"/>
          <w:position w:val="-1"/>
          <w:sz w:val="44"/>
        </w:rPr>
        <w:lastRenderedPageBreak/>
        <w:t>Table des modèles</w:t>
      </w:r>
    </w:p>
    <w:p w:rsidR="009B5653" w:rsidRPr="00DA3960" w:rsidRDefault="009B5653" w:rsidP="009B5653">
      <w:pPr>
        <w:widowControl w:val="0"/>
        <w:autoSpaceDE w:val="0"/>
        <w:jc w:val="both"/>
        <w:rPr>
          <w:rFonts w:ascii="Arial Narrow" w:hAnsi="Arial Narrow" w:cs="Arial"/>
          <w:spacing w:val="34"/>
        </w:rPr>
      </w:pPr>
    </w:p>
    <w:p w:rsidR="009B5653" w:rsidRPr="00DA3960" w:rsidRDefault="009B5653" w:rsidP="009B5653">
      <w:pPr>
        <w:widowControl w:val="0"/>
        <w:autoSpaceDE w:val="0"/>
        <w:spacing w:before="240" w:after="240" w:line="480" w:lineRule="auto"/>
        <w:jc w:val="both"/>
        <w:rPr>
          <w:rFonts w:ascii="Arial Narrow" w:hAnsi="Arial Narrow" w:cs="Arial"/>
        </w:rPr>
      </w:pPr>
      <w:r w:rsidRPr="00DA3960">
        <w:rPr>
          <w:rFonts w:ascii="Arial Narrow" w:hAnsi="Arial Narrow" w:cs="Arial"/>
        </w:rPr>
        <w:t>Annexe n°1 : Déclaration d’intention de soumissionner</w:t>
      </w:r>
    </w:p>
    <w:p w:rsidR="009B5653" w:rsidRPr="00DA3960" w:rsidRDefault="009B5653" w:rsidP="009B5653">
      <w:pPr>
        <w:widowControl w:val="0"/>
        <w:autoSpaceDE w:val="0"/>
        <w:spacing w:before="240" w:after="240" w:line="480" w:lineRule="auto"/>
        <w:jc w:val="both"/>
        <w:rPr>
          <w:rFonts w:ascii="Arial Narrow" w:hAnsi="Arial Narrow" w:cs="Arial"/>
          <w:spacing w:val="34"/>
        </w:rPr>
      </w:pPr>
      <w:r w:rsidRPr="00DA3960">
        <w:rPr>
          <w:rFonts w:ascii="Arial Narrow" w:hAnsi="Arial Narrow" w:cs="Arial"/>
        </w:rPr>
        <w:t>Annexe n°2 : Modèle de soumission</w:t>
      </w:r>
      <w:r w:rsidRPr="00DA3960">
        <w:rPr>
          <w:rFonts w:ascii="Arial Narrow" w:hAnsi="Arial Narrow" w:cs="Arial"/>
        </w:rPr>
        <w:tab/>
      </w:r>
    </w:p>
    <w:p w:rsidR="009B5653" w:rsidRPr="00DA3960" w:rsidRDefault="009B5653" w:rsidP="009B5653">
      <w:pPr>
        <w:widowControl w:val="0"/>
        <w:autoSpaceDE w:val="0"/>
        <w:spacing w:before="240" w:after="240" w:line="480" w:lineRule="auto"/>
        <w:jc w:val="both"/>
        <w:rPr>
          <w:rFonts w:ascii="Arial Narrow" w:hAnsi="Arial Narrow" w:cs="Arial"/>
          <w:spacing w:val="34"/>
        </w:rPr>
      </w:pPr>
      <w:r w:rsidRPr="00DA3960">
        <w:rPr>
          <w:rFonts w:ascii="Arial Narrow" w:hAnsi="Arial Narrow" w:cs="Arial"/>
        </w:rPr>
        <w:t>Annexe n°3 : Modèle de caution de soumission</w:t>
      </w:r>
    </w:p>
    <w:p w:rsidR="009B5653" w:rsidRPr="00DA3960" w:rsidRDefault="009B5653" w:rsidP="009B5653">
      <w:pPr>
        <w:widowControl w:val="0"/>
        <w:autoSpaceDE w:val="0"/>
        <w:spacing w:before="240" w:after="240" w:line="480" w:lineRule="auto"/>
        <w:jc w:val="both"/>
        <w:rPr>
          <w:rFonts w:ascii="Arial Narrow" w:hAnsi="Arial Narrow" w:cs="Arial"/>
          <w:spacing w:val="34"/>
        </w:rPr>
      </w:pPr>
      <w:r w:rsidRPr="00DA3960">
        <w:rPr>
          <w:rFonts w:ascii="Arial Narrow" w:hAnsi="Arial Narrow" w:cs="Arial"/>
        </w:rPr>
        <w:t>Annexe n°4 : Modèle de caution de retenue de garantie</w:t>
      </w:r>
    </w:p>
    <w:p w:rsidR="009B5653" w:rsidRPr="00C86384" w:rsidRDefault="009B5653" w:rsidP="009B5653">
      <w:pPr>
        <w:widowControl w:val="0"/>
        <w:autoSpaceDE w:val="0"/>
        <w:spacing w:before="240" w:after="240" w:line="480" w:lineRule="auto"/>
        <w:jc w:val="both"/>
        <w:rPr>
          <w:rFonts w:ascii="Arial Narrow" w:hAnsi="Arial Narrow" w:cs="Arial"/>
        </w:rPr>
      </w:pPr>
      <w:r w:rsidRPr="00DA3960">
        <w:rPr>
          <w:rFonts w:ascii="Arial Narrow" w:hAnsi="Arial Narrow" w:cs="Arial"/>
        </w:rPr>
        <w:t xml:space="preserve">Annexe </w:t>
      </w:r>
      <w:r w:rsidRPr="00C86384">
        <w:rPr>
          <w:rFonts w:ascii="Arial Narrow" w:hAnsi="Arial Narrow" w:cs="Arial"/>
        </w:rPr>
        <w:t>n°5 : Modèle de cautionnement définitif</w:t>
      </w:r>
    </w:p>
    <w:p w:rsidR="009B5653" w:rsidRPr="00C86384" w:rsidRDefault="009B5653" w:rsidP="009B5653">
      <w:pPr>
        <w:widowControl w:val="0"/>
        <w:autoSpaceDE w:val="0"/>
        <w:spacing w:before="240" w:after="240" w:line="480" w:lineRule="auto"/>
        <w:jc w:val="both"/>
        <w:rPr>
          <w:rFonts w:ascii="Arial Narrow" w:hAnsi="Arial Narrow" w:cs="Arial"/>
        </w:rPr>
      </w:pPr>
      <w:r w:rsidRPr="00C86384">
        <w:rPr>
          <w:rFonts w:ascii="Arial Narrow" w:hAnsi="Arial Narrow" w:cs="Arial"/>
        </w:rPr>
        <w:t>Annexe n°6 : Cadre du planning</w:t>
      </w: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Arial Narrow" w:hAnsi="Arial Narrow" w:cs="Arial"/>
          <w:spacing w:val="34"/>
        </w:rPr>
      </w:pPr>
    </w:p>
    <w:p w:rsidR="009B5653" w:rsidRPr="00C86384" w:rsidRDefault="009B5653" w:rsidP="009B5653">
      <w:pPr>
        <w:widowControl w:val="0"/>
        <w:autoSpaceDE w:val="0"/>
        <w:spacing w:after="0"/>
        <w:jc w:val="center"/>
        <w:rPr>
          <w:rFonts w:ascii="Arial Narrow" w:hAnsi="Arial Narrow" w:cs="Arial"/>
          <w:b/>
          <w:bCs/>
          <w:sz w:val="28"/>
          <w:szCs w:val="28"/>
        </w:rPr>
      </w:pPr>
      <w:r w:rsidRPr="00C86384">
        <w:rPr>
          <w:rFonts w:ascii="Arial Narrow" w:hAnsi="Arial Narrow" w:cs="Arial"/>
          <w:b/>
          <w:bCs/>
          <w:sz w:val="28"/>
          <w:szCs w:val="28"/>
        </w:rPr>
        <w:t>Annexe n° 1: Déclaration d’intention de soumissionner</w:t>
      </w:r>
    </w:p>
    <w:p w:rsidR="009B5653" w:rsidRPr="00C86384" w:rsidRDefault="009B5653" w:rsidP="009B5653">
      <w:pPr>
        <w:widowControl w:val="0"/>
        <w:autoSpaceDE w:val="0"/>
        <w:spacing w:after="0"/>
        <w:jc w:val="center"/>
        <w:rPr>
          <w:rFonts w:ascii="Arial Narrow" w:hAnsi="Arial Narrow"/>
          <w:sz w:val="28"/>
          <w:szCs w:val="28"/>
        </w:rPr>
      </w:pPr>
    </w:p>
    <w:p w:rsidR="009B5653" w:rsidRPr="00C86384" w:rsidRDefault="009B5653" w:rsidP="009B5653">
      <w:pPr>
        <w:spacing w:after="0"/>
        <w:jc w:val="center"/>
        <w:rPr>
          <w:rFonts w:ascii="Arial Narrow" w:hAnsi="Arial Narrow" w:cs="Calibri"/>
          <w:sz w:val="28"/>
          <w:szCs w:val="28"/>
        </w:rPr>
      </w:pPr>
      <w:r w:rsidRPr="00C86384">
        <w:rPr>
          <w:rFonts w:ascii="Arial Narrow" w:hAnsi="Arial Narrow" w:cs="Calibri"/>
          <w:sz w:val="28"/>
          <w:szCs w:val="28"/>
        </w:rPr>
        <w:t>AVIS D’APPEL D’OFFRES NATIONAL OUVERT</w:t>
      </w:r>
    </w:p>
    <w:p w:rsidR="009B5653" w:rsidRPr="00C86384" w:rsidRDefault="009B5653" w:rsidP="009B5653">
      <w:pPr>
        <w:spacing w:after="0"/>
        <w:jc w:val="center"/>
        <w:rPr>
          <w:rFonts w:ascii="Arial Narrow" w:hAnsi="Arial Narrow" w:cs="Calibri"/>
          <w:sz w:val="28"/>
          <w:szCs w:val="28"/>
        </w:rPr>
      </w:pPr>
      <w:r w:rsidRPr="00C86384">
        <w:rPr>
          <w:rFonts w:ascii="Arial Narrow" w:hAnsi="Arial Narrow" w:cs="Calibri"/>
          <w:sz w:val="28"/>
          <w:szCs w:val="28"/>
        </w:rPr>
        <w:t>N°……./AONO/SDG/SG/DAESC/CRPM-ES/20</w:t>
      </w:r>
      <w:r w:rsidR="00E94E50" w:rsidRPr="00C86384">
        <w:rPr>
          <w:rFonts w:ascii="Arial Narrow" w:hAnsi="Arial Narrow" w:cs="Calibri"/>
          <w:sz w:val="28"/>
          <w:szCs w:val="28"/>
        </w:rPr>
        <w:t>2</w:t>
      </w:r>
      <w:r w:rsidR="00377A5F" w:rsidRPr="00C86384">
        <w:rPr>
          <w:rFonts w:ascii="Arial Narrow" w:hAnsi="Arial Narrow" w:cs="Calibri"/>
          <w:sz w:val="28"/>
          <w:szCs w:val="28"/>
        </w:rPr>
        <w:t>3</w:t>
      </w:r>
      <w:r w:rsidRPr="00C86384">
        <w:rPr>
          <w:rFonts w:ascii="Arial Narrow" w:hAnsi="Arial Narrow" w:cs="Calibri"/>
          <w:sz w:val="28"/>
          <w:szCs w:val="28"/>
        </w:rPr>
        <w:t xml:space="preserve"> du ……………</w:t>
      </w:r>
    </w:p>
    <w:p w:rsidR="009B5653" w:rsidRPr="00C86384" w:rsidRDefault="009B5653" w:rsidP="009B5653">
      <w:pPr>
        <w:spacing w:after="0"/>
        <w:jc w:val="center"/>
        <w:rPr>
          <w:rFonts w:ascii="Arial Narrow" w:hAnsi="Arial Narrow" w:cs="Calibri"/>
          <w:sz w:val="28"/>
          <w:szCs w:val="28"/>
        </w:rPr>
      </w:pPr>
      <w:r w:rsidRPr="00C86384">
        <w:rPr>
          <w:rFonts w:ascii="Arial Narrow" w:hAnsi="Arial Narrow" w:cs="Calibri"/>
          <w:sz w:val="28"/>
          <w:szCs w:val="28"/>
        </w:rPr>
        <w:t>POUR LES TRAVAUX DE ………………………………………..</w:t>
      </w:r>
    </w:p>
    <w:p w:rsidR="009B5653" w:rsidRPr="00C86384" w:rsidRDefault="009B5653" w:rsidP="009B5653">
      <w:pPr>
        <w:spacing w:after="0"/>
        <w:jc w:val="center"/>
        <w:rPr>
          <w:rFonts w:ascii="Arial Narrow" w:hAnsi="Arial Narrow"/>
        </w:rPr>
      </w:pPr>
    </w:p>
    <w:p w:rsidR="009B5653" w:rsidRPr="00C86384" w:rsidRDefault="009B5653" w:rsidP="009B5653">
      <w:pPr>
        <w:spacing w:after="0"/>
        <w:rPr>
          <w:rFonts w:ascii="Arial Narrow" w:hAnsi="Arial Narrow"/>
        </w:rPr>
      </w:pPr>
    </w:p>
    <w:p w:rsidR="009B5653" w:rsidRPr="00C86384" w:rsidRDefault="009B5653" w:rsidP="009B5653">
      <w:pPr>
        <w:spacing w:after="0"/>
        <w:rPr>
          <w:rFonts w:ascii="Arial Narrow" w:hAnsi="Arial Narrow"/>
        </w:rPr>
      </w:pPr>
    </w:p>
    <w:p w:rsidR="009B5653" w:rsidRPr="00C86384" w:rsidRDefault="009B5653" w:rsidP="009B5653">
      <w:pPr>
        <w:pStyle w:val="Corpsdetexte2"/>
        <w:spacing w:after="0" w:line="240" w:lineRule="auto"/>
        <w:rPr>
          <w:rFonts w:ascii="Arial Narrow" w:hAnsi="Arial Narrow"/>
          <w:sz w:val="22"/>
          <w:szCs w:val="22"/>
        </w:rPr>
      </w:pPr>
      <w:r w:rsidRPr="00C86384">
        <w:rPr>
          <w:rFonts w:ascii="Arial Narrow" w:hAnsi="Arial Narrow"/>
        </w:rPr>
        <w:t xml:space="preserve">Je soussigné </w:t>
      </w:r>
      <w:r w:rsidRPr="00C86384">
        <w:rPr>
          <w:rFonts w:ascii="Arial Narrow" w:hAnsi="Arial Narrow"/>
          <w:b/>
        </w:rPr>
        <w:t>…………………………………..</w:t>
      </w:r>
      <w:r w:rsidRPr="00C86384">
        <w:rPr>
          <w:rFonts w:ascii="Arial Narrow" w:hAnsi="Arial Narrow"/>
          <w:sz w:val="22"/>
          <w:szCs w:val="22"/>
        </w:rPr>
        <w:t xml:space="preserve">, </w:t>
      </w:r>
    </w:p>
    <w:p w:rsidR="009B5653" w:rsidRPr="00C86384" w:rsidRDefault="009B5653" w:rsidP="009B5653">
      <w:pPr>
        <w:pStyle w:val="Corpsdetexte2"/>
        <w:spacing w:after="0" w:line="240" w:lineRule="auto"/>
        <w:rPr>
          <w:rFonts w:ascii="Arial Narrow" w:hAnsi="Arial Narrow"/>
        </w:rPr>
      </w:pPr>
    </w:p>
    <w:p w:rsidR="009B5653" w:rsidRPr="00C86384" w:rsidRDefault="009B5653" w:rsidP="009B5653">
      <w:pPr>
        <w:pStyle w:val="Corpsdetexte2"/>
        <w:spacing w:after="0" w:line="240" w:lineRule="auto"/>
        <w:rPr>
          <w:rFonts w:ascii="Arial Narrow" w:hAnsi="Arial Narrow"/>
        </w:rPr>
      </w:pPr>
    </w:p>
    <w:p w:rsidR="009B5653" w:rsidRPr="00C86384" w:rsidRDefault="009B5653" w:rsidP="009B5653">
      <w:pPr>
        <w:pStyle w:val="Corpsdetexte2"/>
        <w:spacing w:after="0" w:line="240" w:lineRule="auto"/>
        <w:rPr>
          <w:rFonts w:ascii="Arial Narrow" w:hAnsi="Arial Narrow"/>
        </w:rPr>
      </w:pPr>
      <w:r w:rsidRPr="00C86384">
        <w:rPr>
          <w:rFonts w:ascii="Arial Narrow" w:hAnsi="Arial Narrow"/>
        </w:rPr>
        <w:t xml:space="preserve">Agissant au nom et pour le compte de l’Entreprise </w:t>
      </w:r>
      <w:r w:rsidRPr="00C86384">
        <w:rPr>
          <w:rFonts w:ascii="Arial Narrow" w:hAnsi="Arial Narrow"/>
          <w:sz w:val="22"/>
          <w:szCs w:val="22"/>
        </w:rPr>
        <w:t>…………………………</w:t>
      </w:r>
    </w:p>
    <w:p w:rsidR="009B5653" w:rsidRPr="00C86384" w:rsidRDefault="009B5653" w:rsidP="009B5653">
      <w:pPr>
        <w:pStyle w:val="Corpsdetexte2"/>
        <w:spacing w:after="0" w:line="240" w:lineRule="auto"/>
        <w:ind w:left="360"/>
        <w:rPr>
          <w:rFonts w:ascii="Arial Narrow" w:hAnsi="Arial Narrow"/>
        </w:rPr>
      </w:pPr>
    </w:p>
    <w:p w:rsidR="009B5653" w:rsidRPr="00C86384" w:rsidRDefault="009B5653" w:rsidP="00A11282">
      <w:pPr>
        <w:numPr>
          <w:ilvl w:val="1"/>
          <w:numId w:val="29"/>
        </w:numPr>
        <w:spacing w:after="0" w:line="240" w:lineRule="auto"/>
        <w:jc w:val="both"/>
        <w:rPr>
          <w:rFonts w:ascii="Arial Narrow" w:hAnsi="Arial Narrow"/>
        </w:rPr>
      </w:pPr>
      <w:r w:rsidRPr="00C86384">
        <w:rPr>
          <w:rFonts w:ascii="Arial Narrow" w:hAnsi="Arial Narrow"/>
        </w:rPr>
        <w:t>dont le siège social est à …………………….</w:t>
      </w:r>
    </w:p>
    <w:p w:rsidR="009B5653" w:rsidRPr="00C86384" w:rsidRDefault="009B5653" w:rsidP="00A11282">
      <w:pPr>
        <w:numPr>
          <w:ilvl w:val="1"/>
          <w:numId w:val="29"/>
        </w:numPr>
        <w:spacing w:after="0" w:line="240" w:lineRule="auto"/>
        <w:jc w:val="both"/>
        <w:rPr>
          <w:rFonts w:ascii="Arial Narrow" w:hAnsi="Arial Narrow"/>
        </w:rPr>
      </w:pPr>
      <w:r w:rsidRPr="00C86384">
        <w:rPr>
          <w:rFonts w:ascii="Arial Narrow" w:hAnsi="Arial Narrow"/>
        </w:rPr>
        <w:t xml:space="preserve">inscrit au Registre de Commerce N° </w:t>
      </w:r>
      <w:r w:rsidRPr="00C86384">
        <w:rPr>
          <w:rFonts w:ascii="Arial Narrow" w:hAnsi="Arial Narrow"/>
          <w:b/>
        </w:rPr>
        <w:t>…………………………………..</w:t>
      </w:r>
    </w:p>
    <w:p w:rsidR="009B5653" w:rsidRPr="00C86384" w:rsidRDefault="009B5653" w:rsidP="00A11282">
      <w:pPr>
        <w:numPr>
          <w:ilvl w:val="1"/>
          <w:numId w:val="29"/>
        </w:numPr>
        <w:spacing w:after="0" w:line="240" w:lineRule="auto"/>
        <w:jc w:val="both"/>
        <w:rPr>
          <w:rFonts w:ascii="Arial Narrow" w:hAnsi="Arial Narrow"/>
          <w:b/>
          <w:bCs/>
        </w:rPr>
      </w:pPr>
      <w:r w:rsidRPr="00C86384">
        <w:rPr>
          <w:rFonts w:ascii="Arial Narrow" w:hAnsi="Arial Narrow"/>
        </w:rPr>
        <w:t xml:space="preserve">N° de Contribuable </w:t>
      </w:r>
      <w:r w:rsidRPr="00C86384">
        <w:rPr>
          <w:rFonts w:ascii="Arial Narrow" w:hAnsi="Arial Narrow"/>
          <w:b/>
        </w:rPr>
        <w:t>………………………………..</w:t>
      </w:r>
    </w:p>
    <w:p w:rsidR="009B5653" w:rsidRPr="00C86384" w:rsidRDefault="009B5653" w:rsidP="00A11282">
      <w:pPr>
        <w:numPr>
          <w:ilvl w:val="1"/>
          <w:numId w:val="29"/>
        </w:numPr>
        <w:spacing w:after="0" w:line="240" w:lineRule="auto"/>
        <w:jc w:val="both"/>
        <w:rPr>
          <w:rFonts w:ascii="Arial Narrow" w:hAnsi="Arial Narrow"/>
        </w:rPr>
      </w:pPr>
      <w:r w:rsidRPr="00C86384">
        <w:rPr>
          <w:rFonts w:ascii="Arial Narrow" w:hAnsi="Arial Narrow"/>
        </w:rPr>
        <w:t xml:space="preserve">BP : …………………Ville : ………………….Tel : ………………….Fax/ </w:t>
      </w: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r w:rsidRPr="00C86384">
        <w:rPr>
          <w:rFonts w:ascii="Arial Narrow" w:hAnsi="Arial Narrow"/>
        </w:rPr>
        <w:t xml:space="preserve">Déclare par la présente, l’intention de soumissionner pour les prestations relatives au présent Dossier d’Appel d’Offres. </w:t>
      </w: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r w:rsidRPr="00C86384">
        <w:rPr>
          <w:rFonts w:ascii="Arial Narrow" w:hAnsi="Arial Narrow"/>
        </w:rPr>
        <w:t xml:space="preserve">En outre, je promets de me conformer aux différentes clauses administratives et techniques prévues dans le marché et d’exécuter les prestations selon les règles de l’art au cas où ma soumission serait retenue. </w:t>
      </w: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p>
    <w:p w:rsidR="009B5653" w:rsidRPr="00C86384" w:rsidRDefault="009B5653" w:rsidP="009B5653">
      <w:pPr>
        <w:spacing w:after="0"/>
        <w:ind w:left="4248" w:firstLine="708"/>
        <w:jc w:val="center"/>
        <w:rPr>
          <w:rFonts w:ascii="Arial Narrow" w:hAnsi="Arial Narrow"/>
        </w:rPr>
      </w:pPr>
      <w:r w:rsidRPr="00C86384">
        <w:rPr>
          <w:rFonts w:ascii="Arial Narrow" w:hAnsi="Arial Narrow"/>
        </w:rPr>
        <w:t>Fait à …………….., le ………………………..</w:t>
      </w:r>
    </w:p>
    <w:p w:rsidR="009B5653" w:rsidRPr="00C86384" w:rsidRDefault="009B5653" w:rsidP="009B5653">
      <w:pPr>
        <w:spacing w:after="0"/>
        <w:ind w:left="4248" w:firstLine="708"/>
        <w:jc w:val="center"/>
        <w:rPr>
          <w:rFonts w:ascii="Arial Narrow" w:hAnsi="Arial Narrow"/>
        </w:rPr>
      </w:pPr>
    </w:p>
    <w:p w:rsidR="009B5653" w:rsidRPr="00C86384" w:rsidRDefault="009B5653" w:rsidP="009B5653">
      <w:pPr>
        <w:spacing w:after="0"/>
        <w:ind w:left="4248" w:firstLine="708"/>
        <w:jc w:val="center"/>
        <w:rPr>
          <w:rFonts w:ascii="Arial Narrow" w:hAnsi="Arial Narrow"/>
        </w:rPr>
      </w:pPr>
      <w:r w:rsidRPr="00C86384">
        <w:rPr>
          <w:rFonts w:ascii="Arial Narrow" w:hAnsi="Arial Narrow"/>
          <w:b/>
        </w:rPr>
        <w:t>LE SOUMISSIONNAIRE</w:t>
      </w:r>
    </w:p>
    <w:p w:rsidR="009B5653" w:rsidRPr="00C86384" w:rsidRDefault="009B5653" w:rsidP="009B5653">
      <w:pPr>
        <w:pageBreakBefore/>
        <w:widowControl w:val="0"/>
        <w:autoSpaceDE w:val="0"/>
        <w:spacing w:after="0" w:line="240" w:lineRule="auto"/>
        <w:jc w:val="center"/>
        <w:rPr>
          <w:rFonts w:ascii="Arial Narrow" w:hAnsi="Arial Narrow"/>
        </w:rPr>
      </w:pPr>
      <w:r w:rsidRPr="00C86384">
        <w:rPr>
          <w:rFonts w:ascii="Arial Narrow" w:hAnsi="Arial Narrow" w:cs="Arial"/>
          <w:b/>
          <w:bCs/>
          <w:sz w:val="32"/>
          <w:szCs w:val="32"/>
        </w:rPr>
        <w:lastRenderedPageBreak/>
        <w:t>Annexe n° 2: Modèle de soumission</w:t>
      </w:r>
    </w:p>
    <w:p w:rsidR="009B5653" w:rsidRPr="00C86384" w:rsidRDefault="009B5653" w:rsidP="009B5653">
      <w:pPr>
        <w:widowControl w:val="0"/>
        <w:autoSpaceDE w:val="0"/>
        <w:spacing w:after="0" w:line="240" w:lineRule="auto"/>
        <w:jc w:val="center"/>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Je, soussigné…...............................………</w:t>
      </w:r>
      <w:r w:rsidRPr="00C86384">
        <w:rPr>
          <w:rFonts w:ascii="Arial Narrow" w:hAnsi="Arial Narrow" w:cs="Arial"/>
          <w:spacing w:val="-2"/>
        </w:rPr>
        <w:t xml:space="preserve">… </w:t>
      </w:r>
      <w:r w:rsidRPr="00C86384">
        <w:rPr>
          <w:rFonts w:ascii="Arial Narrow" w:hAnsi="Arial Narrow" w:cs="Arial"/>
          <w:i/>
          <w:iCs/>
        </w:rPr>
        <w:t xml:space="preserve">[indiquer le nom et la qualité du signataire] </w:t>
      </w:r>
      <w:r w:rsidRPr="00C86384">
        <w:rPr>
          <w:rFonts w:ascii="Arial Narrow" w:hAnsi="Arial Narrow" w:cs="Arial"/>
        </w:rPr>
        <w:t>représentant la société, l’entreprise ou le groupemen</w:t>
      </w:r>
      <w:r w:rsidRPr="00C86384">
        <w:rPr>
          <w:rFonts w:ascii="Arial Narrow" w:hAnsi="Arial Narrow" w:cs="Arial"/>
          <w:spacing w:val="1"/>
        </w:rPr>
        <w:t xml:space="preserve">t </w:t>
      </w:r>
      <w:r w:rsidRPr="00C86384">
        <w:rPr>
          <w:rFonts w:ascii="Arial Narrow" w:hAnsi="Arial Narrow" w:cs="Arial"/>
        </w:rPr>
        <w:t>……………………..............…..…dont le siège social est à ……….…..............................…. inscrit au registre du commerce de………...............……………………... sous le n°………………..................................……</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Après avoir pris connaissance de toutes les pièces figurant ou mentionnées au </w:t>
      </w:r>
      <w:r w:rsidRPr="00C86384">
        <w:rPr>
          <w:rFonts w:ascii="Arial Narrow" w:hAnsi="Arial Narrow"/>
        </w:rPr>
        <w:t>Dossier d’Appel d’Offres</w:t>
      </w:r>
      <w:r w:rsidRPr="00C86384">
        <w:rPr>
          <w:rFonts w:ascii="Arial Narrow" w:hAnsi="Arial Narrow" w:cs="Arial"/>
        </w:rPr>
        <w:t xml:space="preserve"> y compris l’(es) additif(s),</w:t>
      </w:r>
      <w:r w:rsidRPr="00C86384">
        <w:rPr>
          <w:rFonts w:ascii="Arial Narrow" w:hAnsi="Arial Narrow" w:cs="Arial"/>
          <w:spacing w:val="7"/>
        </w:rPr>
        <w:t xml:space="preserve"> de l’Appel d’Offres </w:t>
      </w:r>
      <w:r w:rsidRPr="00C86384">
        <w:rPr>
          <w:rFonts w:ascii="Arial Narrow" w:hAnsi="Arial Narrow" w:cs="Arial"/>
          <w:i/>
          <w:iCs/>
        </w:rPr>
        <w:t>[rappeler le numéro et l’objet de l’Avis]: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Après m'être personnellement rendu</w:t>
      </w:r>
      <w:r w:rsidRPr="00C86384">
        <w:rPr>
          <w:rFonts w:ascii="Arial Narrow" w:hAnsi="Arial Narrow" w:cs="Arial"/>
          <w:spacing w:val="4"/>
        </w:rPr>
        <w:t xml:space="preserve"> sur le site des travaux et avoir souverainement  apprécié la situation  et constaté la nature et les contraintes des travaux à réaliser</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-Remets, revêtus de ma signature, le bordereau des prix unitaires ainsi que le devis estimatif établis conformément aux cadres figurant dans le dossier d'appel d'offres.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 Me soumets et m'engage à exécuter les travaux conformément au dossier d'Appel d'Offres, moyennant les prix que j'ai établis moi-même pour chaque nature d'ouvrage, lesquels prix font ressortir le montant de l'offre à </w:t>
      </w:r>
    </w:p>
    <w:p w:rsidR="009B5653" w:rsidRPr="00C86384" w:rsidRDefault="009B5653" w:rsidP="009B5653">
      <w:pPr>
        <w:widowControl w:val="0"/>
        <w:tabs>
          <w:tab w:val="left" w:pos="380"/>
        </w:tabs>
        <w:autoSpaceDE w:val="0"/>
        <w:spacing w:after="0" w:line="240" w:lineRule="auto"/>
        <w:jc w:val="both"/>
        <w:rPr>
          <w:rFonts w:ascii="Arial Narrow" w:hAnsi="Arial Narrow"/>
        </w:rPr>
      </w:pPr>
      <w:r w:rsidRPr="00C86384">
        <w:rPr>
          <w:rFonts w:ascii="Arial Narrow" w:hAnsi="Arial Narrow" w:cs="Arial"/>
        </w:rPr>
        <w:t>-</w:t>
      </w:r>
      <w:r w:rsidRPr="00C86384">
        <w:rPr>
          <w:rFonts w:ascii="Arial Narrow" w:hAnsi="Arial Narrow" w:cs="Arial"/>
        </w:rPr>
        <w:tab/>
        <w:t>……….............</w:t>
      </w:r>
      <w:r w:rsidRPr="00C86384">
        <w:rPr>
          <w:rFonts w:ascii="Arial Narrow" w:hAnsi="Arial Narrow" w:cs="Arial"/>
          <w:spacing w:val="-2"/>
        </w:rPr>
        <w:t>.</w:t>
      </w:r>
      <w:r w:rsidRPr="00C86384">
        <w:rPr>
          <w:rFonts w:ascii="Arial Narrow" w:hAnsi="Arial Narrow" w:cs="Arial"/>
        </w:rPr>
        <w:t xml:space="preserve">............................. </w:t>
      </w:r>
      <w:r w:rsidRPr="00C86384">
        <w:rPr>
          <w:rFonts w:ascii="Arial Narrow" w:hAnsi="Arial Narrow" w:cs="Arial"/>
          <w:i/>
          <w:iCs/>
        </w:rPr>
        <w:t xml:space="preserve">[en chiffres et en lettres] </w:t>
      </w:r>
      <w:r w:rsidRPr="00C86384">
        <w:rPr>
          <w:rFonts w:ascii="Arial Narrow" w:hAnsi="Arial Narrow" w:cs="Arial"/>
        </w:rPr>
        <w:t xml:space="preserve">francs </w:t>
      </w:r>
      <w:proofErr w:type="spellStart"/>
      <w:r w:rsidRPr="00C86384">
        <w:rPr>
          <w:rFonts w:ascii="Arial Narrow" w:hAnsi="Arial Narrow" w:cs="Arial"/>
        </w:rPr>
        <w:t>Cfa</w:t>
      </w:r>
      <w:proofErr w:type="spellEnd"/>
      <w:r w:rsidRPr="00C86384">
        <w:rPr>
          <w:rFonts w:ascii="Arial Narrow" w:hAnsi="Arial Narrow" w:cs="Arial"/>
        </w:rPr>
        <w:t xml:space="preserve"> Hors TVA, et à</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francs CFA Toutes Taxes Comprises.</w:t>
      </w:r>
      <w:r w:rsidRPr="00C86384">
        <w:rPr>
          <w:rFonts w:ascii="Arial Narrow" w:hAnsi="Arial Narrow" w:cs="Arial"/>
          <w:i/>
          <w:iCs/>
        </w:rPr>
        <w:t>[en chiffres et en lettres]</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M'engage à exécuter les travaux dans un délai de………............. mois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 M’engage en outre à maintenir mon offre dans le délai ………............. jours </w:t>
      </w:r>
      <w:r w:rsidRPr="00C86384">
        <w:rPr>
          <w:rFonts w:ascii="Arial Narrow" w:hAnsi="Arial Narrow" w:cs="Arial"/>
          <w:i/>
          <w:iCs/>
        </w:rPr>
        <w:t xml:space="preserve">[indiquer la durée de validité, en principe 90 jours pour les AON et 120 jours pour les AOI] </w:t>
      </w:r>
      <w:r w:rsidRPr="00C86384">
        <w:rPr>
          <w:rFonts w:ascii="Arial Narrow" w:hAnsi="Arial Narrow" w:cs="Arial"/>
        </w:rPr>
        <w:t>à compter de la date limite de remise des offres.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 Maître d’Ouvrage se libérera des sommes dues par lui au titre du présent marché en faisant donner crédit au compte n°………………................. ouvert au nom de…................................….auprès de la banque …................................…………… Agence de…..............................……………………..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cs="Arial"/>
        </w:rPr>
      </w:pPr>
      <w:r w:rsidRPr="00C86384">
        <w:rPr>
          <w:rFonts w:ascii="Arial Narrow" w:hAnsi="Arial Narrow" w:cs="Arial"/>
        </w:rPr>
        <w:t>Avant signature du marché, la présente soumission acceptée par vous vaudra engagement entre nous.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Fait à ………....................……. le………...............................…….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Signature de………...........................................……….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En qualité de………..................................……. dûment autorisé à signer les soumissions pour et au nom de………...........................................……….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B64388" w:rsidRDefault="009B5653" w:rsidP="009B5653">
      <w:pPr>
        <w:spacing w:after="0" w:line="240" w:lineRule="auto"/>
        <w:rPr>
          <w:rFonts w:ascii="Maiandra GD" w:hAnsi="Maiandra GD"/>
          <w:color w:val="FF0000"/>
        </w:rPr>
        <w:sectPr w:rsidR="009B5653" w:rsidRPr="00B64388" w:rsidSect="00C80A1D">
          <w:footerReference w:type="default" r:id="rId10"/>
          <w:pgSz w:w="11900" w:h="16820"/>
          <w:pgMar w:top="1134" w:right="1134" w:bottom="1134" w:left="1134" w:header="720" w:footer="383" w:gutter="0"/>
          <w:cols w:space="720"/>
        </w:sectPr>
      </w:pPr>
    </w:p>
    <w:p w:rsidR="009B5653" w:rsidRPr="00C86384" w:rsidRDefault="009B5653" w:rsidP="009B5653">
      <w:pPr>
        <w:widowControl w:val="0"/>
        <w:autoSpaceDE w:val="0"/>
        <w:spacing w:after="0" w:line="240" w:lineRule="auto"/>
        <w:jc w:val="center"/>
        <w:rPr>
          <w:rFonts w:ascii="Arial Narrow" w:hAnsi="Arial Narrow"/>
          <w:sz w:val="28"/>
          <w:szCs w:val="28"/>
        </w:rPr>
      </w:pPr>
      <w:r w:rsidRPr="00C86384">
        <w:rPr>
          <w:rFonts w:ascii="Arial Narrow" w:hAnsi="Arial Narrow" w:cs="Arial"/>
          <w:b/>
          <w:bCs/>
          <w:sz w:val="28"/>
          <w:szCs w:val="28"/>
        </w:rPr>
        <w:lastRenderedPageBreak/>
        <w:t>Annexe n° 3: Modèle de caution de soumission</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 </w:t>
      </w:r>
      <w:r w:rsidRPr="00C86384">
        <w:rPr>
          <w:rFonts w:ascii="Arial Narrow" w:hAnsi="Arial Narrow" w:cs="Arial"/>
          <w:b/>
          <w:i/>
          <w:iCs/>
        </w:rPr>
        <w:t>Monsieur le Gouverneur de la Région de l’Est</w:t>
      </w:r>
      <w:r w:rsidRPr="00C86384">
        <w:rPr>
          <w:rFonts w:ascii="Arial Narrow" w:hAnsi="Arial Narrow" w:cs="Arial"/>
          <w:b/>
        </w:rPr>
        <w:t xml:space="preserve">, </w:t>
      </w:r>
      <w:r w:rsidRPr="00C86384">
        <w:rPr>
          <w:rFonts w:ascii="Arial Narrow" w:hAnsi="Arial Narrow" w:cs="Arial"/>
        </w:rPr>
        <w:t>«Autorité Contractante»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Attendu que l’entreprise……………..........................……….. ,ci-dessous désignée «le soumissionnaire», a soumis son offre en date du ……………..........................……….. pour </w:t>
      </w:r>
      <w:r w:rsidRPr="00C86384">
        <w:rPr>
          <w:rFonts w:ascii="Arial Narrow" w:hAnsi="Arial Narrow" w:cs="Arial"/>
          <w:i/>
          <w:iCs/>
        </w:rPr>
        <w:t>[rappeler l’objet de l’Appel d’Offres]</w:t>
      </w:r>
      <w:r w:rsidRPr="00C86384">
        <w:rPr>
          <w:rFonts w:ascii="Arial Narrow" w:hAnsi="Arial Narrow" w:cs="Arial"/>
        </w:rPr>
        <w:t xml:space="preserve">, ci-dessous désignée «l’offre», et pour laquelle il doit joindre un cautionnement provisoire équivalant à </w:t>
      </w:r>
      <w:r w:rsidRPr="00C86384">
        <w:rPr>
          <w:rFonts w:ascii="Arial Narrow" w:hAnsi="Arial Narrow" w:cs="Arial"/>
          <w:i/>
          <w:iCs/>
        </w:rPr>
        <w:t xml:space="preserve">[indiquer le montant] </w:t>
      </w:r>
      <w:r w:rsidRPr="00C86384">
        <w:rPr>
          <w:rFonts w:ascii="Arial Narrow" w:hAnsi="Arial Narrow" w:cs="Arial"/>
        </w:rPr>
        <w:t>francs CFA,</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Nous…………....................…..........................……….. </w:t>
      </w:r>
      <w:r w:rsidRPr="00C86384">
        <w:rPr>
          <w:rFonts w:ascii="Arial Narrow" w:hAnsi="Arial Narrow" w:cs="Arial"/>
          <w:i/>
          <w:iCs/>
        </w:rPr>
        <w:t>[nom et adresse de la banque]</w:t>
      </w:r>
      <w:r w:rsidRPr="00C86384">
        <w:rPr>
          <w:rFonts w:ascii="Arial Narrow" w:hAnsi="Arial Narrow" w:cs="Arial"/>
        </w:rPr>
        <w:t xml:space="preserve">, représentée par……………..........................……….. </w:t>
      </w:r>
      <w:r w:rsidRPr="00C86384">
        <w:rPr>
          <w:rFonts w:ascii="Arial Narrow" w:hAnsi="Arial Narrow" w:cs="Arial"/>
          <w:i/>
          <w:iCs/>
        </w:rPr>
        <w:t>[noms des signataires]</w:t>
      </w:r>
      <w:r w:rsidRPr="00C86384">
        <w:rPr>
          <w:rFonts w:ascii="Arial Narrow" w:hAnsi="Arial Narrow" w:cs="Arial"/>
        </w:rPr>
        <w:t>, ci-dessous désignée «la banque», déclarons garantir le paiement</w:t>
      </w:r>
      <w:r w:rsidRPr="00C86384">
        <w:rPr>
          <w:rFonts w:ascii="Arial Narrow" w:hAnsi="Arial Narrow" w:cs="Arial"/>
          <w:spacing w:val="27"/>
        </w:rPr>
        <w:t xml:space="preserve"> à l’</w:t>
      </w:r>
      <w:r w:rsidRPr="00C86384">
        <w:rPr>
          <w:rFonts w:ascii="Arial Narrow" w:hAnsi="Arial Narrow" w:cs="Arial"/>
        </w:rPr>
        <w:t xml:space="preserve">Autorité Contractante de la somme maximale de </w:t>
      </w:r>
      <w:r w:rsidRPr="00C86384">
        <w:rPr>
          <w:rFonts w:ascii="Arial Narrow" w:hAnsi="Arial Narrow" w:cs="Arial"/>
          <w:i/>
          <w:iCs/>
        </w:rPr>
        <w:t xml:space="preserve">[indiquer le montant] </w:t>
      </w:r>
      <w:r w:rsidRPr="00C86384">
        <w:rPr>
          <w:rFonts w:ascii="Arial Narrow" w:hAnsi="Arial Narrow" w:cs="Arial"/>
        </w:rPr>
        <w:t>Francs CFA, que la banque s’engage à régler intégralement</w:t>
      </w:r>
      <w:r w:rsidRPr="00C86384">
        <w:rPr>
          <w:rFonts w:ascii="Arial Narrow" w:hAnsi="Arial Narrow" w:cs="Arial"/>
          <w:spacing w:val="7"/>
        </w:rPr>
        <w:t xml:space="preserve"> à l’</w:t>
      </w:r>
      <w:r w:rsidRPr="00C86384">
        <w:rPr>
          <w:rFonts w:ascii="Arial Narrow" w:hAnsi="Arial Narrow" w:cs="Arial"/>
        </w:rPr>
        <w:t>Autorité Contractante, s’obligeant elle-même, ses successeurs et assignataires.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Les conditions de cette obligation sont les suivantes: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Si le soumissionnaire retire son offre pendant la période de validité prévue </w:t>
      </w:r>
      <w:r w:rsidRPr="00C86384">
        <w:rPr>
          <w:rFonts w:ascii="Arial Narrow" w:hAnsi="Arial Narrow" w:cs="Arial"/>
          <w:spacing w:val="7"/>
        </w:rPr>
        <w:t>dans le Dossier d’Appel d’Offres</w:t>
      </w:r>
      <w:r w:rsidRPr="00C86384">
        <w:rPr>
          <w:rFonts w:ascii="Arial Narrow" w:hAnsi="Arial Narrow" w:cs="Arial"/>
        </w:rPr>
        <w:t>;</w:t>
      </w:r>
    </w:p>
    <w:p w:rsidR="009B5653" w:rsidRPr="00C86384" w:rsidRDefault="009B5653" w:rsidP="009B5653">
      <w:pPr>
        <w:widowControl w:val="0"/>
        <w:autoSpaceDE w:val="0"/>
        <w:spacing w:after="0" w:line="240" w:lineRule="auto"/>
        <w:jc w:val="both"/>
        <w:rPr>
          <w:rFonts w:ascii="Arial Narrow" w:hAnsi="Arial Narrow" w:cs="Arial"/>
        </w:rPr>
      </w:pPr>
      <w:r w:rsidRPr="00C86384">
        <w:rPr>
          <w:rFonts w:ascii="Arial Narrow" w:hAnsi="Arial Narrow" w:cs="Arial"/>
        </w:rPr>
        <w:t>ou</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Si le soumissionnaire, s’étant vu notifier l’attribution du marché par l’Autorité Contractante pendant la période de validité: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-omet à signer ou refuse de signer le marché, alors qu’il est requis de le faire;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omet  ou refuse de fournir le cautionnement définitif du marché (cautionnement définitif), comme prévu dans celui-ci.</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La présente caution est soumise pour son interprétation et son exécution au droit camerounais. Les tribunaux du Cameroun seront seuls compétents pour statuer surtout ce qui concerne le présent engagement et ses suites.</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Signé et authentifié par la banque</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à……………..........................……….</w:t>
      </w:r>
      <w:r w:rsidRPr="00C86384">
        <w:rPr>
          <w:rFonts w:ascii="Arial Narrow" w:hAnsi="Arial Narrow" w:cs="Arial"/>
          <w:i/>
          <w:iCs/>
          <w:spacing w:val="-1"/>
        </w:rPr>
        <w:t>.</w:t>
      </w:r>
      <w:r w:rsidRPr="00C86384">
        <w:rPr>
          <w:rFonts w:ascii="Arial Narrow" w:hAnsi="Arial Narrow" w:cs="Arial"/>
          <w:i/>
          <w:iCs/>
        </w:rPr>
        <w:t>,le……………..........................………..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[signature de la banque]</w:t>
      </w:r>
    </w:p>
    <w:p w:rsidR="009B5653" w:rsidRPr="00C86384" w:rsidRDefault="009B5653" w:rsidP="009B5653">
      <w:pPr>
        <w:pageBreakBefore/>
        <w:widowControl w:val="0"/>
        <w:autoSpaceDE w:val="0"/>
        <w:spacing w:after="0" w:line="240" w:lineRule="auto"/>
        <w:jc w:val="center"/>
        <w:rPr>
          <w:rFonts w:ascii="Arial Narrow" w:hAnsi="Arial Narrow"/>
          <w:sz w:val="28"/>
          <w:szCs w:val="28"/>
        </w:rPr>
      </w:pPr>
      <w:r w:rsidRPr="00C86384">
        <w:rPr>
          <w:rFonts w:ascii="Arial Narrow" w:hAnsi="Arial Narrow" w:cs="Arial"/>
          <w:b/>
          <w:bCs/>
          <w:sz w:val="28"/>
          <w:szCs w:val="28"/>
        </w:rPr>
        <w:lastRenderedPageBreak/>
        <w:t>Annexe n°4 : Modèle de caution de retenue de garantie</w:t>
      </w:r>
    </w:p>
    <w:p w:rsidR="009B5653" w:rsidRPr="00C86384" w:rsidRDefault="009B5653" w:rsidP="009B5653">
      <w:pPr>
        <w:widowControl w:val="0"/>
        <w:autoSpaceDE w:val="0"/>
        <w:spacing w:after="0" w:line="240" w:lineRule="auto"/>
        <w:jc w:val="both"/>
        <w:rPr>
          <w:rFonts w:ascii="Arial Narrow" w:hAnsi="Arial Narrow" w:cs="Arial"/>
          <w:b/>
          <w:bCs/>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Banque:…………...........................……………………</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Référence de la Caution: N°…………...........................……………………</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A </w:t>
      </w:r>
      <w:r w:rsidRPr="00C86384">
        <w:rPr>
          <w:rFonts w:ascii="Arial Narrow" w:hAnsi="Arial Narrow" w:cs="Arial"/>
          <w:i/>
          <w:iCs/>
          <w:sz w:val="21"/>
          <w:szCs w:val="21"/>
        </w:rPr>
        <w:t>[indiquer le Maître d’Ouvrage]</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i/>
          <w:iCs/>
          <w:sz w:val="21"/>
          <w:szCs w:val="21"/>
        </w:rPr>
        <w:t>[Adresse de l’Autorité Contractante]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ci-dessous désigné «le Maître d’Ouvrage»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attendu que ;  …………...........……............……………… </w:t>
      </w:r>
      <w:r w:rsidRPr="00C86384">
        <w:rPr>
          <w:rFonts w:ascii="Arial Narrow" w:hAnsi="Arial Narrow" w:cs="Arial"/>
          <w:i/>
          <w:iCs/>
          <w:sz w:val="21"/>
          <w:szCs w:val="21"/>
        </w:rPr>
        <w:t>[nom et adresse de l’entreprise]</w:t>
      </w:r>
      <w:r w:rsidRPr="00C86384">
        <w:rPr>
          <w:rFonts w:ascii="Arial Narrow" w:hAnsi="Arial Narrow" w:cs="Arial"/>
          <w:sz w:val="21"/>
          <w:szCs w:val="21"/>
        </w:rPr>
        <w:t xml:space="preserve">, ci-dessous désigné «l’entrepreneur», s’est engagé, en exécution du marché, à réaliser les travaux de </w:t>
      </w:r>
      <w:r w:rsidRPr="00C86384">
        <w:rPr>
          <w:rFonts w:ascii="Arial Narrow" w:hAnsi="Arial Narrow" w:cs="Arial"/>
          <w:i/>
          <w:iCs/>
          <w:sz w:val="21"/>
          <w:szCs w:val="21"/>
        </w:rPr>
        <w:t>[indiquer l’objet des travaux]</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attendu qu’il</w:t>
      </w:r>
      <w:r w:rsidRPr="00C86384">
        <w:rPr>
          <w:rFonts w:ascii="Arial Narrow" w:hAnsi="Arial Narrow" w:cs="Arial"/>
          <w:spacing w:val="7"/>
          <w:sz w:val="21"/>
          <w:szCs w:val="21"/>
        </w:rPr>
        <w:t xml:space="preserve"> ; </w:t>
      </w:r>
      <w:r w:rsidRPr="00C86384">
        <w:rPr>
          <w:rFonts w:ascii="Arial Narrow" w:hAnsi="Arial Narrow" w:cs="Arial"/>
          <w:sz w:val="21"/>
          <w:szCs w:val="21"/>
        </w:rPr>
        <w:t xml:space="preserve">est stipulé dans le marché que la retenue de garantie fixée à </w:t>
      </w:r>
      <w:r w:rsidRPr="00C86384">
        <w:rPr>
          <w:rFonts w:ascii="Arial Narrow" w:hAnsi="Arial Narrow" w:cs="Arial"/>
          <w:i/>
          <w:iCs/>
          <w:sz w:val="21"/>
          <w:szCs w:val="21"/>
        </w:rPr>
        <w:t xml:space="preserve">[pourcentage inférieur à 10% </w:t>
      </w:r>
      <w:r w:rsidRPr="00C86384">
        <w:rPr>
          <w:rFonts w:ascii="Arial Narrow" w:hAnsi="Arial Narrow" w:cs="Arial"/>
          <w:b/>
          <w:i/>
          <w:iCs/>
          <w:sz w:val="21"/>
          <w:szCs w:val="21"/>
        </w:rPr>
        <w:t>à préciser</w:t>
      </w:r>
      <w:r w:rsidRPr="00C86384">
        <w:rPr>
          <w:rFonts w:ascii="Arial Narrow" w:hAnsi="Arial Narrow" w:cs="Arial"/>
          <w:i/>
          <w:iCs/>
          <w:sz w:val="21"/>
          <w:szCs w:val="21"/>
        </w:rPr>
        <w:t xml:space="preserve">] </w:t>
      </w:r>
      <w:r w:rsidRPr="00C86384">
        <w:rPr>
          <w:rFonts w:ascii="Arial Narrow" w:hAnsi="Arial Narrow" w:cs="Arial"/>
          <w:sz w:val="21"/>
          <w:szCs w:val="21"/>
        </w:rPr>
        <w:t>du montant</w:t>
      </w:r>
      <w:r w:rsidRPr="00C86384">
        <w:rPr>
          <w:rFonts w:ascii="Arial Narrow" w:hAnsi="Arial Narrow" w:cs="Arial"/>
          <w:spacing w:val="7"/>
          <w:sz w:val="21"/>
          <w:szCs w:val="21"/>
        </w:rPr>
        <w:t xml:space="preserve"> TTC </w:t>
      </w:r>
      <w:r w:rsidRPr="00C86384">
        <w:rPr>
          <w:rFonts w:ascii="Arial Narrow" w:hAnsi="Arial Narrow" w:cs="Arial"/>
          <w:sz w:val="21"/>
          <w:szCs w:val="21"/>
        </w:rPr>
        <w:t>du marché peut être remplacée par une caution solidaire,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attendu que</w:t>
      </w:r>
      <w:r w:rsidRPr="00C86384">
        <w:rPr>
          <w:rFonts w:ascii="Arial Narrow" w:hAnsi="Arial Narrow" w:cs="Arial"/>
          <w:spacing w:val="7"/>
          <w:sz w:val="21"/>
          <w:szCs w:val="21"/>
        </w:rPr>
        <w:t xml:space="preserve"> ; </w:t>
      </w:r>
      <w:r w:rsidRPr="00C86384">
        <w:rPr>
          <w:rFonts w:ascii="Arial Narrow" w:hAnsi="Arial Narrow" w:cs="Arial"/>
          <w:sz w:val="21"/>
          <w:szCs w:val="21"/>
        </w:rPr>
        <w:t>nous avons convenu de donner à l’entrepreneur cette caution, Nous,…………...........................…………...............…………</w:t>
      </w:r>
      <w:r w:rsidRPr="00C86384">
        <w:rPr>
          <w:rFonts w:ascii="Arial Narrow" w:hAnsi="Arial Narrow" w:cs="Arial"/>
          <w:spacing w:val="-2"/>
          <w:sz w:val="21"/>
          <w:szCs w:val="21"/>
        </w:rPr>
        <w:t>…</w:t>
      </w:r>
      <w:r w:rsidRPr="00C86384">
        <w:rPr>
          <w:rFonts w:ascii="Arial Narrow" w:hAnsi="Arial Narrow" w:cs="Arial"/>
          <w:sz w:val="21"/>
          <w:szCs w:val="21"/>
        </w:rPr>
        <w:t xml:space="preserve">…… </w:t>
      </w:r>
      <w:r w:rsidRPr="00C86384">
        <w:rPr>
          <w:rFonts w:ascii="Arial Narrow" w:hAnsi="Arial Narrow" w:cs="Arial"/>
          <w:i/>
          <w:iCs/>
          <w:sz w:val="21"/>
          <w:szCs w:val="21"/>
        </w:rPr>
        <w:t>[nom et adresse de banque]</w:t>
      </w:r>
      <w:r w:rsidRPr="00C86384">
        <w:rPr>
          <w:rFonts w:ascii="Arial Narrow" w:hAnsi="Arial Narrow" w:cs="Arial"/>
          <w:sz w:val="21"/>
          <w:szCs w:val="21"/>
        </w:rPr>
        <w:t xml:space="preserve">, représentée par ...........................……………………………….....................………… </w:t>
      </w:r>
      <w:r w:rsidRPr="00C86384">
        <w:rPr>
          <w:rFonts w:ascii="Arial Narrow" w:hAnsi="Arial Narrow" w:cs="Arial"/>
          <w:i/>
          <w:iCs/>
          <w:sz w:val="21"/>
          <w:szCs w:val="21"/>
        </w:rPr>
        <w:t>[noms des signataires]</w:t>
      </w:r>
      <w:r w:rsidRPr="00C86384">
        <w:rPr>
          <w:rFonts w:ascii="Arial Narrow" w:hAnsi="Arial Narrow" w:cs="Arial"/>
          <w:sz w:val="21"/>
          <w:szCs w:val="21"/>
        </w:rPr>
        <w:t>,et ci-dessous désignée «la banque»,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Dès lors, nous affirmons par les présentes que nous nous portons garants et responsables à l’égard du Maître d’Ouvrage, au nom de l’entrepreneur, pour un montant maximum de......................…………………… </w:t>
      </w:r>
      <w:r w:rsidRPr="00C86384">
        <w:rPr>
          <w:rFonts w:ascii="Arial Narrow" w:hAnsi="Arial Narrow" w:cs="Arial"/>
          <w:i/>
          <w:iCs/>
          <w:sz w:val="21"/>
          <w:szCs w:val="21"/>
        </w:rPr>
        <w:t>[en chiffres et en lettres]</w:t>
      </w:r>
      <w:r w:rsidRPr="00C86384">
        <w:rPr>
          <w:rFonts w:ascii="Arial Narrow" w:hAnsi="Arial Narrow" w:cs="Arial"/>
          <w:sz w:val="21"/>
          <w:szCs w:val="21"/>
        </w:rPr>
        <w:t xml:space="preserve">, correspondant à </w:t>
      </w:r>
      <w:r w:rsidRPr="00C86384">
        <w:rPr>
          <w:rFonts w:ascii="Arial Narrow" w:hAnsi="Arial Narrow" w:cs="Arial"/>
          <w:i/>
          <w:iCs/>
          <w:sz w:val="21"/>
          <w:szCs w:val="21"/>
        </w:rPr>
        <w:t xml:space="preserve">[pourcentage inférieur à 10% </w:t>
      </w:r>
      <w:r w:rsidRPr="00C86384">
        <w:rPr>
          <w:rFonts w:ascii="Arial Narrow" w:hAnsi="Arial Narrow" w:cs="Arial"/>
          <w:b/>
          <w:i/>
          <w:iCs/>
          <w:sz w:val="21"/>
          <w:szCs w:val="21"/>
        </w:rPr>
        <w:t>à préciser</w:t>
      </w:r>
      <w:r w:rsidRPr="00C86384">
        <w:rPr>
          <w:rFonts w:ascii="Arial Narrow" w:hAnsi="Arial Narrow" w:cs="Arial"/>
          <w:i/>
          <w:iCs/>
          <w:sz w:val="21"/>
          <w:szCs w:val="21"/>
        </w:rPr>
        <w:t xml:space="preserve">] </w:t>
      </w:r>
      <w:r w:rsidRPr="00C86384">
        <w:rPr>
          <w:rFonts w:ascii="Arial Narrow" w:hAnsi="Arial Narrow" w:cs="Arial"/>
          <w:sz w:val="21"/>
          <w:szCs w:val="21"/>
        </w:rPr>
        <w:t>du montant du marché,</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C86384">
        <w:rPr>
          <w:rFonts w:ascii="Arial Narrow" w:hAnsi="Arial Narrow" w:cs="Arial"/>
          <w:i/>
          <w:iCs/>
          <w:sz w:val="21"/>
          <w:szCs w:val="21"/>
        </w:rPr>
        <w:t xml:space="preserve">[pourcentage inférieur à 10% </w:t>
      </w:r>
      <w:r w:rsidRPr="00C86384">
        <w:rPr>
          <w:rFonts w:ascii="Arial Narrow" w:hAnsi="Arial Narrow" w:cs="Arial"/>
          <w:b/>
          <w:i/>
          <w:iCs/>
          <w:sz w:val="21"/>
          <w:szCs w:val="21"/>
        </w:rPr>
        <w:t>à préciser</w:t>
      </w:r>
      <w:r w:rsidRPr="00C86384">
        <w:rPr>
          <w:rFonts w:ascii="Arial Narrow" w:hAnsi="Arial Narrow" w:cs="Arial"/>
          <w:i/>
          <w:iCs/>
          <w:sz w:val="21"/>
          <w:szCs w:val="21"/>
        </w:rPr>
        <w:t xml:space="preserve">] </w:t>
      </w:r>
      <w:r w:rsidRPr="00C86384">
        <w:rPr>
          <w:rFonts w:ascii="Arial Narrow" w:hAnsi="Arial Narrow" w:cs="Arial"/>
          <w:sz w:val="21"/>
          <w:szCs w:val="21"/>
        </w:rPr>
        <w:t>du montant cumulé des travaux figurant dans le décompte définitif, sans que le Maître d’Ouvrage ait à prouver ou à donner les raisons ni le motif de sa demande du montant de la somme indiquée ci-dessus.</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La présente garantie entre en vigueur dès sa signature. Elle sera libérée dans un délai de trente (30) jours à compter de la date de réception définitive des travaux, et sur main levée délivrée par le Maître d’Ouvrage.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Toute demande de paiement formulée par le Maître d’Ouvrage au titre de la présente garantie devra être faite par lettre recommandée avec accusé de réception, parvenue à la banque pendant la période de validité du présent engagement.</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La présente caution est soumise pour son interprétation et son exécution au droit camerounais. Les tribunaux camerounais seront seuls compétents pour statuer sur tout ce qui concerne le présent engagement et ses suites.</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i/>
          <w:iCs/>
          <w:sz w:val="21"/>
          <w:szCs w:val="21"/>
        </w:rPr>
        <w:t>Signé et authentifié par la banque</w:t>
      </w:r>
    </w:p>
    <w:p w:rsidR="009B5653" w:rsidRPr="00C86384" w:rsidRDefault="009C578A" w:rsidP="009C578A">
      <w:pPr>
        <w:widowControl w:val="0"/>
        <w:autoSpaceDE w:val="0"/>
        <w:spacing w:after="0" w:line="240" w:lineRule="auto"/>
        <w:ind w:left="2124"/>
        <w:jc w:val="center"/>
        <w:rPr>
          <w:rFonts w:ascii="Arial Narrow" w:hAnsi="Arial Narrow"/>
        </w:rPr>
      </w:pPr>
      <w:r w:rsidRPr="00C86384">
        <w:rPr>
          <w:rFonts w:ascii="Arial Narrow" w:hAnsi="Arial Narrow" w:cs="Arial"/>
          <w:i/>
          <w:iCs/>
        </w:rPr>
        <w:t xml:space="preserve">A …..................... </w:t>
      </w:r>
      <w:r w:rsidR="009B5653" w:rsidRPr="00C86384">
        <w:rPr>
          <w:rFonts w:ascii="Arial Narrow" w:hAnsi="Arial Narrow" w:cs="Arial"/>
          <w:i/>
          <w:iCs/>
        </w:rPr>
        <w:t>le……………....................………..</w:t>
      </w:r>
    </w:p>
    <w:p w:rsidR="009B5653" w:rsidRPr="00C86384" w:rsidRDefault="009B5653" w:rsidP="009C578A">
      <w:pPr>
        <w:widowControl w:val="0"/>
        <w:autoSpaceDE w:val="0"/>
        <w:spacing w:after="0" w:line="240" w:lineRule="auto"/>
        <w:ind w:left="2124"/>
        <w:jc w:val="center"/>
        <w:rPr>
          <w:rFonts w:ascii="Arial Narrow" w:hAnsi="Arial Narrow" w:cs="Arial"/>
        </w:rPr>
      </w:pPr>
    </w:p>
    <w:p w:rsidR="009B5653" w:rsidRPr="00C86384" w:rsidRDefault="009B5653" w:rsidP="009C578A">
      <w:pPr>
        <w:widowControl w:val="0"/>
        <w:autoSpaceDE w:val="0"/>
        <w:spacing w:after="0" w:line="240" w:lineRule="auto"/>
        <w:ind w:left="2124"/>
        <w:jc w:val="center"/>
        <w:rPr>
          <w:rFonts w:ascii="Arial Narrow" w:hAnsi="Arial Narrow" w:cs="Arial"/>
          <w:i/>
          <w:iCs/>
        </w:rPr>
      </w:pPr>
      <w:r w:rsidRPr="00C86384">
        <w:rPr>
          <w:rFonts w:ascii="Arial Narrow" w:hAnsi="Arial Narrow" w:cs="Arial"/>
          <w:i/>
          <w:iCs/>
        </w:rPr>
        <w:t>[signature de la banque]</w:t>
      </w:r>
    </w:p>
    <w:p w:rsidR="009B5653" w:rsidRPr="00C86384" w:rsidRDefault="009B5653" w:rsidP="009B5653">
      <w:pPr>
        <w:pageBreakBefore/>
        <w:widowControl w:val="0"/>
        <w:autoSpaceDE w:val="0"/>
        <w:spacing w:after="0" w:line="240" w:lineRule="auto"/>
        <w:jc w:val="center"/>
        <w:rPr>
          <w:rFonts w:ascii="Arial Narrow" w:hAnsi="Arial Narrow"/>
          <w:sz w:val="28"/>
          <w:szCs w:val="28"/>
        </w:rPr>
      </w:pPr>
      <w:r w:rsidRPr="00C86384">
        <w:rPr>
          <w:rFonts w:ascii="Arial Narrow" w:hAnsi="Arial Narrow" w:cs="Arial"/>
          <w:b/>
          <w:bCs/>
          <w:sz w:val="28"/>
          <w:szCs w:val="28"/>
        </w:rPr>
        <w:lastRenderedPageBreak/>
        <w:t>Annexe n° 5: Modèle de cautionnement définitif</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Banque:</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Référence de la Caution: N°</w:t>
      </w:r>
      <w:r w:rsidRPr="00C86384">
        <w:rPr>
          <w:rFonts w:ascii="Arial Narrow" w:hAnsi="Arial Narrow" w:cs="Arial"/>
          <w:i/>
          <w:iCs/>
        </w:rPr>
        <w: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 </w:t>
      </w:r>
      <w:r w:rsidRPr="00C86384">
        <w:rPr>
          <w:rFonts w:ascii="Arial Narrow" w:hAnsi="Arial Narrow" w:cs="Arial"/>
          <w:i/>
          <w:iCs/>
        </w:rPr>
        <w:t xml:space="preserve">[indiquer le Maître d’Ouvrage et son adresse] </w:t>
      </w:r>
      <w:r w:rsidRPr="00C86384">
        <w:rPr>
          <w:rFonts w:ascii="Arial Narrow" w:hAnsi="Arial Narrow" w:cs="Arial"/>
        </w:rPr>
        <w:t xml:space="preserve">Cameroun, ci-dessous désigné </w:t>
      </w:r>
      <w:r w:rsidRPr="00C86384">
        <w:rPr>
          <w:rFonts w:ascii="Arial Narrow" w:hAnsi="Arial Narrow" w:cs="Arial"/>
          <w:i/>
          <w:iCs/>
        </w:rPr>
        <w:t xml:space="preserve">le </w:t>
      </w:r>
      <w:r w:rsidRPr="00C86384">
        <w:rPr>
          <w:rFonts w:ascii="Arial Narrow" w:hAnsi="Arial Narrow" w:cs="Arial"/>
        </w:rPr>
        <w:t>Maître d’Ouvrage»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Attendu que</w:t>
      </w:r>
      <w:r w:rsidRPr="00C86384">
        <w:rPr>
          <w:rFonts w:ascii="Arial Narrow" w:hAnsi="Arial Narrow" w:cs="Arial"/>
          <w:spacing w:val="11"/>
        </w:rPr>
        <w:t xml:space="preserve"> ; </w:t>
      </w:r>
      <w:r w:rsidRPr="00C86384">
        <w:rPr>
          <w:rFonts w:ascii="Arial Narrow" w:hAnsi="Arial Narrow" w:cs="Arial"/>
          <w:i/>
          <w:iCs/>
        </w:rPr>
        <w:t>…...................................................……….. [nom et adresse de l’entreprise]</w:t>
      </w:r>
      <w:r w:rsidRPr="00C86384">
        <w:rPr>
          <w:rFonts w:ascii="Arial Narrow" w:hAnsi="Arial Narrow" w:cs="Arial"/>
        </w:rPr>
        <w:t xml:space="preserve">, ci–dessous désigné «l’entrepreneur», s’est engagé, en exécution du marché désigné «le marché», à réaliser </w:t>
      </w:r>
      <w:r w:rsidRPr="00C86384">
        <w:rPr>
          <w:rFonts w:ascii="Arial Narrow" w:hAnsi="Arial Narrow" w:cs="Arial"/>
          <w:i/>
          <w:iCs/>
        </w:rPr>
        <w:t>[indiquer la nature des travaux</w:t>
      </w:r>
      <w:r w:rsidRPr="00C86384">
        <w:rPr>
          <w:rFonts w:ascii="Arial Narrow" w:hAnsi="Arial Narrow" w:cs="Arial"/>
          <w:i/>
          <w:iCs/>
          <w:spacing w:val="6"/>
        </w:rPr>
        <w: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Attendu qu’il</w:t>
      </w:r>
      <w:r w:rsidRPr="00C86384">
        <w:rPr>
          <w:rFonts w:ascii="Arial Narrow" w:hAnsi="Arial Narrow" w:cs="Arial"/>
          <w:spacing w:val="5"/>
        </w:rPr>
        <w:t xml:space="preserve"> ; </w:t>
      </w:r>
      <w:r w:rsidRPr="00C86384">
        <w:rPr>
          <w:rFonts w:ascii="Arial Narrow" w:hAnsi="Arial Narrow" w:cs="Arial"/>
        </w:rPr>
        <w:t xml:space="preserve">est stipulé dans le marché que l’entrepreneur remettra au Maître d’Ouvrage un cautionnement définitif, d’un montant égal à </w:t>
      </w:r>
      <w:r w:rsidRPr="00C86384">
        <w:rPr>
          <w:rFonts w:ascii="Arial Narrow" w:hAnsi="Arial Narrow" w:cs="Arial"/>
          <w:i/>
          <w:iCs/>
        </w:rPr>
        <w:t xml:space="preserve">[indiquer le pourcentage compris entre 2 et 5 %] </w:t>
      </w:r>
      <w:r w:rsidRPr="00C86384">
        <w:rPr>
          <w:rFonts w:ascii="Arial Narrow" w:hAnsi="Arial Narrow" w:cs="Arial"/>
        </w:rPr>
        <w:t>du montant de la tranche du marché correspondante, comme garantie de l’exécution de ses obligations de bonne fin conformément aux conditions du marché,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Attendu que</w:t>
      </w:r>
      <w:r w:rsidRPr="00C86384">
        <w:rPr>
          <w:rFonts w:ascii="Arial Narrow" w:hAnsi="Arial Narrow" w:cs="Arial"/>
          <w:spacing w:val="7"/>
        </w:rPr>
        <w:t xml:space="preserve"> ; </w:t>
      </w:r>
      <w:r w:rsidRPr="00C86384">
        <w:rPr>
          <w:rFonts w:ascii="Arial Narrow" w:hAnsi="Arial Narrow" w:cs="Arial"/>
        </w:rPr>
        <w:t>nous avons convenu de donner à l’entrepreneur ce cautionnement.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Nous,</w:t>
      </w:r>
      <w:r w:rsidRPr="00C86384">
        <w:rPr>
          <w:rFonts w:ascii="Arial Narrow" w:hAnsi="Arial Narrow" w:cs="Arial"/>
          <w:i/>
          <w:iCs/>
        </w:rPr>
        <w:t>...................</w:t>
      </w:r>
      <w:r w:rsidRPr="00C86384">
        <w:rPr>
          <w:rFonts w:ascii="Arial Narrow" w:hAnsi="Arial Narrow" w:cs="Arial"/>
          <w:i/>
          <w:iCs/>
          <w:spacing w:val="-2"/>
        </w:rPr>
        <w:t>.</w:t>
      </w:r>
      <w:r w:rsidRPr="00C86384">
        <w:rPr>
          <w:rFonts w:ascii="Arial Narrow" w:hAnsi="Arial Narrow" w:cs="Arial"/>
          <w:i/>
          <w:iCs/>
        </w:rPr>
        <w:t>......................................................……….. [nom et adresse de banque]</w:t>
      </w:r>
      <w:r w:rsidRPr="00C86384">
        <w:rPr>
          <w:rFonts w:ascii="Arial Narrow" w:hAnsi="Arial Narrow" w:cs="Arial"/>
        </w:rPr>
        <w:t>, représentée</w:t>
      </w:r>
      <w:r w:rsidRPr="00C86384">
        <w:rPr>
          <w:rFonts w:ascii="Arial Narrow" w:hAnsi="Arial Narrow" w:cs="Arial"/>
          <w:i/>
          <w:iCs/>
        </w:rPr>
        <w:t>........................</w:t>
      </w:r>
      <w:r w:rsidRPr="00C86384">
        <w:rPr>
          <w:rFonts w:ascii="Arial Narrow" w:hAnsi="Arial Narrow" w:cs="Arial"/>
          <w:i/>
          <w:iCs/>
          <w:spacing w:val="-2"/>
        </w:rPr>
        <w:t>.</w:t>
      </w:r>
      <w:r w:rsidRPr="00C86384">
        <w:rPr>
          <w:rFonts w:ascii="Arial Narrow" w:hAnsi="Arial Narrow" w:cs="Arial"/>
          <w:i/>
          <w:iCs/>
        </w:rPr>
        <w:t>.......................................……….….. [noms des signataires]</w:t>
      </w:r>
      <w:r w:rsidRPr="00C86384">
        <w:rPr>
          <w:rFonts w:ascii="Arial Narrow" w:hAnsi="Arial Narrow" w:cs="Arial"/>
        </w:rPr>
        <w:t>, ci-dessous désignée «la banque»,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w:t>
      </w:r>
      <w:r w:rsidRPr="00C86384">
        <w:rPr>
          <w:rFonts w:ascii="Arial Narrow" w:hAnsi="Arial Narrow" w:cs="Arial"/>
          <w:spacing w:val="18"/>
        </w:rPr>
        <w:t xml:space="preserve"> .</w:t>
      </w:r>
      <w:r w:rsidRPr="00C86384">
        <w:rPr>
          <w:rFonts w:ascii="Arial Narrow" w:hAnsi="Arial Narrow" w:cs="Arial"/>
          <w:i/>
          <w:iCs/>
        </w:rPr>
        <w:t>................................................……….. [en chiffres et en lettres]</w:t>
      </w:r>
      <w:r w:rsidRPr="00C86384">
        <w:rPr>
          <w:rFonts w:ascii="Arial Narrow" w:hAnsi="Arial Narrow" w:cs="Arial"/>
        </w:rPr>
        <w: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 présent cautionnement définitif prend effet à compter de sa signature et dès notification du marché. La caution est libérée dans un délai de</w:t>
      </w:r>
      <w:r w:rsidRPr="00C86384">
        <w:rPr>
          <w:rFonts w:ascii="Arial Narrow" w:hAnsi="Arial Narrow" w:cs="Arial"/>
          <w:i/>
          <w:iCs/>
        </w:rPr>
        <w:t xml:space="preserve"> [indiquer le délai] </w:t>
      </w:r>
      <w:r w:rsidRPr="00C86384">
        <w:rPr>
          <w:rFonts w:ascii="Arial Narrow" w:hAnsi="Arial Narrow" w:cs="Arial"/>
        </w:rPr>
        <w:t>à compter de la date de réception provisoire des travaux.</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cs="Arial"/>
        </w:rPr>
      </w:pPr>
      <w:r w:rsidRPr="00C86384">
        <w:rPr>
          <w:rFonts w:ascii="Arial Narrow" w:hAnsi="Arial Narrow" w:cs="Arial"/>
        </w:rPr>
        <w:t>Après le délai susvisé, la caution devient  sans objet et doit-nous être automatiquement retournée sans aucune forme de procédure.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Toute demande de paiement formulée par le Maître d’Ouvrage au titre de la présente garantie doit être faite par lettre recommandée avec accusé de réception, parvenue à la banque pendant la période de validité du présent engagement.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Signé et authentifié par la banque</w:t>
      </w:r>
    </w:p>
    <w:p w:rsidR="009C578A" w:rsidRPr="00C86384" w:rsidRDefault="009C578A" w:rsidP="009B5653">
      <w:pPr>
        <w:widowControl w:val="0"/>
        <w:autoSpaceDE w:val="0"/>
        <w:spacing w:after="0" w:line="240" w:lineRule="auto"/>
        <w:jc w:val="both"/>
        <w:rPr>
          <w:rFonts w:ascii="Arial Narrow" w:hAnsi="Arial Narrow" w:cs="Arial"/>
          <w:i/>
          <w:iCs/>
        </w:rPr>
      </w:pPr>
    </w:p>
    <w:p w:rsidR="009B5653" w:rsidRPr="00C86384" w:rsidRDefault="009C578A" w:rsidP="009C578A">
      <w:pPr>
        <w:widowControl w:val="0"/>
        <w:autoSpaceDE w:val="0"/>
        <w:spacing w:after="0" w:line="240" w:lineRule="auto"/>
        <w:jc w:val="right"/>
        <w:rPr>
          <w:rFonts w:ascii="Arial Narrow" w:hAnsi="Arial Narrow"/>
        </w:rPr>
      </w:pPr>
      <w:r w:rsidRPr="00C86384">
        <w:rPr>
          <w:rFonts w:ascii="Arial Narrow" w:hAnsi="Arial Narrow" w:cs="Arial"/>
          <w:i/>
          <w:iCs/>
        </w:rPr>
        <w:t>A</w:t>
      </w:r>
      <w:r w:rsidR="009B5653" w:rsidRPr="00C86384">
        <w:rPr>
          <w:rFonts w:ascii="Arial Narrow" w:hAnsi="Arial Narrow" w:cs="Arial"/>
          <w:i/>
          <w:iCs/>
        </w:rPr>
        <w:t>……………..........................……….</w:t>
      </w:r>
      <w:r w:rsidR="009B5653" w:rsidRPr="00C86384">
        <w:rPr>
          <w:rFonts w:ascii="Arial Narrow" w:hAnsi="Arial Narrow" w:cs="Arial"/>
          <w:i/>
          <w:iCs/>
          <w:spacing w:val="-1"/>
        </w:rPr>
        <w:t>.</w:t>
      </w:r>
      <w:r w:rsidR="009B5653" w:rsidRPr="00C86384">
        <w:rPr>
          <w:rFonts w:ascii="Arial Narrow" w:hAnsi="Arial Narrow" w:cs="Arial"/>
          <w:i/>
          <w:iCs/>
        </w:rPr>
        <w:t>,le……………..........................………..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Default="00694815" w:rsidP="00EC1472">
      <w:pPr>
        <w:rPr>
          <w:rFonts w:ascii="Arial Narrow" w:hAnsi="Arial Narrow"/>
          <w:sz w:val="28"/>
          <w:szCs w:val="28"/>
        </w:rPr>
      </w:pPr>
      <w:r w:rsidRPr="00C86384">
        <w:rPr>
          <w:rFonts w:ascii="Arial Narrow" w:hAnsi="Arial Narrow"/>
          <w:noProof/>
          <w:sz w:val="28"/>
          <w:szCs w:val="28"/>
          <w:lang w:eastAsia="fr-FR"/>
        </w:rPr>
        <mc:AlternateContent>
          <mc:Choice Requires="wps">
            <w:drawing>
              <wp:anchor distT="0" distB="0" distL="114300" distR="114300" simplePos="0" relativeHeight="251675648" behindDoc="0" locked="0" layoutInCell="1" allowOverlap="1">
                <wp:simplePos x="0" y="0"/>
                <wp:positionH relativeFrom="margin">
                  <wp:posOffset>179070</wp:posOffset>
                </wp:positionH>
                <wp:positionV relativeFrom="paragraph">
                  <wp:posOffset>28575</wp:posOffset>
                </wp:positionV>
                <wp:extent cx="5678805" cy="956945"/>
                <wp:effectExtent l="19050" t="19050" r="17145" b="14605"/>
                <wp:wrapNone/>
                <wp:docPr id="9"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95694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 xml:space="preserve">Pièce n°11 : Plans </w:t>
                            </w:r>
                            <w:r>
                              <w:rPr>
                                <w:rFonts w:ascii="Bauhaus 93" w:hAnsi="Bauhaus 93"/>
                                <w:color w:val="000000" w:themeColor="text1"/>
                                <w:sz w:val="52"/>
                                <w:szCs w:val="28"/>
                              </w:rPr>
                              <w:t>de l’ouvrage</w:t>
                            </w:r>
                          </w:p>
                          <w:p w:rsidR="0049249E" w:rsidRPr="00770775" w:rsidRDefault="0049249E"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9" style="position:absolute;margin-left:14.1pt;margin-top:2.25pt;width:447.15pt;height:75.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5678805,9569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hywIAAOMFAAAOAAAAZHJzL2Uyb0RvYy54bWysVEtv2zAMvg/YfxB0X22nSZsYdYqgRYcB&#10;QVe0HXpWZDkWJouapCTOfv0o+bG0K3YY5oNgieRHfnxdXbeNInthnQRd0OwspURoDqXU24J+e777&#10;NKfEeaZLpkCLgh6Fo9fLjx+uDiYXE6hBlcISBNEuP5iC1t6bPEkcr0XD3BkYoVFYgW2Yx6vdJqVl&#10;B0RvVDJJ04vkALY0FrhwDl9vOyFdRvyqEtx/rSonPFEFxdh8PG08N+FMllcs31pmasn7MNg/RNEw&#10;qdHpCHXLPCM7K/+AaiS34KDyZxyaBKpKchE5IJssfcPmqWZGRC6YHGfGNLn/B8vv9w+WyLKgC0o0&#10;a7BEj7DVWJOdJhbTx/RWCcL2gocXDlKTUrItaKbILKTvYFyOKE/mwYYEOLMG/t2hIHklCRfX67SV&#10;bYIu0idtrMVxrIVoPeH4OLu4nM/TGSUcZYvZxWIavSUsH6yNdf6zgIaEn4I6Lc3kFkN7xKhjLdh+&#10;7XwIhOWDbvCq4U4qFQuvNDkU9HyepWm0cKBkGaSRSehBcaMs2TPsHt9mgS6CnWjhTemeascu8vRH&#10;JQKE0o+iwuwin0nn4DUm41xon3WimpWiczVL8RucDRbRdQQMyBUGOWL3AINmBzJgdzH3+sFUxLEY&#10;jXvmfzMeLaJn0H40bqQG+x4zhax6z53+kKQuNSFLvt20sfOy86GPNlAesR0tdHPqDL+TWNw1c/6B&#10;WRxMHGFcNv4rHpUCrB30f5TUYH++9x70cV5QSskBBx075ceOWUGJ+qJxkhbZdBo2Q7xMZ5cTvNhT&#10;yeZUonfNDWA3ZLjWDI+/Qd+r4bey0LzgTloFryhimqPvgnJvh8uN7xYQbjUuVquohtvAML/WT4YH&#10;8JDo0LPP7Quzpu9wj7NxD8NSYPmb/u50g6WG1c5DJWPzh1R3ee1LgJsk9lK/9cKqOr1Hrd+7efkL&#10;AAD//wMAUEsDBBQABgAIAAAAIQAsNi4G3AAAAAgBAAAPAAAAZHJzL2Rvd25yZXYueG1sTI/BSsQw&#10;EIbvgu8QRvDmphusrLXpIsIeXBBxVz2nzdgWk0lpsm337R1Pepvh//jnm3K7eCcmHGMfSMN6lYFA&#10;aoLtqdXwftzdbEDEZMgaFwg1nDHCtrq8KE1hw0xvOB1SK7iEYmE0dCkNhZSx6dCbuAoDEmdfYfQm&#10;8Tq20o5m5nLvpMqyO+lNT3yhMwM+ddh8H05eg0zzUtvXZ/+p9i/743naZesPp/X11fL4ACLhkv5g&#10;+NVndajYqQ4nslE4DWqjmNRwm4Pg+F4pHmrm8lyBrEr5/4HqBwAA//8DAFBLAQItABQABgAIAAAA&#10;IQC2gziS/gAAAOEBAAATAAAAAAAAAAAAAAAAAAAAAABbQ29udGVudF9UeXBlc10ueG1sUEsBAi0A&#10;FAAGAAgAAAAhADj9If/WAAAAlAEAAAsAAAAAAAAAAAAAAAAALwEAAF9yZWxzLy5yZWxzUEsBAi0A&#10;FAAGAAgAAAAhAD/pTmHLAgAA4wUAAA4AAAAAAAAAAAAAAAAALgIAAGRycy9lMm9Eb2MueG1sUEsB&#10;Ai0AFAAGAAgAAAAhACw2LgbcAAAACAEAAA8AAAAAAAAAAAAAAAAAJQUAAGRycy9kb3ducmV2Lnht&#10;bFBLBQYAAAAABAAEAPMAAAAuBgAAAAA=&#10;" adj="-11796480,,5400" path="m,l5519311,r159494,159494l5678805,956945r,l159494,956945,,797451,,xe" filled="f" strokecolor="black [3213]" strokeweight="3pt">
                <v:stroke joinstyle="miter"/>
                <v:formulas/>
                <v:path arrowok="t" o:connecttype="custom" o:connectlocs="0,0;5519311,0;5678805,159494;5678805,956945;5678805,956945;159494,956945;0,797451;0,0" o:connectangles="0,0,0,0,0,0,0,0" textboxrect="0,0,5678805,95694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 xml:space="preserve">Pièce n°11 : Plans </w:t>
                      </w:r>
                      <w:r>
                        <w:rPr>
                          <w:rFonts w:ascii="Bauhaus 93" w:hAnsi="Bauhaus 93"/>
                          <w:color w:val="000000" w:themeColor="text1"/>
                          <w:sz w:val="52"/>
                          <w:szCs w:val="28"/>
                        </w:rPr>
                        <w:t>de l’ouvrage</w:t>
                      </w:r>
                    </w:p>
                    <w:p w:rsidR="0049249E" w:rsidRPr="00770775" w:rsidRDefault="0049249E" w:rsidP="00EC1472">
                      <w:pPr>
                        <w:jc w:val="center"/>
                        <w:rPr>
                          <w:color w:val="000000" w:themeColor="text1"/>
                        </w:rPr>
                      </w:pPr>
                    </w:p>
                  </w:txbxContent>
                </v:textbox>
                <w10:wrap anchorx="margin"/>
              </v:shape>
            </w:pict>
          </mc:Fallback>
        </mc:AlternateContent>
      </w: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Pr="00C86384" w:rsidRDefault="00C86384"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7525D1" w:rsidP="00EC1472">
      <w:pPr>
        <w:rPr>
          <w:rFonts w:ascii="Arial Narrow" w:hAnsi="Arial Narrow"/>
          <w:sz w:val="28"/>
          <w:szCs w:val="28"/>
        </w:rPr>
      </w:pPr>
      <w:r w:rsidRPr="00C86384">
        <w:rPr>
          <w:rFonts w:ascii="Arial Narrow" w:hAnsi="Arial Narrow"/>
          <w:noProof/>
          <w:sz w:val="28"/>
          <w:szCs w:val="28"/>
          <w:lang w:eastAsia="fr-FR"/>
        </w:rPr>
        <mc:AlternateContent>
          <mc:Choice Requires="wps">
            <w:drawing>
              <wp:anchor distT="0" distB="0" distL="114300" distR="114300" simplePos="0" relativeHeight="251689984" behindDoc="0" locked="0" layoutInCell="1" allowOverlap="1">
                <wp:simplePos x="0" y="0"/>
                <wp:positionH relativeFrom="column">
                  <wp:posOffset>414655</wp:posOffset>
                </wp:positionH>
                <wp:positionV relativeFrom="paragraph">
                  <wp:posOffset>178435</wp:posOffset>
                </wp:positionV>
                <wp:extent cx="5678805" cy="3048000"/>
                <wp:effectExtent l="19050" t="19050" r="17145" b="19050"/>
                <wp:wrapNone/>
                <wp:docPr id="7"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304800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4519C6" w:rsidRDefault="0049249E" w:rsidP="004519C6">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xml:space="preserve"> : Plans </w:t>
                            </w:r>
                            <w:r w:rsidRPr="004519C6">
                              <w:rPr>
                                <w:rFonts w:ascii="Bauhaus 93" w:hAnsi="Bauhaus 93"/>
                                <w:color w:val="000000" w:themeColor="text1"/>
                                <w:sz w:val="52"/>
                                <w:szCs w:val="28"/>
                              </w:rPr>
                              <w:t>Liste des établissements bancaires et organismes financiers autorisés à émettre des cautions dans le cadre</w:t>
                            </w:r>
                            <w:r w:rsidRPr="0056147F">
                              <w:rPr>
                                <w:rFonts w:ascii="Maiandra GD" w:hAnsi="Maiandra GD"/>
                                <w:b/>
                                <w:sz w:val="28"/>
                              </w:rPr>
                              <w:t xml:space="preserve"> </w:t>
                            </w:r>
                            <w:r w:rsidRPr="004519C6">
                              <w:rPr>
                                <w:rFonts w:ascii="Bauhaus 93" w:hAnsi="Bauhaus 93"/>
                                <w:color w:val="000000" w:themeColor="text1"/>
                                <w:sz w:val="52"/>
                                <w:szCs w:val="28"/>
                              </w:rPr>
                              <w:t>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0" style="position:absolute;margin-left:32.65pt;margin-top:14.05pt;width:447.15pt;height:24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304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QpyQIAAOQFAAAOAAAAZHJzL2Uyb0RvYy54bWysVEtv2zAMvg/YfxB0Xx1nSZsZdYqgRYcB&#10;QVu0HXpmZDkRJouapCTOfv0o2U4fK3YYdhFEkfrIj6/zi7bRbCedV2hKnp+MOJNGYKXMuuTfH68/&#10;zTjzAUwFGo0s+UF6fjH/+OF8bws5xg3qSjpGIMYXe1vyTQi2yDIvNrIBf4JWGlLW6BoIJLp1VjnY&#10;E3qjs/FodJrt0VXWoZDe0+tVp+TzhF/XUoTbuvYyMF1yii2k06VzFc9sfg7F2oHdKNGHAf8QRQPK&#10;kNMj1BUEYFun/oBqlHDosQ4nApsM61oJmTgQm3z0hs3DBqxMXCg53h7T5P8frLjZ3TmmqpKfcWag&#10;oRLd49pQTbaGOUofmLWWDHZSxBeByrBKwRoNaDaN6dtbXxDKg71zMQHeLlH88KTIXmmi4HubtnZN&#10;tCX6rE21OBxrIdvABD1OT89ms9GUM0G6z6PJbDRK1cqgGL5b58NXiQ2Ll5J7o+z4imK7p7BTMWC3&#10;9CFGAsVgG90avFZap8prw/YEP8sJPEWPWlVRm4TYhPJSO7YDap/Q5pEvgflnK5K06bl29BLRcNAy&#10;QmhzL2tKLxEadw5eY4IQ0oS8U22gkp2rKZEd2KZRiFEk1wkwItcU5BG7B3gfu4u5t49fZZqL4+ee&#10;+d8+H38kz2jC8XOjDLr3mGli1Xvu7IckdamJWQrtqk2tl0+GRlphdaB+dNgNqrfiWlFxl+DDHTia&#10;TJph2jbhlo5aI9UO+xtnG3S/3nuP9jQwpOVsT5NOnfJzC05ypr8ZGqUv+WQSV0MSJtOzMQnupWb1&#10;UmO2zSVSN+S016xI12gf9HCtHTZPtJQW0SupwAjyXXIR3CBchm4D0VoTcrFIZrQOLISlebAigsdE&#10;x559bJ/A2b7DAw3HDQ5bAYo3/d3Zxp8GF9uAtUrNH1Pd5bUvAa2S1Ev92ou76qWcrJ6X8/w3AAAA&#10;//8DAFBLAwQUAAYACAAAACEAiy8BweEAAAAJAQAADwAAAGRycy9kb3ducmV2LnhtbEyPwU7DMBBE&#10;70j8g7VI3KjTokRtyKaqQAVVCFCbSr26yZIE4nWwnTb8PeYEx9kZzbzNlqPuxImsaw0jTCcRCOLS&#10;VC3XCPtifTMH4bziSnWGCeGbHCzzy4tMpZU585ZOO1+LUMIuVQiN930qpSsb0spNTE8cvHdjtfJB&#10;2lpWVp1Due7kLIoSqVXLYaFRPd03VH7uBo3w9WI3gy022zf/dCg+nh9Xr+uHGvH6alzdgfA0+r8w&#10;/OIHdMgD09EMXDnRISTxbUgizOZTEMFfxIsExBEhjsJF5pn8/0H+AwAA//8DAFBLAQItABQABgAI&#10;AAAAIQC2gziS/gAAAOEBAAATAAAAAAAAAAAAAAAAAAAAAABbQ29udGVudF9UeXBlc10ueG1sUEsB&#10;Ai0AFAAGAAgAAAAhADj9If/WAAAAlAEAAAsAAAAAAAAAAAAAAAAALwEAAF9yZWxzLy5yZWxzUEsB&#10;Ai0AFAAGAAgAAAAhAHsaZCnJAgAA5AUAAA4AAAAAAAAAAAAAAAAALgIAAGRycy9lMm9Eb2MueG1s&#10;UEsBAi0AFAAGAAgAAAAhAIsvAcHhAAAACQEAAA8AAAAAAAAAAAAAAAAAIwUAAGRycy9kb3ducmV2&#10;LnhtbFBLBQYAAAAABAAEAPMAAAAxBgAAAAA=&#10;" adj="-11796480,,5400" path="m,l5170795,r508010,508010l5678805,3048000r,l508010,3048000,,2539990,,xe" filled="f" strokecolor="black [3213]" strokeweight="3pt">
                <v:stroke joinstyle="miter"/>
                <v:formulas/>
                <v:path arrowok="t" o:connecttype="custom" o:connectlocs="0,0;5170795,0;5678805,508010;5678805,3048000;5678805,3048000;508010,3048000;0,2539990;0,0" o:connectangles="0,0,0,0,0,0,0,0" textboxrect="0,0,5678805,3048000"/>
                <v:textbox>
                  <w:txbxContent>
                    <w:p w:rsidR="0049249E" w:rsidRPr="004519C6" w:rsidRDefault="0049249E" w:rsidP="004519C6">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xml:space="preserve"> : Plans </w:t>
                      </w:r>
                      <w:r w:rsidRPr="004519C6">
                        <w:rPr>
                          <w:rFonts w:ascii="Bauhaus 93" w:hAnsi="Bauhaus 93"/>
                          <w:color w:val="000000" w:themeColor="text1"/>
                          <w:sz w:val="52"/>
                          <w:szCs w:val="28"/>
                        </w:rPr>
                        <w:t>Liste des établissements bancaires et organismes financie</w:t>
                      </w:r>
                      <w:bookmarkStart w:id="49" w:name="_GoBack"/>
                      <w:bookmarkEnd w:id="49"/>
                      <w:r w:rsidRPr="004519C6">
                        <w:rPr>
                          <w:rFonts w:ascii="Bauhaus 93" w:hAnsi="Bauhaus 93"/>
                          <w:color w:val="000000" w:themeColor="text1"/>
                          <w:sz w:val="52"/>
                          <w:szCs w:val="28"/>
                        </w:rPr>
                        <w:t>rs autorisés à émettre des cautions dans le cadre</w:t>
                      </w:r>
                      <w:r w:rsidRPr="0056147F">
                        <w:rPr>
                          <w:rFonts w:ascii="Maiandra GD" w:hAnsi="Maiandra GD"/>
                          <w:b/>
                          <w:sz w:val="28"/>
                        </w:rPr>
                        <w:t xml:space="preserve"> </w:t>
                      </w:r>
                      <w:r w:rsidRPr="004519C6">
                        <w:rPr>
                          <w:rFonts w:ascii="Bauhaus 93" w:hAnsi="Bauhaus 93"/>
                          <w:color w:val="000000" w:themeColor="text1"/>
                          <w:sz w:val="52"/>
                          <w:szCs w:val="28"/>
                        </w:rPr>
                        <w:t>des marchés publics</w:t>
                      </w:r>
                    </w:p>
                  </w:txbxContent>
                </v:textbox>
              </v:shape>
            </w:pict>
          </mc:Fallback>
        </mc:AlternateContent>
      </w:r>
    </w:p>
    <w:p w:rsidR="00EC1472" w:rsidRDefault="00EC1472"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602466" w:rsidRDefault="00602466" w:rsidP="00EC1472">
      <w:pPr>
        <w:rPr>
          <w:rFonts w:ascii="Arial Narrow" w:hAnsi="Arial Narrow"/>
          <w:sz w:val="28"/>
          <w:szCs w:val="28"/>
        </w:rPr>
      </w:pPr>
    </w:p>
    <w:p w:rsidR="00602466" w:rsidRPr="00C86384" w:rsidRDefault="00602466"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7573F" w:rsidRPr="00C86384" w:rsidRDefault="00E7573F" w:rsidP="00E7573F">
      <w:pPr>
        <w:widowControl w:val="0"/>
        <w:tabs>
          <w:tab w:val="left" w:pos="4180"/>
          <w:tab w:val="left" w:pos="5700"/>
          <w:tab w:val="left" w:pos="6920"/>
        </w:tabs>
        <w:autoSpaceDE w:val="0"/>
        <w:spacing w:line="690" w:lineRule="exact"/>
        <w:rPr>
          <w:rFonts w:ascii="Arial Narrow" w:hAnsi="Arial Narrow" w:cs="Arial"/>
          <w:b/>
          <w:spacing w:val="30"/>
          <w:sz w:val="28"/>
          <w:szCs w:val="28"/>
        </w:rPr>
      </w:pPr>
      <w:r w:rsidRPr="00C86384">
        <w:rPr>
          <w:rFonts w:ascii="Arial Narrow" w:hAnsi="Arial Narrow" w:cs="Arial"/>
          <w:b/>
          <w:spacing w:val="30"/>
          <w:sz w:val="28"/>
          <w:szCs w:val="28"/>
          <w:highlight w:val="lightGray"/>
        </w:rPr>
        <w:lastRenderedPageBreak/>
        <w:t>I- BANQUES</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lang w:val="en-US"/>
        </w:rPr>
      </w:pPr>
      <w:proofErr w:type="spellStart"/>
      <w:r w:rsidRPr="00C86384">
        <w:rPr>
          <w:rFonts w:ascii="Arial Narrow" w:hAnsi="Arial Narrow" w:cs="Arial"/>
          <w:sz w:val="22"/>
          <w:szCs w:val="22"/>
          <w:lang w:val="en-US"/>
        </w:rPr>
        <w:t>Afriland</w:t>
      </w:r>
      <w:proofErr w:type="spellEnd"/>
      <w:r w:rsidRPr="00C86384">
        <w:rPr>
          <w:rFonts w:ascii="Arial Narrow" w:hAnsi="Arial Narrow" w:cs="Arial"/>
          <w:sz w:val="22"/>
          <w:szCs w:val="22"/>
          <w:lang w:val="en-US"/>
        </w:rPr>
        <w:t xml:space="preserve">  First   Bank</w:t>
      </w:r>
    </w:p>
    <w:p w:rsidR="00E7573F" w:rsidRPr="00C86384" w:rsidRDefault="00E7573F" w:rsidP="00A11282">
      <w:pPr>
        <w:pStyle w:val="Sansinterligne"/>
        <w:numPr>
          <w:ilvl w:val="0"/>
          <w:numId w:val="28"/>
        </w:numPr>
        <w:spacing w:line="360" w:lineRule="auto"/>
        <w:ind w:left="0" w:firstLine="0"/>
        <w:rPr>
          <w:rFonts w:ascii="Arial Narrow" w:hAnsi="Arial Narrow"/>
          <w:sz w:val="22"/>
          <w:szCs w:val="22"/>
        </w:rPr>
      </w:pPr>
      <w:proofErr w:type="spellStart"/>
      <w:r w:rsidRPr="00C86384">
        <w:rPr>
          <w:rFonts w:ascii="Arial Narrow" w:hAnsi="Arial Narrow" w:cs="Arial"/>
          <w:sz w:val="22"/>
          <w:szCs w:val="22"/>
          <w:lang w:val="en-GB"/>
        </w:rPr>
        <w:t>Banque</w:t>
      </w:r>
      <w:proofErr w:type="spellEnd"/>
      <w:r w:rsidRPr="00C86384">
        <w:rPr>
          <w:rFonts w:ascii="Arial Narrow" w:hAnsi="Arial Narrow" w:cs="Arial"/>
          <w:sz w:val="22"/>
          <w:szCs w:val="22"/>
          <w:lang w:val="en-GB"/>
        </w:rPr>
        <w:t xml:space="preserve"> </w:t>
      </w:r>
      <w:proofErr w:type="spellStart"/>
      <w:r w:rsidRPr="00C86384">
        <w:rPr>
          <w:rFonts w:ascii="Arial Narrow" w:hAnsi="Arial Narrow" w:cs="Arial"/>
          <w:sz w:val="22"/>
          <w:szCs w:val="22"/>
          <w:lang w:val="en-GB"/>
        </w:rPr>
        <w:t>Atlantique</w:t>
      </w:r>
      <w:proofErr w:type="spellEnd"/>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Banque Gabonaise pour le Financement International (BGFI BANK)</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Banque International du Cameroun pour l’Epargne et le Crédit</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CITI Bank</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 xml:space="preserve">Commercial Bank of </w:t>
      </w:r>
      <w:proofErr w:type="spellStart"/>
      <w:r w:rsidRPr="00C86384">
        <w:rPr>
          <w:rFonts w:ascii="Arial Narrow" w:hAnsi="Arial Narrow" w:cs="Arial"/>
          <w:sz w:val="22"/>
          <w:szCs w:val="22"/>
        </w:rPr>
        <w:t>Cameroon</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proofErr w:type="spellStart"/>
      <w:r w:rsidRPr="00694815">
        <w:rPr>
          <w:rFonts w:ascii="Arial Narrow" w:hAnsi="Arial Narrow" w:cs="Arial"/>
          <w:sz w:val="22"/>
          <w:szCs w:val="22"/>
        </w:rPr>
        <w:t>Ecobank</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sz w:val="22"/>
          <w:szCs w:val="22"/>
        </w:rPr>
      </w:pPr>
      <w:r w:rsidRPr="00694815">
        <w:rPr>
          <w:rFonts w:ascii="Arial Narrow" w:hAnsi="Arial Narrow" w:cs="Arial"/>
          <w:sz w:val="22"/>
          <w:szCs w:val="22"/>
        </w:rPr>
        <w:t xml:space="preserve">National Financial </w:t>
      </w:r>
      <w:r w:rsidRPr="00694815">
        <w:rPr>
          <w:rFonts w:ascii="Arial Narrow" w:hAnsi="Arial Narrow" w:cs="Arial"/>
          <w:sz w:val="22"/>
          <w:szCs w:val="22"/>
          <w:lang w:val="en-US"/>
        </w:rPr>
        <w:t>Credit</w:t>
      </w:r>
      <w:r w:rsidRPr="00694815">
        <w:rPr>
          <w:rFonts w:ascii="Arial Narrow" w:hAnsi="Arial Narrow" w:cs="Arial"/>
          <w:sz w:val="22"/>
          <w:szCs w:val="22"/>
        </w:rPr>
        <w:t xml:space="preserve"> Bank</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Société Camerounaise de Banque au Cameroun</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Société Générale de Banque au Cameroun</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Standard </w:t>
      </w:r>
      <w:proofErr w:type="spellStart"/>
      <w:r w:rsidRPr="00694815">
        <w:rPr>
          <w:rFonts w:ascii="Arial Narrow" w:hAnsi="Arial Narrow" w:cs="Arial"/>
          <w:sz w:val="22"/>
          <w:szCs w:val="22"/>
        </w:rPr>
        <w:t>Chartered</w:t>
      </w:r>
      <w:proofErr w:type="spellEnd"/>
      <w:r w:rsidRPr="00694815">
        <w:rPr>
          <w:rFonts w:ascii="Arial Narrow" w:hAnsi="Arial Narrow" w:cs="Arial"/>
          <w:sz w:val="22"/>
          <w:szCs w:val="22"/>
        </w:rPr>
        <w:t xml:space="preserve">  Bank </w:t>
      </w:r>
      <w:proofErr w:type="spellStart"/>
      <w:r w:rsidRPr="00694815">
        <w:rPr>
          <w:rFonts w:ascii="Arial Narrow" w:hAnsi="Arial Narrow" w:cs="Arial"/>
          <w:sz w:val="22"/>
          <w:szCs w:val="22"/>
        </w:rPr>
        <w:t>Cameroon</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Union Bank of </w:t>
      </w:r>
      <w:proofErr w:type="spellStart"/>
      <w:r w:rsidRPr="00694815">
        <w:rPr>
          <w:rFonts w:ascii="Arial Narrow" w:hAnsi="Arial Narrow" w:cs="Arial"/>
          <w:sz w:val="22"/>
          <w:szCs w:val="22"/>
        </w:rPr>
        <w:t>Cameroon</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United Bank for </w:t>
      </w:r>
      <w:proofErr w:type="spellStart"/>
      <w:r w:rsidRPr="00694815">
        <w:rPr>
          <w:rFonts w:ascii="Arial Narrow" w:hAnsi="Arial Narrow" w:cs="Arial"/>
          <w:sz w:val="22"/>
          <w:szCs w:val="22"/>
        </w:rPr>
        <w:t>Africa</w:t>
      </w:r>
      <w:proofErr w:type="spellEnd"/>
      <w:r w:rsidRPr="00694815">
        <w:rPr>
          <w:rFonts w:ascii="Arial Narrow" w:hAnsi="Arial Narrow" w:cs="Arial"/>
          <w:sz w:val="22"/>
          <w:szCs w:val="22"/>
        </w:rPr>
        <w:t>.</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Banque Camerounaise des Petites et Moyennes Entreprises</w:t>
      </w:r>
    </w:p>
    <w:p w:rsidR="00E7573F" w:rsidRPr="00694815" w:rsidRDefault="00E7573F" w:rsidP="00E7573F">
      <w:pPr>
        <w:widowControl w:val="0"/>
        <w:autoSpaceDE w:val="0"/>
        <w:spacing w:line="200" w:lineRule="exact"/>
        <w:rPr>
          <w:rFonts w:ascii="Arial Narrow" w:hAnsi="Arial Narrow" w:cs="Arial"/>
        </w:rPr>
      </w:pPr>
    </w:p>
    <w:p w:rsidR="00E7573F" w:rsidRPr="00694815" w:rsidRDefault="00E7573F" w:rsidP="00E7573F">
      <w:pPr>
        <w:widowControl w:val="0"/>
        <w:tabs>
          <w:tab w:val="left" w:pos="4180"/>
          <w:tab w:val="left" w:pos="5700"/>
          <w:tab w:val="left" w:pos="6920"/>
        </w:tabs>
        <w:autoSpaceDE w:val="0"/>
        <w:spacing w:line="690" w:lineRule="exact"/>
        <w:rPr>
          <w:rFonts w:ascii="Arial Narrow" w:hAnsi="Arial Narrow" w:cs="Arial"/>
          <w:b/>
          <w:spacing w:val="30"/>
        </w:rPr>
      </w:pPr>
      <w:r w:rsidRPr="00694815">
        <w:rPr>
          <w:rFonts w:ascii="Arial Narrow" w:hAnsi="Arial Narrow" w:cs="Arial"/>
          <w:b/>
          <w:spacing w:val="30"/>
          <w:highlight w:val="lightGray"/>
        </w:rPr>
        <w:t>II- Compagnies d’assurances</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proofErr w:type="spellStart"/>
      <w:r w:rsidRPr="00694815">
        <w:rPr>
          <w:rFonts w:ascii="Arial Narrow" w:hAnsi="Arial Narrow" w:cs="Arial"/>
          <w:sz w:val="22"/>
          <w:szCs w:val="22"/>
        </w:rPr>
        <w:t>Chanas</w:t>
      </w:r>
      <w:proofErr w:type="spellEnd"/>
      <w:r w:rsidRPr="00694815">
        <w:rPr>
          <w:rFonts w:ascii="Arial Narrow" w:hAnsi="Arial Narrow" w:cs="Arial"/>
          <w:sz w:val="22"/>
          <w:szCs w:val="22"/>
        </w:rPr>
        <w:t xml:space="preserve"> assurances;</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Activa Assurances ;</w:t>
      </w:r>
    </w:p>
    <w:p w:rsidR="00537DB6" w:rsidRPr="00694815" w:rsidRDefault="00537DB6" w:rsidP="00A11282">
      <w:pPr>
        <w:pStyle w:val="Sansinterligne"/>
        <w:numPr>
          <w:ilvl w:val="0"/>
          <w:numId w:val="28"/>
        </w:numPr>
        <w:spacing w:line="360" w:lineRule="auto"/>
        <w:ind w:left="0" w:firstLine="0"/>
        <w:rPr>
          <w:rFonts w:ascii="Arial Narrow" w:hAnsi="Arial Narrow" w:cs="Arial"/>
          <w:sz w:val="22"/>
          <w:szCs w:val="22"/>
        </w:rPr>
      </w:pPr>
      <w:proofErr w:type="spellStart"/>
      <w:r w:rsidRPr="00694815">
        <w:rPr>
          <w:rFonts w:ascii="Arial Narrow" w:hAnsi="Arial Narrow" w:cs="Arial"/>
          <w:sz w:val="22"/>
          <w:szCs w:val="22"/>
        </w:rPr>
        <w:t>Zenitue</w:t>
      </w:r>
      <w:proofErr w:type="spellEnd"/>
      <w:r w:rsidRPr="00694815">
        <w:rPr>
          <w:rFonts w:ascii="Arial Narrow" w:hAnsi="Arial Narrow" w:cs="Arial"/>
          <w:sz w:val="22"/>
          <w:szCs w:val="22"/>
        </w:rPr>
        <w:t xml:space="preserve"> </w:t>
      </w:r>
      <w:proofErr w:type="spellStart"/>
      <w:r w:rsidRPr="00694815">
        <w:rPr>
          <w:rFonts w:ascii="Arial Narrow" w:hAnsi="Arial Narrow" w:cs="Arial"/>
          <w:sz w:val="22"/>
          <w:szCs w:val="22"/>
        </w:rPr>
        <w:t>Insurance</w:t>
      </w:r>
      <w:proofErr w:type="spellEnd"/>
      <w:r w:rsidRPr="00694815">
        <w:rPr>
          <w:rFonts w:ascii="Arial Narrow" w:hAnsi="Arial Narrow" w:cs="Arial"/>
          <w:sz w:val="22"/>
          <w:szCs w:val="22"/>
        </w:rPr>
        <w:t xml:space="preserve"> SA.</w:t>
      </w: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C35585" w:rsidP="00EC1472">
      <w:pPr>
        <w:rPr>
          <w:rFonts w:ascii="Trebuchet MS" w:hAnsi="Trebuchet MS"/>
          <w:sz w:val="28"/>
          <w:szCs w:val="28"/>
        </w:rPr>
      </w:pPr>
      <w:r w:rsidRPr="00694815">
        <w:rPr>
          <w:rFonts w:ascii="Trebuchet MS" w:hAnsi="Trebuchet MS"/>
          <w:noProof/>
          <w:sz w:val="28"/>
          <w:szCs w:val="28"/>
          <w:lang w:eastAsia="fr-FR"/>
        </w:rPr>
        <mc:AlternateContent>
          <mc:Choice Requires="wps">
            <w:drawing>
              <wp:anchor distT="0" distB="0" distL="114300" distR="114300" simplePos="0" relativeHeight="251677696" behindDoc="0" locked="0" layoutInCell="1" allowOverlap="1">
                <wp:simplePos x="0" y="0"/>
                <wp:positionH relativeFrom="column">
                  <wp:posOffset>34290</wp:posOffset>
                </wp:positionH>
                <wp:positionV relativeFrom="paragraph">
                  <wp:posOffset>100330</wp:posOffset>
                </wp:positionV>
                <wp:extent cx="5678805" cy="1106805"/>
                <wp:effectExtent l="19050" t="19050" r="0" b="0"/>
                <wp:wrapNone/>
                <wp:docPr id="6"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0680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n°13 : Grille d’évaluation</w:t>
                            </w:r>
                          </w:p>
                          <w:p w:rsidR="0049249E" w:rsidRPr="00EC1472" w:rsidRDefault="0049249E" w:rsidP="00EC14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1" style="position:absolute;margin-left:2.7pt;margin-top:7.9pt;width:447.15pt;height:8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06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bayAIAAOQFAAAOAAAAZHJzL2Uyb0RvYy54bWysVE1v2zAMvQ/YfxB0X21nTZoZdYqgRYcB&#10;QVe0HXpWZDkRJouapCTOfv0oyfbSrthhmA+CJZKPfPy6vOpaRfbCOgm6osVZTonQHGqpNxX99nT7&#10;YU6J80zXTIEWFT0KR68W799dHkwpJrAFVQtLEES78mAquvXelFnm+Fa0zJ2BERqFDdiWebzaTVZb&#10;dkD0VmWTPJ9lB7C1scCFc/h6k4R0EfGbRnD/tWmc8ERVFGPz8bTxXIczW1yycmOZ2Ureh8H+IYqW&#10;SY1OR6gb5hnZWfkHVCu5BQeNP+PQZtA0kovIAdkU+Ss2j1tmROSCyXFmTJP7f7D8bn9viawrOqNE&#10;sxZL9AAbjTXZaWIxfUxvlCBsL3h44SA1qSXbgGaKTEP6DsaViPJo7m1IgDMr4N8dCrIXknBxvU7X&#10;2DboIn3SxVocx1qIzhOOj9PZxXyeTynhKCuKfBYuAZWVg7mxzn8W0JLwU1GnpZncYGwPGHYsBtuv&#10;nE82g25wq+FWKoXvrFSaHCr6cV7kebRwoGQdpJFKaEJxrSzZM2wf3xV9ACdaGI7SPddELxL1RyUS&#10;/oNoML1IaJIcvMRknAvtiyTaslokV9Mcv8HZYBG5K42AAbnBIEfsHmDQTCADdkpArx9MRZyL0bhn&#10;/jfj0SJ6Bu1H41ZqsG8xU8iq95z0hySl1IQs+W7dxdYrxkZaQ33EfrSQBtUZfiuxuCvm/D2zOJk4&#10;w7ht/Fc8GgVYO+j/KNmC/fnWe9DHgUEpJQecdOyUHztmBSXqi8ZR+lScn4fVEC/n04sJXuypZH0q&#10;0bv2GrAbCtxrhsffoO/V8NtYaJ9xKS2DVxQxzdF3Rbm3w+Xapw2Ea42L5TKq4TowzK/0o+EBPCQ6&#10;9OxT98ys6Tvc43DcwbAVWPmqv5NusNSw3HloZGz+kOqU174EuEpiL/VrL+yq03vU+r2cF78AAAD/&#10;/wMAUEsDBBQABgAIAAAAIQBUnID+2gAAAAgBAAAPAAAAZHJzL2Rvd25yZXYueG1sTE/LTsMwELwj&#10;9R+srcSNOq0aaEKcqkJC4ghtVK6OvXmIeB3Fbhv+nuUEx53XzhT72Q3iilPoPSlYrxIQSMbbnloF&#10;1en1YQciRE1WD55QwTcG2JeLu0Ln1t/oA6/H2AoOoZBrBV2MYy5lMB06HVZ+RGKu8ZPTkc+plXbS&#10;Nw53g9wkyaN0uif+0OkRXzo0X8eL4xqhqbdvZqTUvJ8/q6px6Xw6K3W/nA/PICLO8U8Mv/XZAyV3&#10;qv2FbBCDgnTLQoZTHsD0LsueQNQMZMkaZFnI/wPKHwAAAP//AwBQSwECLQAUAAYACAAAACEAtoM4&#10;kv4AAADhAQAAEwAAAAAAAAAAAAAAAAAAAAAAW0NvbnRlbnRfVHlwZXNdLnhtbFBLAQItABQABgAI&#10;AAAAIQA4/SH/1gAAAJQBAAALAAAAAAAAAAAAAAAAAC8BAABfcmVscy8ucmVsc1BLAQItABQABgAI&#10;AAAAIQCv9gbayAIAAOQFAAAOAAAAAAAAAAAAAAAAAC4CAABkcnMvZTJvRG9jLnhtbFBLAQItABQA&#10;BgAIAAAAIQBUnID+2gAAAAgBAAAPAAAAAAAAAAAAAAAAACIFAABkcnMvZG93bnJldi54bWxQSwUG&#10;AAAAAAQABADzAAAAKQYAAAAA&#10;" adj="-11796480,,5400" path="m,l5494334,r184471,184471l5678805,1106805r,l184471,1106805,,922334,,xe" filled="f" strokecolor="black [3213]" strokeweight="3pt">
                <v:stroke joinstyle="miter"/>
                <v:formulas/>
                <v:path arrowok="t" o:connecttype="custom" o:connectlocs="0,0;5494334,0;5678805,184471;5678805,1106805;5678805,1106805;184471,1106805;0,922334;0,0" o:connectangles="0,0,0,0,0,0,0,0" textboxrect="0,0,5678805,110680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n°13 : Grille d’évaluation</w:t>
                      </w:r>
                    </w:p>
                    <w:p w:rsidR="0049249E" w:rsidRPr="00EC1472" w:rsidRDefault="0049249E" w:rsidP="00EC1472"/>
                  </w:txbxContent>
                </v:textbox>
              </v:shape>
            </w:pict>
          </mc:Fallback>
        </mc:AlternateContent>
      </w: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537DB6" w:rsidRPr="00694815" w:rsidRDefault="00537DB6" w:rsidP="00EC1472">
      <w:pPr>
        <w:rPr>
          <w:rFonts w:ascii="Trebuchet MS" w:hAnsi="Trebuchet MS"/>
          <w:sz w:val="28"/>
          <w:szCs w:val="28"/>
        </w:rPr>
      </w:pPr>
    </w:p>
    <w:p w:rsidR="00537DB6" w:rsidRPr="00694815" w:rsidRDefault="00537DB6" w:rsidP="00EC1472">
      <w:pPr>
        <w:rPr>
          <w:rFonts w:ascii="Trebuchet MS" w:hAnsi="Trebuchet MS"/>
          <w:sz w:val="28"/>
          <w:szCs w:val="28"/>
        </w:rPr>
      </w:pPr>
    </w:p>
    <w:p w:rsidR="00EC1472" w:rsidRPr="00694815" w:rsidRDefault="00EC1472" w:rsidP="00EC1472">
      <w:pPr>
        <w:ind w:firstLine="708"/>
        <w:rPr>
          <w:rFonts w:ascii="Trebuchet MS" w:hAnsi="Trebuchet MS"/>
          <w:sz w:val="28"/>
          <w:szCs w:val="28"/>
        </w:rPr>
      </w:pPr>
    </w:p>
    <w:p w:rsidR="00C86384" w:rsidRPr="00694815" w:rsidRDefault="00C86384" w:rsidP="00EC1472">
      <w:pPr>
        <w:ind w:firstLine="708"/>
        <w:rPr>
          <w:rFonts w:ascii="Trebuchet MS" w:hAnsi="Trebuchet MS"/>
          <w:sz w:val="28"/>
          <w:szCs w:val="28"/>
        </w:rPr>
      </w:pPr>
    </w:p>
    <w:p w:rsidR="00C86384" w:rsidRPr="00694815" w:rsidRDefault="00C86384" w:rsidP="00EC1472">
      <w:pPr>
        <w:ind w:firstLine="708"/>
        <w:rPr>
          <w:rFonts w:ascii="Trebuchet MS" w:hAnsi="Trebuchet MS"/>
          <w:sz w:val="28"/>
          <w:szCs w:val="28"/>
        </w:rPr>
      </w:pPr>
    </w:p>
    <w:p w:rsidR="00C86384" w:rsidRPr="00694815" w:rsidRDefault="00C86384" w:rsidP="00EC1472">
      <w:pPr>
        <w:ind w:firstLine="708"/>
        <w:rPr>
          <w:rFonts w:ascii="Trebuchet MS" w:hAnsi="Trebuchet MS"/>
          <w:sz w:val="28"/>
          <w:szCs w:val="28"/>
        </w:rPr>
      </w:pPr>
    </w:p>
    <w:p w:rsidR="000A0922" w:rsidRPr="00694815" w:rsidRDefault="000A0922" w:rsidP="00694815">
      <w:pPr>
        <w:pStyle w:val="Sansinterligne"/>
        <w:numPr>
          <w:ilvl w:val="0"/>
          <w:numId w:val="28"/>
        </w:numPr>
        <w:spacing w:line="360" w:lineRule="auto"/>
        <w:ind w:left="0" w:firstLine="0"/>
        <w:rPr>
          <w:rFonts w:ascii="Arial Narrow" w:hAnsi="Arial Narrow" w:cs="Arial"/>
          <w:b/>
          <w:bCs/>
          <w:sz w:val="28"/>
          <w:szCs w:val="28"/>
        </w:rPr>
      </w:pPr>
      <w:r w:rsidRPr="00694815">
        <w:rPr>
          <w:rFonts w:ascii="Arial Narrow" w:hAnsi="Arial Narrow" w:cs="Arial"/>
          <w:b/>
          <w:bCs/>
          <w:sz w:val="28"/>
          <w:szCs w:val="28"/>
        </w:rPr>
        <w:lastRenderedPageBreak/>
        <w:t>Pièce N°13 : Grille de notation sur 1</w:t>
      </w:r>
      <w:r w:rsidR="00694815">
        <w:rPr>
          <w:rFonts w:ascii="Arial Narrow" w:hAnsi="Arial Narrow" w:cs="Arial"/>
          <w:b/>
          <w:bCs/>
          <w:sz w:val="28"/>
          <w:szCs w:val="28"/>
        </w:rPr>
        <w:t>2</w:t>
      </w:r>
      <w:r w:rsidRPr="00694815">
        <w:rPr>
          <w:rFonts w:ascii="Arial Narrow" w:hAnsi="Arial Narrow" w:cs="Arial"/>
          <w:b/>
          <w:bCs/>
          <w:sz w:val="28"/>
          <w:szCs w:val="28"/>
        </w:rPr>
        <w:t xml:space="preserve"> critères</w:t>
      </w:r>
    </w:p>
    <w:tbl>
      <w:tblPr>
        <w:tblW w:w="10117" w:type="dxa"/>
        <w:jc w:val="center"/>
        <w:tblLook w:val="04A0" w:firstRow="1" w:lastRow="0" w:firstColumn="1" w:lastColumn="0" w:noHBand="0" w:noVBand="1"/>
      </w:tblPr>
      <w:tblGrid>
        <w:gridCol w:w="6799"/>
        <w:gridCol w:w="893"/>
        <w:gridCol w:w="1255"/>
        <w:gridCol w:w="1170"/>
      </w:tblGrid>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02466">
              <w:rPr>
                <w:rFonts w:ascii="Arial Narrow" w:hAnsi="Arial Narrow" w:cs="Arial"/>
                <w:b/>
                <w:bCs/>
                <w:sz w:val="22"/>
                <w:szCs w:val="22"/>
              </w:rPr>
              <w:t>ENTREPRISE</w:t>
            </w:r>
            <w:r w:rsidRPr="00694815">
              <w:rPr>
                <w:rFonts w:ascii="Arial Narrow" w:hAnsi="Arial Narrow" w:cs="Arial"/>
                <w:sz w:val="22"/>
                <w:szCs w:val="22"/>
              </w:rPr>
              <w:tab/>
              <w:t>:</w:t>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rsidR="000A0922" w:rsidRPr="00602466" w:rsidRDefault="00602466" w:rsidP="00602466">
            <w:pPr>
              <w:pStyle w:val="Sansinterligne"/>
              <w:spacing w:line="360" w:lineRule="auto"/>
              <w:rPr>
                <w:rFonts w:ascii="Arial Narrow" w:hAnsi="Arial Narrow" w:cs="Arial"/>
                <w:b/>
                <w:bCs/>
                <w:sz w:val="22"/>
                <w:szCs w:val="22"/>
              </w:rPr>
            </w:pPr>
            <w:r>
              <w:rPr>
                <w:rFonts w:ascii="Arial Narrow" w:hAnsi="Arial Narrow" w:cs="Arial"/>
                <w:b/>
                <w:bCs/>
                <w:sz w:val="22"/>
                <w:szCs w:val="22"/>
              </w:rPr>
              <w:t xml:space="preserve">A </w:t>
            </w:r>
            <w:r w:rsidR="000A0922" w:rsidRPr="00602466">
              <w:rPr>
                <w:rFonts w:ascii="Arial Narrow" w:hAnsi="Arial Narrow" w:cs="Arial"/>
                <w:b/>
                <w:bCs/>
                <w:sz w:val="22"/>
                <w:szCs w:val="22"/>
              </w:rPr>
              <w:t xml:space="preserve">Situation financière sur </w:t>
            </w:r>
            <w:r>
              <w:rPr>
                <w:rFonts w:ascii="Arial Narrow" w:hAnsi="Arial Narrow" w:cs="Arial"/>
                <w:b/>
                <w:bCs/>
                <w:sz w:val="22"/>
                <w:szCs w:val="22"/>
              </w:rPr>
              <w:t>1</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 xml:space="preserve">Attestation de solvabilité financière au moins égal à </w:t>
            </w:r>
            <w:r w:rsidR="003A77C2" w:rsidRPr="00694815">
              <w:rPr>
                <w:rFonts w:ascii="Arial Narrow" w:hAnsi="Arial Narrow" w:cs="Arial"/>
                <w:sz w:val="22"/>
                <w:szCs w:val="22"/>
              </w:rPr>
              <w:t>35</w:t>
            </w:r>
            <w:r w:rsidRPr="00694815">
              <w:rPr>
                <w:rFonts w:ascii="Arial Narrow" w:hAnsi="Arial Narrow" w:cs="Arial"/>
                <w:sz w:val="22"/>
                <w:szCs w:val="22"/>
              </w:rPr>
              <w:t> 000 000 (</w:t>
            </w:r>
            <w:r w:rsidR="003A77C2" w:rsidRPr="00694815">
              <w:rPr>
                <w:rFonts w:ascii="Arial Narrow" w:hAnsi="Arial Narrow" w:cs="Arial"/>
                <w:sz w:val="22"/>
                <w:szCs w:val="22"/>
              </w:rPr>
              <w:t>cent</w:t>
            </w:r>
            <w:r w:rsidRPr="00694815">
              <w:rPr>
                <w:rFonts w:ascii="Arial Narrow" w:hAnsi="Arial Narrow" w:cs="Arial"/>
                <w:sz w:val="22"/>
                <w:szCs w:val="22"/>
              </w:rPr>
              <w:t xml:space="preserve"> millions) francs CFA</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vAlign w:val="center"/>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vAlign w:val="center"/>
          </w:tcPr>
          <w:p w:rsidR="000A0922" w:rsidRPr="00694815" w:rsidRDefault="00602466" w:rsidP="00602466">
            <w:pPr>
              <w:pStyle w:val="Sansinterligne"/>
              <w:spacing w:line="360" w:lineRule="auto"/>
              <w:rPr>
                <w:rFonts w:ascii="Arial Narrow" w:hAnsi="Arial Narrow" w:cs="Arial"/>
                <w:sz w:val="22"/>
                <w:szCs w:val="22"/>
              </w:rPr>
            </w:pPr>
            <w:r>
              <w:rPr>
                <w:rFonts w:ascii="Arial Narrow" w:hAnsi="Arial Narrow" w:cs="Arial"/>
                <w:sz w:val="22"/>
                <w:szCs w:val="22"/>
              </w:rPr>
              <w:t>______</w:t>
            </w:r>
            <w:r w:rsidR="000A0922" w:rsidRPr="00694815">
              <w:rPr>
                <w:rFonts w:ascii="Arial Narrow" w:hAnsi="Arial Narrow" w:cs="Arial"/>
                <w:sz w:val="22"/>
                <w:szCs w:val="22"/>
              </w:rPr>
              <w:t>/</w:t>
            </w:r>
            <w:r w:rsidR="00537DB6" w:rsidRPr="00694815">
              <w:rPr>
                <w:rFonts w:ascii="Arial Narrow" w:hAnsi="Arial Narrow" w:cs="Arial"/>
                <w:sz w:val="22"/>
                <w:szCs w:val="22"/>
              </w:rPr>
              <w:t>1</w:t>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tcPr>
          <w:p w:rsidR="000A0922" w:rsidRPr="00602466" w:rsidRDefault="00602466" w:rsidP="00602466">
            <w:pPr>
              <w:pStyle w:val="Sansinterligne"/>
              <w:spacing w:line="360" w:lineRule="auto"/>
              <w:rPr>
                <w:rFonts w:ascii="Arial Narrow" w:hAnsi="Arial Narrow" w:cs="Arial"/>
                <w:b/>
                <w:bCs/>
                <w:sz w:val="22"/>
                <w:szCs w:val="22"/>
              </w:rPr>
            </w:pPr>
            <w:r>
              <w:rPr>
                <w:rFonts w:ascii="Arial Narrow" w:hAnsi="Arial Narrow" w:cs="Arial"/>
                <w:b/>
                <w:bCs/>
                <w:sz w:val="22"/>
                <w:szCs w:val="22"/>
              </w:rPr>
              <w:t xml:space="preserve">B </w:t>
            </w:r>
            <w:r w:rsidR="000A0922" w:rsidRPr="00602466">
              <w:rPr>
                <w:rFonts w:ascii="Arial Narrow" w:hAnsi="Arial Narrow" w:cs="Arial"/>
                <w:b/>
                <w:bCs/>
                <w:sz w:val="22"/>
                <w:szCs w:val="22"/>
              </w:rPr>
              <w:t xml:space="preserve">Expérience de l’Entreprise sur </w:t>
            </w:r>
            <w:r>
              <w:rPr>
                <w:rFonts w:ascii="Arial Narrow" w:hAnsi="Arial Narrow" w:cs="Arial"/>
                <w:b/>
                <w:bCs/>
                <w:sz w:val="22"/>
                <w:szCs w:val="22"/>
              </w:rPr>
              <w:t>1</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537DB6"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Deux marchés</w:t>
            </w:r>
            <w:r w:rsidR="000A0922" w:rsidRPr="00694815">
              <w:rPr>
                <w:rFonts w:ascii="Arial Narrow" w:hAnsi="Arial Narrow" w:cs="Arial"/>
                <w:sz w:val="22"/>
                <w:szCs w:val="22"/>
              </w:rPr>
              <w:t xml:space="preserve"> de bâtiment, de montant cumulé au moins égal à </w:t>
            </w:r>
            <w:r w:rsidR="003A77C2" w:rsidRPr="00694815">
              <w:rPr>
                <w:rFonts w:ascii="Arial Narrow" w:hAnsi="Arial Narrow" w:cs="Arial"/>
                <w:sz w:val="22"/>
                <w:szCs w:val="22"/>
              </w:rPr>
              <w:t>20</w:t>
            </w:r>
            <w:r w:rsidR="000A0922" w:rsidRPr="00694815">
              <w:rPr>
                <w:rFonts w:ascii="Arial Narrow" w:hAnsi="Arial Narrow" w:cs="Arial"/>
                <w:sz w:val="22"/>
                <w:szCs w:val="22"/>
              </w:rPr>
              <w:t>0 000 000 (</w:t>
            </w:r>
            <w:r w:rsidR="003A77C2" w:rsidRPr="00694815">
              <w:rPr>
                <w:rFonts w:ascii="Arial Narrow" w:hAnsi="Arial Narrow" w:cs="Arial"/>
                <w:sz w:val="22"/>
                <w:szCs w:val="22"/>
              </w:rPr>
              <w:t>cent</w:t>
            </w:r>
            <w:r w:rsidR="000A0922" w:rsidRPr="00694815">
              <w:rPr>
                <w:rFonts w:ascii="Arial Narrow" w:hAnsi="Arial Narrow" w:cs="Arial"/>
                <w:sz w:val="22"/>
                <w:szCs w:val="22"/>
              </w:rPr>
              <w:t xml:space="preserve"> millions) francs CFA, provisoirement ou définitivement réceptionnés chacun pièces justificatives : première et dernière page du contrat et PV de réception provisoire ou définitive)</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602466" w:rsidP="00602466">
            <w:pPr>
              <w:pStyle w:val="Sansinterligne"/>
              <w:spacing w:line="360" w:lineRule="auto"/>
              <w:rPr>
                <w:rFonts w:ascii="Arial Narrow" w:hAnsi="Arial Narrow" w:cs="Arial"/>
                <w:sz w:val="22"/>
                <w:szCs w:val="22"/>
              </w:rPr>
            </w:pPr>
            <w:r>
              <w:rPr>
                <w:rFonts w:ascii="Arial Narrow" w:hAnsi="Arial Narrow" w:cs="Arial"/>
                <w:sz w:val="22"/>
                <w:szCs w:val="22"/>
              </w:rPr>
              <w:t>________</w:t>
            </w:r>
            <w:r w:rsidR="000A0922" w:rsidRPr="00694815">
              <w:rPr>
                <w:rFonts w:ascii="Arial Narrow" w:hAnsi="Arial Narrow" w:cs="Arial"/>
                <w:sz w:val="22"/>
                <w:szCs w:val="22"/>
              </w:rPr>
              <w:t>/</w:t>
            </w:r>
            <w:r w:rsidR="00537DB6" w:rsidRPr="00694815">
              <w:rPr>
                <w:rFonts w:ascii="Arial Narrow" w:hAnsi="Arial Narrow" w:cs="Arial"/>
                <w:sz w:val="22"/>
                <w:szCs w:val="22"/>
              </w:rPr>
              <w:t>1</w:t>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C- Personnel d’encadrement sur 3</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Conducteur des travaux au moins niveau Ingénieur des Travaux du Génie Civil (Pièces justificatives : Copie certifiée du diplôme, CV fourni et signé, une attestation de présentation de l’original du diplôme et attestation de disponibilité)</w:t>
            </w:r>
            <w:r w:rsidR="00A962A8">
              <w:rPr>
                <w:rFonts w:ascii="Arial Narrow" w:hAnsi="Arial Narrow" w:cs="Arial"/>
                <w:sz w:val="22"/>
                <w:szCs w:val="22"/>
              </w:rPr>
              <w:t xml:space="preserve"> </w:t>
            </w:r>
            <w:r w:rsidR="00A962A8" w:rsidRPr="00A962A8">
              <w:rPr>
                <w:rFonts w:ascii="Arial Narrow" w:hAnsi="Arial Narrow" w:cs="Arial"/>
                <w:b/>
                <w:bCs/>
                <w:sz w:val="22"/>
                <w:szCs w:val="22"/>
              </w:rPr>
              <w:t>NB :OUI si tous les critères ci-dessus définis sont fournis</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Expérience professionnelle du Conducteur des Travaux ≥ 5 ans dans l’exécution des projets de bâtiment</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Présentation d’un chef de chantier avec un niveau au moins Technicien Supérieur des Travaux de Génie Civil ayant trois années d’expérience dans le domaine de bâtiment (Pièces justificatives : Copie certifiée du diplôme, une attestation de présentation de l’original du diplôme, CV fourni et signé et attestation de disponibilité)</w:t>
            </w:r>
            <w:r w:rsidR="00A962A8">
              <w:rPr>
                <w:rFonts w:ascii="Arial Narrow" w:hAnsi="Arial Narrow" w:cs="Arial"/>
                <w:sz w:val="22"/>
                <w:szCs w:val="22"/>
              </w:rPr>
              <w:t xml:space="preserve"> </w:t>
            </w:r>
            <w:r w:rsidR="00A962A8" w:rsidRPr="00A962A8">
              <w:rPr>
                <w:rFonts w:ascii="Arial Narrow" w:hAnsi="Arial Narrow" w:cs="Arial"/>
                <w:b/>
                <w:bCs/>
                <w:sz w:val="22"/>
                <w:szCs w:val="22"/>
              </w:rPr>
              <w:t>NB :</w:t>
            </w:r>
            <w:r w:rsidR="00A962A8">
              <w:rPr>
                <w:rFonts w:ascii="Arial Narrow" w:hAnsi="Arial Narrow" w:cs="Arial"/>
                <w:b/>
                <w:bCs/>
                <w:sz w:val="22"/>
                <w:szCs w:val="22"/>
              </w:rPr>
              <w:t xml:space="preserve"> </w:t>
            </w:r>
            <w:r w:rsidR="00A962A8" w:rsidRPr="00A962A8">
              <w:rPr>
                <w:rFonts w:ascii="Arial Narrow" w:hAnsi="Arial Narrow" w:cs="Arial"/>
                <w:b/>
                <w:bCs/>
                <w:sz w:val="22"/>
                <w:szCs w:val="22"/>
              </w:rPr>
              <w:t>OUI si tous les critères ci-dessus définis sont fournis</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602466" w:rsidRDefault="00602466" w:rsidP="00602466">
            <w:pPr>
              <w:pStyle w:val="Sansinterligne"/>
              <w:spacing w:line="360" w:lineRule="auto"/>
              <w:rPr>
                <w:rFonts w:ascii="Arial Narrow" w:hAnsi="Arial Narrow" w:cs="Arial"/>
                <w:b/>
                <w:bCs/>
                <w:sz w:val="22"/>
                <w:szCs w:val="22"/>
              </w:rPr>
            </w:pPr>
            <w:r>
              <w:rPr>
                <w:rFonts w:ascii="Arial Narrow" w:hAnsi="Arial Narrow" w:cs="Arial"/>
                <w:b/>
                <w:bCs/>
                <w:sz w:val="22"/>
                <w:szCs w:val="22"/>
              </w:rPr>
              <w:t>_____</w:t>
            </w:r>
            <w:r w:rsidR="000A0922" w:rsidRPr="00602466">
              <w:rPr>
                <w:rFonts w:ascii="Arial Narrow" w:hAnsi="Arial Narrow" w:cs="Arial"/>
                <w:b/>
                <w:bCs/>
                <w:sz w:val="22"/>
                <w:szCs w:val="22"/>
              </w:rPr>
              <w:t>/3</w:t>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 xml:space="preserve">D -  MATERIEL sur </w:t>
            </w:r>
            <w:r w:rsidR="00A962A8">
              <w:rPr>
                <w:rFonts w:ascii="Arial Narrow" w:hAnsi="Arial Narrow" w:cs="Arial"/>
                <w:b/>
                <w:bCs/>
                <w:sz w:val="22"/>
                <w:szCs w:val="22"/>
              </w:rPr>
              <w:t>3</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A962A8"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Bétonnière</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Boîte à pharmacie</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Engagement sur l’honneur à disposer de petits outillages nécessaire à l’exécution des travaux</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vAlign w:val="center"/>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A962A8" w:rsidRDefault="00A962A8"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______</w:t>
            </w:r>
            <w:r w:rsidR="000A0922" w:rsidRPr="00A962A8">
              <w:rPr>
                <w:rFonts w:ascii="Arial Narrow" w:hAnsi="Arial Narrow" w:cs="Arial"/>
                <w:b/>
                <w:bCs/>
                <w:sz w:val="22"/>
                <w:szCs w:val="22"/>
              </w:rPr>
              <w:t>/</w:t>
            </w:r>
            <w:r w:rsidR="00537DB6" w:rsidRPr="00A962A8">
              <w:rPr>
                <w:rFonts w:ascii="Arial Narrow" w:hAnsi="Arial Narrow" w:cs="Arial"/>
                <w:b/>
                <w:bCs/>
                <w:sz w:val="22"/>
                <w:szCs w:val="22"/>
              </w:rPr>
              <w:t>3</w:t>
            </w:r>
          </w:p>
        </w:tc>
      </w:tr>
      <w:tr w:rsidR="00694815" w:rsidRPr="00694815" w:rsidTr="00C80A1D">
        <w:trPr>
          <w:trHeight w:val="236"/>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E- METHODOLOGIE D’EXECUTION DES TRAVAUX sur 3</w:t>
            </w:r>
            <w:r w:rsidRPr="00A962A8">
              <w:rPr>
                <w:rFonts w:ascii="Arial Narrow" w:hAnsi="Arial Narrow" w:cs="Arial"/>
                <w:b/>
                <w:bCs/>
                <w:sz w:val="22"/>
                <w:szCs w:val="22"/>
              </w:rPr>
              <w:tab/>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 xml:space="preserve">Rapport de visite de site faisant ressortir l’accessibilité du site, la disponibilité des matériaux, etc. </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trHeight w:val="141"/>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 xml:space="preserve">Organisation de chantier cohérente avec les tâches à exécuter faisant ressortir le dispositif pour assurer la sécurité du chantier, la protection de l’environnement et </w:t>
            </w:r>
            <w:r w:rsidRPr="00694815">
              <w:rPr>
                <w:rFonts w:ascii="Arial Narrow" w:hAnsi="Arial Narrow" w:cs="Arial"/>
                <w:sz w:val="22"/>
                <w:szCs w:val="22"/>
              </w:rPr>
              <w:lastRenderedPageBreak/>
              <w:t>pour chaque corps d’état les tâches à exécuter, le matériel entrant et son personnel</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lastRenderedPageBreak/>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lastRenderedPageBreak/>
              <w:t>Planning d’approvisionnement en matériaux en adéquation avec le planning d’exécution des travaux</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A962A8" w:rsidRDefault="00A962A8" w:rsidP="00A962A8">
            <w:pPr>
              <w:pStyle w:val="Sansinterligne"/>
              <w:spacing w:line="360" w:lineRule="auto"/>
              <w:rPr>
                <w:rFonts w:ascii="Arial Narrow" w:hAnsi="Arial Narrow" w:cs="Arial"/>
                <w:b/>
                <w:bCs/>
                <w:sz w:val="22"/>
                <w:szCs w:val="22"/>
              </w:rPr>
            </w:pPr>
            <w:r>
              <w:rPr>
                <w:rFonts w:ascii="Arial Narrow" w:hAnsi="Arial Narrow" w:cs="Arial"/>
                <w:b/>
                <w:bCs/>
                <w:sz w:val="22"/>
                <w:szCs w:val="22"/>
              </w:rPr>
              <w:t>______</w:t>
            </w:r>
            <w:r w:rsidR="000A0922" w:rsidRPr="00A962A8">
              <w:rPr>
                <w:rFonts w:ascii="Arial Narrow" w:hAnsi="Arial Narrow" w:cs="Arial"/>
                <w:b/>
                <w:bCs/>
                <w:sz w:val="22"/>
                <w:szCs w:val="22"/>
              </w:rPr>
              <w:t>/3</w:t>
            </w:r>
          </w:p>
        </w:tc>
      </w:tr>
      <w:tr w:rsidR="00694815" w:rsidRPr="00694815" w:rsidTr="00A962A8">
        <w:trPr>
          <w:trHeight w:val="507"/>
          <w:jc w:val="center"/>
        </w:trPr>
        <w:tc>
          <w:tcPr>
            <w:tcW w:w="6799" w:type="dxa"/>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F-  PRESENTATION GENERALE DE L’OFFRE sur 1</w:t>
            </w:r>
            <w:r w:rsidRPr="00A962A8">
              <w:rPr>
                <w:rFonts w:ascii="Arial Narrow" w:hAnsi="Arial Narrow" w:cs="Arial"/>
                <w:b/>
                <w:bCs/>
                <w:sz w:val="22"/>
                <w:szCs w:val="22"/>
              </w:rPr>
              <w:tab/>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Nombre de copie tel qu’exige le DAO, Lisibilité de l’Offre, Intercalaire de couleur et Preuves d’acceptation toutes paraphées (CCAP et CCTP)</w:t>
            </w:r>
            <w:r w:rsidR="00A962A8">
              <w:rPr>
                <w:rFonts w:ascii="Arial Narrow" w:hAnsi="Arial Narrow" w:cs="Arial"/>
                <w:sz w:val="22"/>
                <w:szCs w:val="22"/>
              </w:rPr>
              <w:t xml:space="preserve"> </w:t>
            </w:r>
            <w:r w:rsidR="00A962A8" w:rsidRPr="00A962A8">
              <w:rPr>
                <w:rFonts w:ascii="Arial Narrow" w:hAnsi="Arial Narrow" w:cs="Arial"/>
                <w:b/>
                <w:bCs/>
                <w:sz w:val="22"/>
                <w:szCs w:val="22"/>
              </w:rPr>
              <w:t>NB </w:t>
            </w:r>
            <w:r w:rsidR="00A962A8">
              <w:rPr>
                <w:rFonts w:ascii="Arial Narrow" w:hAnsi="Arial Narrow" w:cs="Arial"/>
                <w:sz w:val="22"/>
                <w:szCs w:val="22"/>
              </w:rPr>
              <w:t>:</w:t>
            </w:r>
            <w:r w:rsidR="00A962A8" w:rsidRPr="00A962A8">
              <w:rPr>
                <w:rFonts w:ascii="Arial Narrow" w:hAnsi="Arial Narrow" w:cs="Arial"/>
                <w:b/>
                <w:bCs/>
                <w:sz w:val="22"/>
                <w:szCs w:val="22"/>
              </w:rPr>
              <w:t xml:space="preserve"> OUI si tous les critères ci-dessus définis sont </w:t>
            </w:r>
            <w:r w:rsidR="00A962A8">
              <w:rPr>
                <w:rFonts w:ascii="Arial Narrow" w:hAnsi="Arial Narrow" w:cs="Arial"/>
                <w:b/>
                <w:bCs/>
                <w:sz w:val="22"/>
                <w:szCs w:val="22"/>
              </w:rPr>
              <w:t>vérifiés</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A962A8" w:rsidRDefault="00A962A8"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_______</w:t>
            </w:r>
            <w:r w:rsidR="000A0922" w:rsidRPr="00A962A8">
              <w:rPr>
                <w:rFonts w:ascii="Arial Narrow" w:hAnsi="Arial Narrow" w:cs="Arial"/>
                <w:b/>
                <w:bCs/>
                <w:sz w:val="22"/>
                <w:szCs w:val="22"/>
              </w:rPr>
              <w:t>/1</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TOTAL GENERAL sur 1</w:t>
            </w:r>
            <w:r w:rsidR="00722BCC" w:rsidRPr="00694815">
              <w:rPr>
                <w:rFonts w:ascii="Arial Narrow" w:hAnsi="Arial Narrow" w:cs="Arial"/>
                <w:sz w:val="22"/>
                <w:szCs w:val="22"/>
              </w:rPr>
              <w:t>2</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c>
          <w:tcPr>
            <w:tcW w:w="1255" w:type="dxa"/>
            <w:tcBorders>
              <w:top w:val="single" w:sz="4" w:space="0" w:color="auto"/>
              <w:lef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c>
          <w:tcPr>
            <w:tcW w:w="1170" w:type="dxa"/>
            <w:tcBorders>
              <w:top w:val="single" w:sz="4" w:space="0" w:color="auto"/>
              <w:left w:val="nil"/>
            </w:tcBorders>
          </w:tcPr>
          <w:p w:rsidR="000A0922" w:rsidRPr="00694815" w:rsidRDefault="000A0922" w:rsidP="00A962A8">
            <w:pPr>
              <w:pStyle w:val="Sansinterligne"/>
              <w:spacing w:line="360" w:lineRule="auto"/>
              <w:ind w:left="360"/>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RESULTATS DE L’ANALYSE</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c>
          <w:tcPr>
            <w:tcW w:w="1255" w:type="dxa"/>
            <w:tcBorders>
              <w:lef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c>
          <w:tcPr>
            <w:tcW w:w="1170" w:type="dxa"/>
            <w:tcBorders>
              <w:left w:val="nil"/>
            </w:tcBorders>
          </w:tcPr>
          <w:p w:rsidR="000A0922" w:rsidRPr="00694815" w:rsidRDefault="000A0922" w:rsidP="00A962A8">
            <w:pPr>
              <w:pStyle w:val="Sansinterligne"/>
              <w:spacing w:line="360" w:lineRule="auto"/>
              <w:rPr>
                <w:rFonts w:ascii="Arial Narrow" w:hAnsi="Arial Narrow" w:cs="Arial"/>
                <w:sz w:val="22"/>
                <w:szCs w:val="22"/>
              </w:rPr>
            </w:pPr>
          </w:p>
        </w:tc>
      </w:tr>
    </w:tbl>
    <w:p w:rsidR="00DA3960" w:rsidRPr="00694815" w:rsidRDefault="00DA3960" w:rsidP="00A962A8">
      <w:pPr>
        <w:pStyle w:val="Sansinterligne"/>
        <w:spacing w:line="360" w:lineRule="auto"/>
        <w:rPr>
          <w:rFonts w:ascii="Arial Narrow" w:hAnsi="Arial Narrow" w:cs="Arial"/>
          <w:sz w:val="22"/>
          <w:szCs w:val="22"/>
        </w:rPr>
      </w:pPr>
    </w:p>
    <w:p w:rsidR="000A0922" w:rsidRPr="00A962A8" w:rsidRDefault="00DA3960"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 xml:space="preserve">NB1 : le OUI est validé lorsque tous les paramètres des critères sont </w:t>
      </w:r>
      <w:r w:rsidR="00A962A8" w:rsidRPr="00A962A8">
        <w:rPr>
          <w:rFonts w:ascii="Arial Narrow" w:hAnsi="Arial Narrow" w:cs="Arial"/>
          <w:b/>
          <w:bCs/>
          <w:sz w:val="22"/>
          <w:szCs w:val="22"/>
        </w:rPr>
        <w:t>fournis</w:t>
      </w:r>
      <w:r w:rsidRPr="00A962A8">
        <w:rPr>
          <w:rFonts w:ascii="Arial Narrow" w:hAnsi="Arial Narrow" w:cs="Arial"/>
          <w:b/>
          <w:bCs/>
          <w:sz w:val="22"/>
          <w:szCs w:val="22"/>
        </w:rPr>
        <w:t xml:space="preserve"> ou le NON </w:t>
      </w:r>
      <w:r w:rsidR="00694815" w:rsidRPr="00A962A8">
        <w:rPr>
          <w:rFonts w:ascii="Arial Narrow" w:hAnsi="Arial Narrow" w:cs="Arial"/>
          <w:b/>
          <w:bCs/>
          <w:sz w:val="22"/>
          <w:szCs w:val="22"/>
        </w:rPr>
        <w:t>dans</w:t>
      </w:r>
      <w:r w:rsidRPr="00A962A8">
        <w:rPr>
          <w:rFonts w:ascii="Arial Narrow" w:hAnsi="Arial Narrow" w:cs="Arial"/>
          <w:b/>
          <w:bCs/>
          <w:sz w:val="22"/>
          <w:szCs w:val="22"/>
        </w:rPr>
        <w:t xml:space="preserve"> le cas échéant</w:t>
      </w:r>
    </w:p>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NB</w:t>
      </w:r>
      <w:r w:rsidR="00DA3960" w:rsidRPr="00694815">
        <w:rPr>
          <w:rFonts w:ascii="Arial Narrow" w:hAnsi="Arial Narrow" w:cs="Arial"/>
          <w:sz w:val="22"/>
          <w:szCs w:val="22"/>
        </w:rPr>
        <w:t>2</w:t>
      </w:r>
      <w:r w:rsidRPr="00694815">
        <w:rPr>
          <w:rFonts w:ascii="Arial Narrow" w:hAnsi="Arial Narrow" w:cs="Arial"/>
          <w:sz w:val="22"/>
          <w:szCs w:val="22"/>
        </w:rPr>
        <w:t> : Pour être techniquement qualifié, une entreprise doit totaliser</w:t>
      </w:r>
      <w:r w:rsidRPr="00694815">
        <w:rPr>
          <w:rFonts w:ascii="Arial Narrow" w:hAnsi="Arial Narrow" w:cs="Arial"/>
          <w:b/>
          <w:bCs/>
          <w:sz w:val="22"/>
          <w:szCs w:val="22"/>
        </w:rPr>
        <w:t xml:space="preserve"> </w:t>
      </w:r>
      <w:r w:rsidR="00722BCC" w:rsidRPr="00694815">
        <w:rPr>
          <w:rFonts w:ascii="Arial Narrow" w:hAnsi="Arial Narrow" w:cs="Arial"/>
          <w:b/>
          <w:bCs/>
          <w:sz w:val="22"/>
          <w:szCs w:val="22"/>
        </w:rPr>
        <w:t>9</w:t>
      </w:r>
      <w:r w:rsidRPr="00694815">
        <w:rPr>
          <w:rFonts w:ascii="Arial Narrow" w:hAnsi="Arial Narrow" w:cs="Arial"/>
          <w:b/>
          <w:bCs/>
          <w:sz w:val="22"/>
          <w:szCs w:val="22"/>
        </w:rPr>
        <w:t xml:space="preserve"> « OUI » sur 1</w:t>
      </w:r>
      <w:r w:rsidR="00722BCC" w:rsidRPr="00694815">
        <w:rPr>
          <w:rFonts w:ascii="Arial Narrow" w:hAnsi="Arial Narrow" w:cs="Arial"/>
          <w:b/>
          <w:bCs/>
          <w:sz w:val="22"/>
          <w:szCs w:val="22"/>
        </w:rPr>
        <w:t>2</w:t>
      </w:r>
      <w:r w:rsidRPr="00694815">
        <w:rPr>
          <w:rFonts w:ascii="Arial Narrow" w:hAnsi="Arial Narrow" w:cs="Arial"/>
          <w:b/>
          <w:bCs/>
          <w:sz w:val="22"/>
          <w:szCs w:val="22"/>
        </w:rPr>
        <w:t xml:space="preserve"> critères</w:t>
      </w:r>
    </w:p>
    <w:p w:rsidR="000A0922" w:rsidRPr="00694815" w:rsidRDefault="000A0922" w:rsidP="000A0922">
      <w:pPr>
        <w:rPr>
          <w:rFonts w:ascii="Trebuchet MS" w:hAnsi="Trebuchet MS"/>
        </w:rPr>
      </w:pPr>
    </w:p>
    <w:p w:rsidR="00EC1472" w:rsidRPr="00694815" w:rsidRDefault="00EC1472" w:rsidP="00EC1472">
      <w:pPr>
        <w:ind w:firstLine="708"/>
        <w:rPr>
          <w:rFonts w:ascii="Trebuchet MS" w:hAnsi="Trebuchet MS"/>
          <w:sz w:val="28"/>
          <w:szCs w:val="28"/>
        </w:rPr>
      </w:pPr>
    </w:p>
    <w:p w:rsidR="003D589C" w:rsidRPr="00694815" w:rsidRDefault="003D589C" w:rsidP="00EC1472">
      <w:pPr>
        <w:ind w:firstLine="708"/>
        <w:rPr>
          <w:rFonts w:ascii="Trebuchet MS" w:hAnsi="Trebuchet MS"/>
          <w:sz w:val="28"/>
          <w:szCs w:val="28"/>
        </w:rPr>
      </w:pPr>
    </w:p>
    <w:p w:rsidR="003D589C" w:rsidRPr="00694815" w:rsidRDefault="003D589C" w:rsidP="00EC1472">
      <w:pPr>
        <w:ind w:firstLine="708"/>
        <w:rPr>
          <w:rFonts w:ascii="Trebuchet MS" w:hAnsi="Trebuchet MS"/>
          <w:sz w:val="28"/>
          <w:szCs w:val="28"/>
        </w:rPr>
      </w:pPr>
    </w:p>
    <w:p w:rsidR="00EB4E52" w:rsidRPr="00694815" w:rsidRDefault="00EB4E52" w:rsidP="00EC147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537DB6" w:rsidRPr="00694815" w:rsidRDefault="00537DB6" w:rsidP="00EB4E52">
      <w:pPr>
        <w:rPr>
          <w:rFonts w:ascii="Trebuchet MS" w:hAnsi="Trebuchet MS"/>
          <w:sz w:val="28"/>
          <w:szCs w:val="28"/>
        </w:rPr>
      </w:pPr>
    </w:p>
    <w:p w:rsidR="00537DB6" w:rsidRPr="00694815" w:rsidRDefault="00537DB6" w:rsidP="00EB4E52">
      <w:pPr>
        <w:rPr>
          <w:rFonts w:ascii="Trebuchet MS" w:hAnsi="Trebuchet MS"/>
          <w:sz w:val="28"/>
          <w:szCs w:val="28"/>
        </w:rPr>
      </w:pPr>
    </w:p>
    <w:p w:rsidR="00537DB6" w:rsidRPr="00694815" w:rsidRDefault="00537DB6"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537DB6" w:rsidRPr="00694815" w:rsidRDefault="00694815" w:rsidP="00EB4E52">
      <w:pPr>
        <w:rPr>
          <w:rFonts w:ascii="Trebuchet MS" w:hAnsi="Trebuchet MS"/>
          <w:sz w:val="28"/>
          <w:szCs w:val="28"/>
        </w:rPr>
      </w:pPr>
      <w:r w:rsidRPr="00694815">
        <w:rPr>
          <w:rFonts w:ascii="Trebuchet MS" w:hAnsi="Trebuchet MS"/>
          <w:noProof/>
          <w:sz w:val="28"/>
          <w:szCs w:val="28"/>
          <w:lang w:eastAsia="fr-FR"/>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333375</wp:posOffset>
                </wp:positionV>
                <wp:extent cx="5678805" cy="1435735"/>
                <wp:effectExtent l="19050" t="19050" r="17145" b="12065"/>
                <wp:wrapNone/>
                <wp:docPr id="2"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357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n°14 : Justificatif de la disponibilité de financement</w:t>
                            </w:r>
                          </w:p>
                          <w:p w:rsidR="0049249E" w:rsidRPr="00EC1472" w:rsidRDefault="0049249E" w:rsidP="00EC14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2" style="position:absolute;margin-left:395.95pt;margin-top:26.25pt;width:447.15pt;height:113.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coordsize="5678805,143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dEzAIAAOQFAAAOAAAAZHJzL2Uyb0RvYy54bWysVN9P2zAQfp+0/8Hy+0hTWugiUlSBmCZV&#10;gICJ56vjtNYcn2e7bdhfv7OTdIWhPUzLgxX77r67735dXLaNZjvpvEJT8vxkxJk0Aitl1iX/9nTz&#10;acaZD2Aq0GhkyV+k55fzjx8u9raQY9ygrqRjBGJ8sbcl34RgiyzzYiMb8CdopSFhja6BQFe3zioH&#10;e0JvdDYejc6yPbrKOhTSe3q97oR8nvDrWopwV9deBqZLTrGFdLp0ruKZzS+gWDuwGyX6MOAfomhA&#10;GXJ6gLqGAGzr1B9QjRIOPdbhRGCTYV0rIRMHYpOP3rB53ICViQslx9tDmvz/gxW3u3vHVFXyMWcG&#10;GirRA64N1WRrmKP0gVlryWAnRXwRqAyrFKzRgGbTmL699QWhPNp7FxPg7RLFd0+C7JUkXnyv09au&#10;ibpEn7WpFi+HWsg2MEGP07Pz2Ww05UyQLJ+cTs9Pk7sMisHcOh++SGxY/Cm5N8qOrym2Bwo7FQN2&#10;Sx9iJFAMutGtwRuldaq8Nmxf8tNZPholC49aVVGaqMQmlFfasR1Q+4Q2j3wJ7EiLbtr0XDt6iWh4&#10;0TJCaPMga0ovERp3Dl5jghDShLwTbaCSnavpiL7B2WCRXCfAiFxTkAfsHmDQ7EAG7C7mXj+ayjQX&#10;B+Oe+d+MDxbJM5pwMG6UQfceM02ses+d/pCkLjUxS6Fdtan18rOhkVZYvVA/OuwG1Vtxo6i4S/Dh&#10;HhxNJs0wbZtwR0etkWqH/R9nG3Q/33uP+jQwJOVsT5NOnfJjC05ypr8aGqXP+WQSV0O6TKbnY7q4&#10;Y8nqWGK2zRVSN+S016xIv1E/6OG3dtg801JaRK8kAiPId8lFcMPlKnQbiNaakItFUqN1YCEszaMV&#10;ETwmOvbsU/sMzvYdHmg4bnHYClC86e9ON1oaXGwD1io1f0x1l9e+BLRKUi/1ay/uquN70vq9nOe/&#10;AAAA//8DAFBLAwQUAAYACAAAACEALX58J9wAAAAHAQAADwAAAGRycy9kb3ducmV2LnhtbEyPwU7D&#10;MBBE70j9B2srcaN2Q1vSkE1VQNyhILi68ZKExusodpr07zEnOI5mNPMm3022FWfqfeMYYblQIIhL&#10;ZxquEN7fnm9SED5oNrp1TAgX8rArZle5zowb+ZXOh1CJWMI+0wh1CF0mpS9rstovXEccvS/XWx2i&#10;7Ctpej3GctvKRKmNtLrhuFDrjh5rKk+HwSK8dHZ8+rCfw8NqNKdLs1Xfg1SI1/Npfw8i0BT+wvCL&#10;H9GhiExHN7DxokWIRwLCOlmDiG66Xd2COCIkd+kGZJHL//zFDwAAAP//AwBQSwECLQAUAAYACAAA&#10;ACEAtoM4kv4AAADhAQAAEwAAAAAAAAAAAAAAAAAAAAAAW0NvbnRlbnRfVHlwZXNdLnhtbFBLAQIt&#10;ABQABgAIAAAAIQA4/SH/1gAAAJQBAAALAAAAAAAAAAAAAAAAAC8BAABfcmVscy8ucmVsc1BLAQIt&#10;ABQABgAIAAAAIQB1/7dEzAIAAOQFAAAOAAAAAAAAAAAAAAAAAC4CAABkcnMvZTJvRG9jLnhtbFBL&#10;AQItABQABgAIAAAAIQAtfnwn3AAAAAcBAAAPAAAAAAAAAAAAAAAAACYFAABkcnMvZG93bnJldi54&#10;bWxQSwUGAAAAAAQABADzAAAALwYAAAAA&#10;" adj="-11796480,,5400" path="m,l5439511,r239294,239294l5678805,1435735r,l239294,1435735,,1196441,,xe" filled="f" strokecolor="black [3213]" strokeweight="3pt">
                <v:stroke joinstyle="miter"/>
                <v:formulas/>
                <v:path arrowok="t" o:connecttype="custom" o:connectlocs="0,0;5439511,0;5678805,239294;5678805,1435735;5678805,1435735;239294,1435735;0,1196441;0,0" o:connectangles="0,0,0,0,0,0,0,0" textboxrect="0,0,5678805,1435735"/>
                <v:textbox>
                  <w:txbxContent>
                    <w:p w:rsidR="0049249E" w:rsidRPr="00EC1472" w:rsidRDefault="0049249E"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n°14 : Justificatif de la disponibilité de financement</w:t>
                      </w:r>
                    </w:p>
                    <w:p w:rsidR="0049249E" w:rsidRPr="00EC1472" w:rsidRDefault="0049249E" w:rsidP="00EC1472"/>
                  </w:txbxContent>
                </v:textbox>
                <w10:wrap anchorx="margin"/>
              </v:shape>
            </w:pict>
          </mc:Fallback>
        </mc:AlternateContent>
      </w: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C1472" w:rsidRPr="00694815" w:rsidRDefault="00EB4E52" w:rsidP="00EB4E52">
      <w:pPr>
        <w:tabs>
          <w:tab w:val="left" w:pos="7440"/>
        </w:tabs>
        <w:rPr>
          <w:rFonts w:ascii="Trebuchet MS" w:hAnsi="Trebuchet MS"/>
          <w:sz w:val="28"/>
          <w:szCs w:val="28"/>
        </w:rPr>
      </w:pPr>
      <w:r w:rsidRPr="00694815">
        <w:rPr>
          <w:rFonts w:ascii="Trebuchet MS" w:hAnsi="Trebuchet MS"/>
          <w:sz w:val="28"/>
          <w:szCs w:val="28"/>
        </w:rPr>
        <w:tab/>
      </w:r>
    </w:p>
    <w:sectPr w:rsidR="00EC1472" w:rsidRPr="00694815" w:rsidSect="009D70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D74" w:rsidRDefault="008D3D74" w:rsidP="00C80A1D">
      <w:pPr>
        <w:spacing w:after="0" w:line="240" w:lineRule="auto"/>
      </w:pPr>
      <w:r>
        <w:separator/>
      </w:r>
    </w:p>
  </w:endnote>
  <w:endnote w:type="continuationSeparator" w:id="0">
    <w:p w:rsidR="008D3D74" w:rsidRDefault="008D3D74" w:rsidP="00C8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aveuse">
    <w:charset w:val="00"/>
    <w:family w:val="auto"/>
    <w:pitch w:val="variable"/>
    <w:sig w:usb0="80000027" w:usb1="0000000A" w:usb2="00000000" w:usb3="00000000" w:csb0="00000013" w:csb1="00000000"/>
  </w:font>
  <w:font w:name="Maiandra GD">
    <w:panose1 w:val="020E0502030308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899893"/>
      <w:docPartObj>
        <w:docPartGallery w:val="Page Numbers (Bottom of Page)"/>
        <w:docPartUnique/>
      </w:docPartObj>
    </w:sdtPr>
    <w:sdtEndPr/>
    <w:sdtContent>
      <w:p w:rsidR="0049249E" w:rsidRDefault="0049249E">
        <w:pPr>
          <w:pStyle w:val="Pieddepage"/>
          <w:jc w:val="right"/>
        </w:pPr>
        <w:r>
          <w:fldChar w:fldCharType="begin"/>
        </w:r>
        <w:r>
          <w:instrText>PAGE   \* MERGEFORMAT</w:instrText>
        </w:r>
        <w:r>
          <w:fldChar w:fldCharType="separate"/>
        </w:r>
        <w:r w:rsidR="002F72E0">
          <w:rPr>
            <w:noProof/>
          </w:rPr>
          <w:t>38</w:t>
        </w:r>
        <w:r>
          <w:fldChar w:fldCharType="end"/>
        </w:r>
      </w:p>
    </w:sdtContent>
  </w:sdt>
  <w:p w:rsidR="0049249E" w:rsidRDefault="004924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D74" w:rsidRDefault="008D3D74" w:rsidP="00C80A1D">
      <w:pPr>
        <w:spacing w:after="0" w:line="240" w:lineRule="auto"/>
      </w:pPr>
      <w:r>
        <w:separator/>
      </w:r>
    </w:p>
  </w:footnote>
  <w:footnote w:type="continuationSeparator" w:id="0">
    <w:p w:rsidR="008D3D74" w:rsidRDefault="008D3D74" w:rsidP="00C80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64E28"/>
    <w:multiLevelType w:val="hybridMultilevel"/>
    <w:tmpl w:val="26ECB788"/>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nsid w:val="027157A3"/>
    <w:multiLevelType w:val="hybridMultilevel"/>
    <w:tmpl w:val="C9B6F67C"/>
    <w:lvl w:ilvl="0" w:tplc="7F46290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FE57FD"/>
    <w:multiLevelType w:val="hybridMultilevel"/>
    <w:tmpl w:val="6DC0EA50"/>
    <w:lvl w:ilvl="0" w:tplc="B39E36D2">
      <w:start w:val="800"/>
      <w:numFmt w:val="bullet"/>
      <w:lvlText w:val="-"/>
      <w:lvlJc w:val="left"/>
      <w:pPr>
        <w:ind w:left="435" w:hanging="360"/>
      </w:pPr>
      <w:rPr>
        <w:rFonts w:ascii="Trebuchet MS" w:eastAsia="Times New Roman" w:hAnsi="Trebuchet MS"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AB04173"/>
    <w:multiLevelType w:val="hybridMultilevel"/>
    <w:tmpl w:val="4E02252A"/>
    <w:lvl w:ilvl="0" w:tplc="040C0011">
      <w:start w:val="1"/>
      <w:numFmt w:val="decimal"/>
      <w:lvlText w:val="%1)"/>
      <w:lvlJc w:val="left"/>
      <w:pPr>
        <w:ind w:left="1187" w:hanging="360"/>
      </w:p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8">
    <w:nsid w:val="0AD83266"/>
    <w:multiLevelType w:val="hybridMultilevel"/>
    <w:tmpl w:val="6AEC7A88"/>
    <w:lvl w:ilvl="0" w:tplc="040C000D">
      <w:start w:val="1"/>
      <w:numFmt w:val="bullet"/>
      <w:lvlText w:val=""/>
      <w:lvlJc w:val="left"/>
      <w:pPr>
        <w:ind w:left="1187" w:hanging="360"/>
      </w:pPr>
      <w:rPr>
        <w:rFonts w:ascii="Wingdings" w:hAnsi="Wingdings" w:hint="default"/>
      </w:rPr>
    </w:lvl>
    <w:lvl w:ilvl="1" w:tplc="040C0003" w:tentative="1">
      <w:start w:val="1"/>
      <w:numFmt w:val="bullet"/>
      <w:lvlText w:val="o"/>
      <w:lvlJc w:val="left"/>
      <w:pPr>
        <w:ind w:left="1907" w:hanging="360"/>
      </w:pPr>
      <w:rPr>
        <w:rFonts w:ascii="Courier New" w:hAnsi="Courier New" w:cs="Courier New" w:hint="default"/>
      </w:rPr>
    </w:lvl>
    <w:lvl w:ilvl="2" w:tplc="040C0005" w:tentative="1">
      <w:start w:val="1"/>
      <w:numFmt w:val="bullet"/>
      <w:lvlText w:val=""/>
      <w:lvlJc w:val="left"/>
      <w:pPr>
        <w:ind w:left="2627" w:hanging="360"/>
      </w:pPr>
      <w:rPr>
        <w:rFonts w:ascii="Wingdings" w:hAnsi="Wingdings" w:hint="default"/>
      </w:rPr>
    </w:lvl>
    <w:lvl w:ilvl="3" w:tplc="040C0001" w:tentative="1">
      <w:start w:val="1"/>
      <w:numFmt w:val="bullet"/>
      <w:lvlText w:val=""/>
      <w:lvlJc w:val="left"/>
      <w:pPr>
        <w:ind w:left="3347" w:hanging="360"/>
      </w:pPr>
      <w:rPr>
        <w:rFonts w:ascii="Symbol" w:hAnsi="Symbol" w:hint="default"/>
      </w:rPr>
    </w:lvl>
    <w:lvl w:ilvl="4" w:tplc="040C0003" w:tentative="1">
      <w:start w:val="1"/>
      <w:numFmt w:val="bullet"/>
      <w:lvlText w:val="o"/>
      <w:lvlJc w:val="left"/>
      <w:pPr>
        <w:ind w:left="4067" w:hanging="360"/>
      </w:pPr>
      <w:rPr>
        <w:rFonts w:ascii="Courier New" w:hAnsi="Courier New" w:cs="Courier New" w:hint="default"/>
      </w:rPr>
    </w:lvl>
    <w:lvl w:ilvl="5" w:tplc="040C0005" w:tentative="1">
      <w:start w:val="1"/>
      <w:numFmt w:val="bullet"/>
      <w:lvlText w:val=""/>
      <w:lvlJc w:val="left"/>
      <w:pPr>
        <w:ind w:left="4787" w:hanging="360"/>
      </w:pPr>
      <w:rPr>
        <w:rFonts w:ascii="Wingdings" w:hAnsi="Wingdings" w:hint="default"/>
      </w:rPr>
    </w:lvl>
    <w:lvl w:ilvl="6" w:tplc="040C0001" w:tentative="1">
      <w:start w:val="1"/>
      <w:numFmt w:val="bullet"/>
      <w:lvlText w:val=""/>
      <w:lvlJc w:val="left"/>
      <w:pPr>
        <w:ind w:left="5507" w:hanging="360"/>
      </w:pPr>
      <w:rPr>
        <w:rFonts w:ascii="Symbol" w:hAnsi="Symbol" w:hint="default"/>
      </w:rPr>
    </w:lvl>
    <w:lvl w:ilvl="7" w:tplc="040C0003" w:tentative="1">
      <w:start w:val="1"/>
      <w:numFmt w:val="bullet"/>
      <w:lvlText w:val="o"/>
      <w:lvlJc w:val="left"/>
      <w:pPr>
        <w:ind w:left="6227" w:hanging="360"/>
      </w:pPr>
      <w:rPr>
        <w:rFonts w:ascii="Courier New" w:hAnsi="Courier New" w:cs="Courier New" w:hint="default"/>
      </w:rPr>
    </w:lvl>
    <w:lvl w:ilvl="8" w:tplc="040C0005" w:tentative="1">
      <w:start w:val="1"/>
      <w:numFmt w:val="bullet"/>
      <w:lvlText w:val=""/>
      <w:lvlJc w:val="left"/>
      <w:pPr>
        <w:ind w:left="6947" w:hanging="360"/>
      </w:pPr>
      <w:rPr>
        <w:rFonts w:ascii="Wingdings" w:hAnsi="Wingdings" w:hint="default"/>
      </w:rPr>
    </w:lvl>
  </w:abstractNum>
  <w:abstractNum w:abstractNumId="9">
    <w:nsid w:val="0B533239"/>
    <w:multiLevelType w:val="hybridMultilevel"/>
    <w:tmpl w:val="6CAA3F84"/>
    <w:lvl w:ilvl="0" w:tplc="040C0001">
      <w:start w:val="1"/>
      <w:numFmt w:val="bullet"/>
      <w:lvlText w:val=""/>
      <w:lvlJc w:val="left"/>
      <w:pPr>
        <w:ind w:left="1429" w:hanging="360"/>
      </w:pPr>
      <w:rPr>
        <w:rFonts w:ascii="Symbol" w:hAnsi="Symbol" w:hint="default"/>
      </w:rPr>
    </w:lvl>
    <w:lvl w:ilvl="1" w:tplc="040C0019" w:tentative="1">
      <w:start w:val="1"/>
      <w:numFmt w:val="bullet"/>
      <w:lvlText w:val="o"/>
      <w:lvlJc w:val="left"/>
      <w:pPr>
        <w:ind w:left="2149" w:hanging="360"/>
      </w:pPr>
      <w:rPr>
        <w:rFonts w:ascii="Courier New" w:hAnsi="Courier New" w:cs="Courier New" w:hint="default"/>
      </w:rPr>
    </w:lvl>
    <w:lvl w:ilvl="2" w:tplc="040C001B" w:tentative="1">
      <w:start w:val="1"/>
      <w:numFmt w:val="bullet"/>
      <w:lvlText w:val=""/>
      <w:lvlJc w:val="left"/>
      <w:pPr>
        <w:ind w:left="2869" w:hanging="360"/>
      </w:pPr>
      <w:rPr>
        <w:rFonts w:ascii="Wingdings" w:hAnsi="Wingdings" w:hint="default"/>
      </w:rPr>
    </w:lvl>
    <w:lvl w:ilvl="3" w:tplc="040C000F" w:tentative="1">
      <w:start w:val="1"/>
      <w:numFmt w:val="bullet"/>
      <w:lvlText w:val=""/>
      <w:lvlJc w:val="left"/>
      <w:pPr>
        <w:ind w:left="3589" w:hanging="360"/>
      </w:pPr>
      <w:rPr>
        <w:rFonts w:ascii="Symbol" w:hAnsi="Symbol" w:hint="default"/>
      </w:rPr>
    </w:lvl>
    <w:lvl w:ilvl="4" w:tplc="040C0019" w:tentative="1">
      <w:start w:val="1"/>
      <w:numFmt w:val="bullet"/>
      <w:lvlText w:val="o"/>
      <w:lvlJc w:val="left"/>
      <w:pPr>
        <w:ind w:left="4309" w:hanging="360"/>
      </w:pPr>
      <w:rPr>
        <w:rFonts w:ascii="Courier New" w:hAnsi="Courier New" w:cs="Courier New" w:hint="default"/>
      </w:rPr>
    </w:lvl>
    <w:lvl w:ilvl="5" w:tplc="040C001B" w:tentative="1">
      <w:start w:val="1"/>
      <w:numFmt w:val="bullet"/>
      <w:lvlText w:val=""/>
      <w:lvlJc w:val="left"/>
      <w:pPr>
        <w:ind w:left="5029" w:hanging="360"/>
      </w:pPr>
      <w:rPr>
        <w:rFonts w:ascii="Wingdings" w:hAnsi="Wingdings" w:hint="default"/>
      </w:rPr>
    </w:lvl>
    <w:lvl w:ilvl="6" w:tplc="040C000F" w:tentative="1">
      <w:start w:val="1"/>
      <w:numFmt w:val="bullet"/>
      <w:lvlText w:val=""/>
      <w:lvlJc w:val="left"/>
      <w:pPr>
        <w:ind w:left="5749" w:hanging="360"/>
      </w:pPr>
      <w:rPr>
        <w:rFonts w:ascii="Symbol" w:hAnsi="Symbol" w:hint="default"/>
      </w:rPr>
    </w:lvl>
    <w:lvl w:ilvl="7" w:tplc="040C0019" w:tentative="1">
      <w:start w:val="1"/>
      <w:numFmt w:val="bullet"/>
      <w:lvlText w:val="o"/>
      <w:lvlJc w:val="left"/>
      <w:pPr>
        <w:ind w:left="6469" w:hanging="360"/>
      </w:pPr>
      <w:rPr>
        <w:rFonts w:ascii="Courier New" w:hAnsi="Courier New" w:cs="Courier New" w:hint="default"/>
      </w:rPr>
    </w:lvl>
    <w:lvl w:ilvl="8" w:tplc="040C001B" w:tentative="1">
      <w:start w:val="1"/>
      <w:numFmt w:val="bullet"/>
      <w:lvlText w:val=""/>
      <w:lvlJc w:val="left"/>
      <w:pPr>
        <w:ind w:left="7189" w:hanging="360"/>
      </w:pPr>
      <w:rPr>
        <w:rFonts w:ascii="Wingdings" w:hAnsi="Wingdings" w:hint="default"/>
      </w:rPr>
    </w:lvl>
  </w:abstractNum>
  <w:abstractNum w:abstractNumId="1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2">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
    <w:nsid w:val="0EA031FF"/>
    <w:multiLevelType w:val="hybridMultilevel"/>
    <w:tmpl w:val="89EA368C"/>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11A2705"/>
    <w:multiLevelType w:val="hybridMultilevel"/>
    <w:tmpl w:val="80A0EDD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27E613B"/>
    <w:multiLevelType w:val="hybridMultilevel"/>
    <w:tmpl w:val="39EC98AE"/>
    <w:lvl w:ilvl="0" w:tplc="F84869D2">
      <w:start w:val="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5">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6">
    <w:nsid w:val="26386E60"/>
    <w:multiLevelType w:val="hybridMultilevel"/>
    <w:tmpl w:val="57F275E2"/>
    <w:lvl w:ilvl="0" w:tplc="B39E36D2">
      <w:start w:val="800"/>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9">
    <w:nsid w:val="27E93EC7"/>
    <w:multiLevelType w:val="hybridMultilevel"/>
    <w:tmpl w:val="100E69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85F7B0B"/>
    <w:multiLevelType w:val="hybridMultilevel"/>
    <w:tmpl w:val="AA40D3C4"/>
    <w:lvl w:ilvl="0" w:tplc="64767C44">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1">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31FB2FF8"/>
    <w:multiLevelType w:val="hybridMultilevel"/>
    <w:tmpl w:val="B986D9A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nsid w:val="377B3A53"/>
    <w:multiLevelType w:val="hybridMultilevel"/>
    <w:tmpl w:val="549C4898"/>
    <w:lvl w:ilvl="0" w:tplc="B1326EF6">
      <w:start w:val="26"/>
      <w:numFmt w:val="bullet"/>
      <w:lvlText w:val="-"/>
      <w:lvlJc w:val="left"/>
      <w:pPr>
        <w:ind w:left="360" w:hanging="360"/>
      </w:pPr>
      <w:rPr>
        <w:rFonts w:ascii="Arial Rounded MT Bold" w:eastAsia="Times New Roman" w:hAnsi="Arial Rounded MT Bold" w:cs="Arial" w:hint="default"/>
        <w:b w:val="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38CD3E9C"/>
    <w:multiLevelType w:val="hybridMultilevel"/>
    <w:tmpl w:val="6A024576"/>
    <w:lvl w:ilvl="0" w:tplc="FFFFFFFF">
      <w:start w:val="1"/>
      <w:numFmt w:val="bullet"/>
      <w:lvlText w:val=""/>
      <w:legacy w:legacy="1" w:legacySpace="0" w:legacyIndent="360"/>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9595BDE"/>
    <w:multiLevelType w:val="singleLevel"/>
    <w:tmpl w:val="125E2014"/>
    <w:lvl w:ilvl="0">
      <w:start w:val="2"/>
      <w:numFmt w:val="bullet"/>
      <w:lvlText w:val="-"/>
      <w:lvlJc w:val="left"/>
      <w:pPr>
        <w:ind w:left="720" w:hanging="360"/>
      </w:pPr>
      <w:rPr>
        <w:rFonts w:ascii="Times New Roman" w:hAnsi="Times New Roman" w:cs="Times New Roman" w:hint="default"/>
      </w:rPr>
    </w:lvl>
  </w:abstractNum>
  <w:abstractNum w:abstractNumId="36">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3B5F5BB4"/>
    <w:multiLevelType w:val="hybridMultilevel"/>
    <w:tmpl w:val="9B14DB36"/>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1">
    <w:nsid w:val="43CC2DC9"/>
    <w:multiLevelType w:val="hybridMultilevel"/>
    <w:tmpl w:val="7D021824"/>
    <w:lvl w:ilvl="0" w:tplc="04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42">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nsid w:val="462B240C"/>
    <w:multiLevelType w:val="hybridMultilevel"/>
    <w:tmpl w:val="E3083182"/>
    <w:lvl w:ilvl="0" w:tplc="BEBA641C">
      <w:start w:val="1"/>
      <w:numFmt w:val="lowerLetter"/>
      <w:lvlText w:val="%1)"/>
      <w:lvlJc w:val="left"/>
      <w:pPr>
        <w:ind w:left="720" w:hanging="360"/>
      </w:pPr>
      <w:rPr>
        <w:rFonts w:cs="Arial"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4">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nsid w:val="49B61F8A"/>
    <w:multiLevelType w:val="hybridMultilevel"/>
    <w:tmpl w:val="508EDCC0"/>
    <w:lvl w:ilvl="0" w:tplc="B1326EF6">
      <w:start w:val="26"/>
      <w:numFmt w:val="bullet"/>
      <w:lvlText w:val="-"/>
      <w:lvlJc w:val="left"/>
      <w:pPr>
        <w:ind w:left="1428" w:hanging="360"/>
      </w:pPr>
      <w:rPr>
        <w:rFonts w:ascii="Arial Rounded MT Bold" w:eastAsia="Times New Roman" w:hAnsi="Arial Rounded MT Bold" w:cs="Arial"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4F941522"/>
    <w:multiLevelType w:val="hybridMultilevel"/>
    <w:tmpl w:val="48D0A38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4835FF1"/>
    <w:multiLevelType w:val="hybridMultilevel"/>
    <w:tmpl w:val="C616D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nsid w:val="5C0C725D"/>
    <w:multiLevelType w:val="hybridMultilevel"/>
    <w:tmpl w:val="0B6A6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4FA0D72"/>
    <w:multiLevelType w:val="hybridMultilevel"/>
    <w:tmpl w:val="E9029592"/>
    <w:lvl w:ilvl="0" w:tplc="5B9CC72E">
      <w:start w:val="1"/>
      <w:numFmt w:val="upperLetter"/>
      <w:lvlText w:val="%1."/>
      <w:lvlJc w:val="left"/>
      <w:pPr>
        <w:ind w:left="720" w:hanging="360"/>
      </w:pPr>
      <w:rPr>
        <w:rFonts w:cs="Arial"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3">
    <w:nsid w:val="6F9C7995"/>
    <w:multiLevelType w:val="hybridMultilevel"/>
    <w:tmpl w:val="14AEAC12"/>
    <w:lvl w:ilvl="0" w:tplc="040C000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nsid w:val="6FF022A2"/>
    <w:multiLevelType w:val="hybridMultilevel"/>
    <w:tmpl w:val="B9301358"/>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nsid w:val="746E6F5F"/>
    <w:multiLevelType w:val="hybridMultilevel"/>
    <w:tmpl w:val="DCD69906"/>
    <w:lvl w:ilvl="0" w:tplc="F8740BE2">
      <w:start w:val="1"/>
      <w:numFmt w:val="bullet"/>
      <w:lvlText w:val="-"/>
      <w:lvlJc w:val="left"/>
      <w:pPr>
        <w:tabs>
          <w:tab w:val="num" w:pos="928"/>
        </w:tabs>
        <w:ind w:left="928" w:hanging="360"/>
      </w:pPr>
      <w:rPr>
        <w:rFonts w:ascii="Times New Roman" w:hAnsi="Times New Roman" w:cs="Times New Roman" w:hint="default"/>
      </w:rPr>
    </w:lvl>
    <w:lvl w:ilvl="1" w:tplc="F8740BE2">
      <w:start w:val="1"/>
      <w:numFmt w:val="bullet"/>
      <w:lvlText w:val="-"/>
      <w:lvlJc w:val="left"/>
      <w:pPr>
        <w:tabs>
          <w:tab w:val="num" w:pos="514"/>
        </w:tabs>
        <w:ind w:left="514" w:hanging="360"/>
      </w:pPr>
      <w:rPr>
        <w:rFonts w:ascii="Times New Roman" w:hAnsi="Times New Roman" w:cs="Times New Roman" w:hint="default"/>
      </w:rPr>
    </w:lvl>
    <w:lvl w:ilvl="2" w:tplc="040C0005">
      <w:start w:val="1"/>
      <w:numFmt w:val="bullet"/>
      <w:lvlText w:val=""/>
      <w:lvlJc w:val="left"/>
      <w:pPr>
        <w:tabs>
          <w:tab w:val="num" w:pos="1234"/>
        </w:tabs>
        <w:ind w:left="1234" w:hanging="360"/>
      </w:pPr>
      <w:rPr>
        <w:rFonts w:ascii="Wingdings" w:hAnsi="Wingdings" w:hint="default"/>
      </w:rPr>
    </w:lvl>
    <w:lvl w:ilvl="3" w:tplc="040C0001" w:tentative="1">
      <w:start w:val="1"/>
      <w:numFmt w:val="bullet"/>
      <w:lvlText w:val=""/>
      <w:lvlJc w:val="left"/>
      <w:pPr>
        <w:tabs>
          <w:tab w:val="num" w:pos="1954"/>
        </w:tabs>
        <w:ind w:left="1954" w:hanging="360"/>
      </w:pPr>
      <w:rPr>
        <w:rFonts w:ascii="Symbol" w:hAnsi="Symbol" w:hint="default"/>
      </w:rPr>
    </w:lvl>
    <w:lvl w:ilvl="4" w:tplc="040C0003" w:tentative="1">
      <w:start w:val="1"/>
      <w:numFmt w:val="bullet"/>
      <w:lvlText w:val="o"/>
      <w:lvlJc w:val="left"/>
      <w:pPr>
        <w:tabs>
          <w:tab w:val="num" w:pos="2674"/>
        </w:tabs>
        <w:ind w:left="2674" w:hanging="360"/>
      </w:pPr>
      <w:rPr>
        <w:rFonts w:ascii="Courier New" w:hAnsi="Courier New" w:cs="Courier New" w:hint="default"/>
      </w:rPr>
    </w:lvl>
    <w:lvl w:ilvl="5" w:tplc="040C0005" w:tentative="1">
      <w:start w:val="1"/>
      <w:numFmt w:val="bullet"/>
      <w:lvlText w:val=""/>
      <w:lvlJc w:val="left"/>
      <w:pPr>
        <w:tabs>
          <w:tab w:val="num" w:pos="3394"/>
        </w:tabs>
        <w:ind w:left="3394" w:hanging="360"/>
      </w:pPr>
      <w:rPr>
        <w:rFonts w:ascii="Wingdings" w:hAnsi="Wingdings" w:hint="default"/>
      </w:rPr>
    </w:lvl>
    <w:lvl w:ilvl="6" w:tplc="040C0001" w:tentative="1">
      <w:start w:val="1"/>
      <w:numFmt w:val="bullet"/>
      <w:lvlText w:val=""/>
      <w:lvlJc w:val="left"/>
      <w:pPr>
        <w:tabs>
          <w:tab w:val="num" w:pos="4114"/>
        </w:tabs>
        <w:ind w:left="4114" w:hanging="360"/>
      </w:pPr>
      <w:rPr>
        <w:rFonts w:ascii="Symbol" w:hAnsi="Symbol" w:hint="default"/>
      </w:rPr>
    </w:lvl>
    <w:lvl w:ilvl="7" w:tplc="040C0003" w:tentative="1">
      <w:start w:val="1"/>
      <w:numFmt w:val="bullet"/>
      <w:lvlText w:val="o"/>
      <w:lvlJc w:val="left"/>
      <w:pPr>
        <w:tabs>
          <w:tab w:val="num" w:pos="4834"/>
        </w:tabs>
        <w:ind w:left="4834" w:hanging="360"/>
      </w:pPr>
      <w:rPr>
        <w:rFonts w:ascii="Courier New" w:hAnsi="Courier New" w:cs="Courier New" w:hint="default"/>
      </w:rPr>
    </w:lvl>
    <w:lvl w:ilvl="8" w:tplc="040C0005" w:tentative="1">
      <w:start w:val="1"/>
      <w:numFmt w:val="bullet"/>
      <w:lvlText w:val=""/>
      <w:lvlJc w:val="left"/>
      <w:pPr>
        <w:tabs>
          <w:tab w:val="num" w:pos="5554"/>
        </w:tabs>
        <w:ind w:left="5554" w:hanging="360"/>
      </w:pPr>
      <w:rPr>
        <w:rFonts w:ascii="Wingdings" w:hAnsi="Wingdings" w:hint="default"/>
      </w:rPr>
    </w:lvl>
  </w:abstractNum>
  <w:abstractNum w:abstractNumId="67">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7CBD3CA2"/>
    <w:multiLevelType w:val="hybridMultilevel"/>
    <w:tmpl w:val="A95A6D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9"/>
  </w:num>
  <w:num w:numId="2">
    <w:abstractNumId w:val="65"/>
  </w:num>
  <w:num w:numId="3">
    <w:abstractNumId w:val="71"/>
  </w:num>
  <w:num w:numId="4">
    <w:abstractNumId w:val="11"/>
  </w:num>
  <w:num w:numId="5">
    <w:abstractNumId w:val="21"/>
  </w:num>
  <w:num w:numId="6">
    <w:abstractNumId w:val="7"/>
  </w:num>
  <w:num w:numId="7">
    <w:abstractNumId w:val="54"/>
  </w:num>
  <w:num w:numId="8">
    <w:abstractNumId w:val="49"/>
  </w:num>
  <w:num w:numId="9">
    <w:abstractNumId w:val="70"/>
  </w:num>
  <w:num w:numId="10">
    <w:abstractNumId w:val="29"/>
  </w:num>
  <w:num w:numId="11">
    <w:abstractNumId w:val="58"/>
  </w:num>
  <w:num w:numId="12">
    <w:abstractNumId w:val="5"/>
  </w:num>
  <w:num w:numId="13">
    <w:abstractNumId w:val="66"/>
  </w:num>
  <w:num w:numId="14">
    <w:abstractNumId w:val="37"/>
  </w:num>
  <w:num w:numId="15">
    <w:abstractNumId w:val="26"/>
  </w:num>
  <w:num w:numId="16">
    <w:abstractNumId w:val="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0"/>
  </w:num>
  <w:num w:numId="21">
    <w:abstractNumId w:val="63"/>
  </w:num>
  <w:num w:numId="22">
    <w:abstractNumId w:val="33"/>
  </w:num>
  <w:num w:numId="23">
    <w:abstractNumId w:val="47"/>
  </w:num>
  <w:num w:numId="24">
    <w:abstractNumId w:val="16"/>
  </w:num>
  <w:num w:numId="25">
    <w:abstractNumId w:val="0"/>
    <w:lvlOverride w:ilvl="0">
      <w:lvl w:ilvl="0">
        <w:start w:val="1"/>
        <w:numFmt w:val="bullet"/>
        <w:lvlText w:val=""/>
        <w:legacy w:legacy="1" w:legacySpace="0" w:legacyIndent="360"/>
        <w:lvlJc w:val="left"/>
        <w:pPr>
          <w:ind w:left="1428" w:hanging="360"/>
        </w:pPr>
        <w:rPr>
          <w:rFonts w:ascii="Symbol" w:hAnsi="Symbol" w:hint="default"/>
        </w:rPr>
      </w:lvl>
    </w:lvlOverride>
  </w:num>
  <w:num w:numId="26">
    <w:abstractNumId w:val="34"/>
  </w:num>
  <w:num w:numId="27">
    <w:abstractNumId w:val="55"/>
  </w:num>
  <w:num w:numId="28">
    <w:abstractNumId w:val="27"/>
  </w:num>
  <w:num w:numId="29">
    <w:abstractNumId w:val="60"/>
  </w:num>
  <w:num w:numId="30">
    <w:abstractNumId w:val="2"/>
  </w:num>
  <w:num w:numId="31">
    <w:abstractNumId w:val="20"/>
  </w:num>
  <w:num w:numId="32">
    <w:abstractNumId w:val="1"/>
  </w:num>
  <w:num w:numId="33">
    <w:abstractNumId w:val="59"/>
  </w:num>
  <w:num w:numId="34">
    <w:abstractNumId w:val="43"/>
  </w:num>
  <w:num w:numId="35">
    <w:abstractNumId w:val="23"/>
  </w:num>
  <w:num w:numId="36">
    <w:abstractNumId w:val="41"/>
  </w:num>
  <w:num w:numId="37">
    <w:abstractNumId w:val="12"/>
  </w:num>
  <w:num w:numId="38">
    <w:abstractNumId w:val="52"/>
  </w:num>
  <w:num w:numId="39">
    <w:abstractNumId w:val="13"/>
  </w:num>
  <w:num w:numId="40">
    <w:abstractNumId w:val="6"/>
  </w:num>
  <w:num w:numId="41">
    <w:abstractNumId w:val="50"/>
  </w:num>
  <w:num w:numId="42">
    <w:abstractNumId w:val="48"/>
  </w:num>
  <w:num w:numId="43">
    <w:abstractNumId w:val="40"/>
  </w:num>
  <w:num w:numId="44">
    <w:abstractNumId w:val="4"/>
  </w:num>
  <w:num w:numId="45">
    <w:abstractNumId w:val="45"/>
  </w:num>
  <w:num w:numId="46">
    <w:abstractNumId w:val="36"/>
  </w:num>
  <w:num w:numId="47">
    <w:abstractNumId w:val="14"/>
  </w:num>
  <w:num w:numId="48">
    <w:abstractNumId w:val="53"/>
  </w:num>
  <w:num w:numId="49">
    <w:abstractNumId w:val="22"/>
  </w:num>
  <w:num w:numId="50">
    <w:abstractNumId w:val="67"/>
  </w:num>
  <w:num w:numId="51">
    <w:abstractNumId w:val="69"/>
  </w:num>
  <w:num w:numId="52">
    <w:abstractNumId w:val="56"/>
  </w:num>
  <w:num w:numId="53">
    <w:abstractNumId w:val="38"/>
  </w:num>
  <w:num w:numId="54">
    <w:abstractNumId w:val="18"/>
  </w:num>
  <w:num w:numId="55">
    <w:abstractNumId w:val="28"/>
  </w:num>
  <w:num w:numId="56">
    <w:abstractNumId w:val="3"/>
  </w:num>
  <w:num w:numId="57">
    <w:abstractNumId w:val="46"/>
  </w:num>
  <w:num w:numId="58">
    <w:abstractNumId w:val="24"/>
  </w:num>
  <w:num w:numId="59">
    <w:abstractNumId w:val="25"/>
  </w:num>
  <w:num w:numId="60">
    <w:abstractNumId w:val="42"/>
  </w:num>
  <w:num w:numId="61">
    <w:abstractNumId w:val="31"/>
  </w:num>
  <w:num w:numId="62">
    <w:abstractNumId w:val="68"/>
  </w:num>
  <w:num w:numId="63">
    <w:abstractNumId w:val="44"/>
  </w:num>
  <w:num w:numId="64">
    <w:abstractNumId w:val="19"/>
  </w:num>
  <w:num w:numId="65">
    <w:abstractNumId w:val="62"/>
  </w:num>
  <w:num w:numId="66">
    <w:abstractNumId w:val="61"/>
  </w:num>
  <w:num w:numId="67">
    <w:abstractNumId w:val="57"/>
  </w:num>
  <w:num w:numId="68">
    <w:abstractNumId w:val="10"/>
  </w:num>
  <w:num w:numId="69">
    <w:abstractNumId w:val="17"/>
  </w:num>
  <w:num w:numId="70">
    <w:abstractNumId w:val="15"/>
  </w:num>
  <w:num w:numId="71">
    <w:abstractNumId w:val="51"/>
  </w:num>
  <w:num w:numId="72">
    <w:abstractNumId w:val="32"/>
  </w:num>
  <w:num w:numId="73">
    <w:abstractNumId w:val="9"/>
  </w:num>
  <w:num w:numId="74">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61"/>
    <w:rsid w:val="000018BC"/>
    <w:rsid w:val="00015C26"/>
    <w:rsid w:val="00024559"/>
    <w:rsid w:val="000266BF"/>
    <w:rsid w:val="0003123D"/>
    <w:rsid w:val="000316A4"/>
    <w:rsid w:val="00053231"/>
    <w:rsid w:val="000707D8"/>
    <w:rsid w:val="00071327"/>
    <w:rsid w:val="000851CD"/>
    <w:rsid w:val="000A0061"/>
    <w:rsid w:val="000A0251"/>
    <w:rsid w:val="000A0922"/>
    <w:rsid w:val="000B4334"/>
    <w:rsid w:val="000C55CB"/>
    <w:rsid w:val="000D16FF"/>
    <w:rsid w:val="000D24DA"/>
    <w:rsid w:val="000F49FC"/>
    <w:rsid w:val="000F5D88"/>
    <w:rsid w:val="001008E0"/>
    <w:rsid w:val="001039B7"/>
    <w:rsid w:val="00111560"/>
    <w:rsid w:val="00122A49"/>
    <w:rsid w:val="00124ABC"/>
    <w:rsid w:val="00133185"/>
    <w:rsid w:val="001472CC"/>
    <w:rsid w:val="00151C8B"/>
    <w:rsid w:val="0015538D"/>
    <w:rsid w:val="00161C85"/>
    <w:rsid w:val="001842E1"/>
    <w:rsid w:val="001857BF"/>
    <w:rsid w:val="00194353"/>
    <w:rsid w:val="001E778F"/>
    <w:rsid w:val="001F39C4"/>
    <w:rsid w:val="002052C0"/>
    <w:rsid w:val="00213276"/>
    <w:rsid w:val="0022324F"/>
    <w:rsid w:val="00255EDA"/>
    <w:rsid w:val="002B60C8"/>
    <w:rsid w:val="002C65D3"/>
    <w:rsid w:val="002E1AD3"/>
    <w:rsid w:val="002E6C94"/>
    <w:rsid w:val="002F72E0"/>
    <w:rsid w:val="00305E4E"/>
    <w:rsid w:val="0031215F"/>
    <w:rsid w:val="00315C95"/>
    <w:rsid w:val="00323112"/>
    <w:rsid w:val="003326E4"/>
    <w:rsid w:val="003346D7"/>
    <w:rsid w:val="003400FF"/>
    <w:rsid w:val="003445CC"/>
    <w:rsid w:val="003546E9"/>
    <w:rsid w:val="00371739"/>
    <w:rsid w:val="00377A5F"/>
    <w:rsid w:val="00391DE5"/>
    <w:rsid w:val="0039371B"/>
    <w:rsid w:val="003A12C7"/>
    <w:rsid w:val="003A59C0"/>
    <w:rsid w:val="003A77C2"/>
    <w:rsid w:val="003B0A5F"/>
    <w:rsid w:val="003D1ACE"/>
    <w:rsid w:val="003D589C"/>
    <w:rsid w:val="003E00A0"/>
    <w:rsid w:val="00434245"/>
    <w:rsid w:val="004519C6"/>
    <w:rsid w:val="0045236B"/>
    <w:rsid w:val="00456921"/>
    <w:rsid w:val="00473FD2"/>
    <w:rsid w:val="00484D34"/>
    <w:rsid w:val="0049249E"/>
    <w:rsid w:val="004D659A"/>
    <w:rsid w:val="004F08A9"/>
    <w:rsid w:val="004F3007"/>
    <w:rsid w:val="00502BEF"/>
    <w:rsid w:val="005046CB"/>
    <w:rsid w:val="005203F4"/>
    <w:rsid w:val="00537DB6"/>
    <w:rsid w:val="00582E65"/>
    <w:rsid w:val="005861F9"/>
    <w:rsid w:val="005921CB"/>
    <w:rsid w:val="005A6E46"/>
    <w:rsid w:val="005B3564"/>
    <w:rsid w:val="005C6DD5"/>
    <w:rsid w:val="005C791C"/>
    <w:rsid w:val="005F2D90"/>
    <w:rsid w:val="00602466"/>
    <w:rsid w:val="006044F1"/>
    <w:rsid w:val="00623E11"/>
    <w:rsid w:val="006502E9"/>
    <w:rsid w:val="0066719C"/>
    <w:rsid w:val="006717CA"/>
    <w:rsid w:val="00694815"/>
    <w:rsid w:val="006B72C9"/>
    <w:rsid w:val="006C1729"/>
    <w:rsid w:val="006C1C6B"/>
    <w:rsid w:val="006F6DA5"/>
    <w:rsid w:val="00722BCC"/>
    <w:rsid w:val="00730825"/>
    <w:rsid w:val="007362B6"/>
    <w:rsid w:val="007525D1"/>
    <w:rsid w:val="007528C1"/>
    <w:rsid w:val="00753BC7"/>
    <w:rsid w:val="00770775"/>
    <w:rsid w:val="00791AAC"/>
    <w:rsid w:val="007B39F4"/>
    <w:rsid w:val="007D3820"/>
    <w:rsid w:val="007E176B"/>
    <w:rsid w:val="007E391C"/>
    <w:rsid w:val="007F79E3"/>
    <w:rsid w:val="00803CFC"/>
    <w:rsid w:val="008046D5"/>
    <w:rsid w:val="00807A56"/>
    <w:rsid w:val="0081086E"/>
    <w:rsid w:val="0081290A"/>
    <w:rsid w:val="0084604B"/>
    <w:rsid w:val="00864C84"/>
    <w:rsid w:val="00873B5D"/>
    <w:rsid w:val="008924F3"/>
    <w:rsid w:val="00894263"/>
    <w:rsid w:val="008D3D74"/>
    <w:rsid w:val="008E4AF8"/>
    <w:rsid w:val="008E4EAD"/>
    <w:rsid w:val="008E7F58"/>
    <w:rsid w:val="00901C95"/>
    <w:rsid w:val="00915F59"/>
    <w:rsid w:val="0093413C"/>
    <w:rsid w:val="009404DE"/>
    <w:rsid w:val="00955C5F"/>
    <w:rsid w:val="00961F97"/>
    <w:rsid w:val="00970EDB"/>
    <w:rsid w:val="0098247E"/>
    <w:rsid w:val="00990FC0"/>
    <w:rsid w:val="009B4F76"/>
    <w:rsid w:val="009B5653"/>
    <w:rsid w:val="009C578A"/>
    <w:rsid w:val="009D3A6A"/>
    <w:rsid w:val="009D70E2"/>
    <w:rsid w:val="009F6518"/>
    <w:rsid w:val="00A0557B"/>
    <w:rsid w:val="00A05D7F"/>
    <w:rsid w:val="00A11282"/>
    <w:rsid w:val="00A17BB9"/>
    <w:rsid w:val="00A239F7"/>
    <w:rsid w:val="00A334D2"/>
    <w:rsid w:val="00A731B1"/>
    <w:rsid w:val="00A75BD3"/>
    <w:rsid w:val="00A81B45"/>
    <w:rsid w:val="00A90780"/>
    <w:rsid w:val="00A9451B"/>
    <w:rsid w:val="00A962A8"/>
    <w:rsid w:val="00AC1D09"/>
    <w:rsid w:val="00AC2D76"/>
    <w:rsid w:val="00AC57C8"/>
    <w:rsid w:val="00AE4CD4"/>
    <w:rsid w:val="00B34EB7"/>
    <w:rsid w:val="00B447EA"/>
    <w:rsid w:val="00B64388"/>
    <w:rsid w:val="00B84BCD"/>
    <w:rsid w:val="00B94637"/>
    <w:rsid w:val="00BB5F9C"/>
    <w:rsid w:val="00BE3234"/>
    <w:rsid w:val="00BE78CC"/>
    <w:rsid w:val="00BF32B7"/>
    <w:rsid w:val="00BF5487"/>
    <w:rsid w:val="00C35585"/>
    <w:rsid w:val="00C56798"/>
    <w:rsid w:val="00C60471"/>
    <w:rsid w:val="00C67218"/>
    <w:rsid w:val="00C808BA"/>
    <w:rsid w:val="00C80A1D"/>
    <w:rsid w:val="00C80C2C"/>
    <w:rsid w:val="00C81BD0"/>
    <w:rsid w:val="00C86384"/>
    <w:rsid w:val="00C9588D"/>
    <w:rsid w:val="00CB4FE2"/>
    <w:rsid w:val="00CE3747"/>
    <w:rsid w:val="00CE38B4"/>
    <w:rsid w:val="00CE62E2"/>
    <w:rsid w:val="00CF23D0"/>
    <w:rsid w:val="00CF2DE9"/>
    <w:rsid w:val="00D12901"/>
    <w:rsid w:val="00D25619"/>
    <w:rsid w:val="00D400EA"/>
    <w:rsid w:val="00D47312"/>
    <w:rsid w:val="00D56740"/>
    <w:rsid w:val="00D736B5"/>
    <w:rsid w:val="00D825DC"/>
    <w:rsid w:val="00D95C25"/>
    <w:rsid w:val="00DA0AA2"/>
    <w:rsid w:val="00DA36FB"/>
    <w:rsid w:val="00DA3960"/>
    <w:rsid w:val="00DB61B9"/>
    <w:rsid w:val="00DB7602"/>
    <w:rsid w:val="00DD1F57"/>
    <w:rsid w:val="00DF6A70"/>
    <w:rsid w:val="00E02417"/>
    <w:rsid w:val="00E453B6"/>
    <w:rsid w:val="00E606F9"/>
    <w:rsid w:val="00E62021"/>
    <w:rsid w:val="00E7573F"/>
    <w:rsid w:val="00E908F6"/>
    <w:rsid w:val="00E94E50"/>
    <w:rsid w:val="00EA573C"/>
    <w:rsid w:val="00EA6CC7"/>
    <w:rsid w:val="00EB2657"/>
    <w:rsid w:val="00EB4E52"/>
    <w:rsid w:val="00EB78D9"/>
    <w:rsid w:val="00EC1472"/>
    <w:rsid w:val="00EC55A1"/>
    <w:rsid w:val="00F23E56"/>
    <w:rsid w:val="00F360B7"/>
    <w:rsid w:val="00F43749"/>
    <w:rsid w:val="00F47FAD"/>
    <w:rsid w:val="00F56684"/>
    <w:rsid w:val="00F675AA"/>
    <w:rsid w:val="00FC0393"/>
    <w:rsid w:val="00FD3FE9"/>
    <w:rsid w:val="00FD69FF"/>
    <w:rsid w:val="00FE6BE9"/>
    <w:rsid w:val="00FF5A3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E2"/>
  </w:style>
  <w:style w:type="paragraph" w:styleId="Titre1">
    <w:name w:val="heading 1"/>
    <w:basedOn w:val="Normal"/>
    <w:next w:val="Normal"/>
    <w:link w:val="Titre1Car"/>
    <w:qFormat/>
    <w:rsid w:val="00961F97"/>
    <w:pPr>
      <w:keepNext/>
      <w:spacing w:after="0" w:line="240" w:lineRule="auto"/>
      <w:jc w:val="center"/>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autoRedefine/>
    <w:qFormat/>
    <w:rsid w:val="00961F97"/>
    <w:pPr>
      <w:keepNext/>
      <w:widowControl w:val="0"/>
      <w:numPr>
        <w:ilvl w:val="1"/>
      </w:numPr>
      <w:spacing w:before="240" w:after="0" w:line="23" w:lineRule="atLeast"/>
      <w:jc w:val="both"/>
      <w:outlineLvl w:val="1"/>
    </w:pPr>
    <w:rPr>
      <w:rFonts w:ascii="Arial Rounded MT Bold" w:eastAsia="Times New Roman" w:hAnsi="Arial Rounded MT Bold" w:cs="Arial"/>
      <w:b/>
      <w:bCs/>
      <w:sz w:val="24"/>
      <w:szCs w:val="24"/>
      <w:lang w:eastAsia="fr-FR"/>
    </w:rPr>
  </w:style>
  <w:style w:type="paragraph" w:styleId="Titre3">
    <w:name w:val="heading 3"/>
    <w:basedOn w:val="Normal"/>
    <w:next w:val="Normal"/>
    <w:link w:val="Titre3Car"/>
    <w:unhideWhenUsed/>
    <w:qFormat/>
    <w:rsid w:val="003A59C0"/>
    <w:pPr>
      <w:keepNext/>
      <w:keepLines/>
      <w:suppressAutoHyphens/>
      <w:autoSpaceDN w:val="0"/>
      <w:spacing w:before="200" w:after="0" w:line="240" w:lineRule="auto"/>
      <w:textAlignment w:val="baseline"/>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unhideWhenUsed/>
    <w:qFormat/>
    <w:rsid w:val="00961F9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961F97"/>
    <w:pPr>
      <w:keepNext/>
      <w:widowControl w:val="0"/>
      <w:spacing w:before="120" w:after="0" w:line="240" w:lineRule="auto"/>
      <w:ind w:left="720"/>
      <w:jc w:val="both"/>
      <w:outlineLvl w:val="4"/>
    </w:pPr>
    <w:rPr>
      <w:rFonts w:ascii="Times New Roman" w:eastAsia="Times New Roman" w:hAnsi="Times New Roman" w:cs="Times New Roman"/>
      <w:b/>
      <w:bCs/>
      <w:i/>
      <w:iCs/>
      <w:szCs w:val="20"/>
      <w:lang w:eastAsia="fr-FR"/>
    </w:rPr>
  </w:style>
  <w:style w:type="paragraph" w:styleId="Titre6">
    <w:name w:val="heading 6"/>
    <w:basedOn w:val="Normal"/>
    <w:next w:val="Normal"/>
    <w:link w:val="Titre6Car"/>
    <w:qFormat/>
    <w:rsid w:val="00961F97"/>
    <w:pPr>
      <w:keepNext/>
      <w:widowControl w:val="0"/>
      <w:spacing w:after="0" w:line="240" w:lineRule="auto"/>
      <w:ind w:left="1418"/>
      <w:outlineLvl w:val="5"/>
    </w:pPr>
    <w:rPr>
      <w:rFonts w:ascii="Times New Roman" w:eastAsia="Times New Roman" w:hAnsi="Times New Roman" w:cs="Times New Roman"/>
      <w:b/>
      <w:i/>
      <w:sz w:val="20"/>
      <w:szCs w:val="20"/>
      <w:u w:val="single"/>
      <w:lang w:eastAsia="fr-FR"/>
    </w:rPr>
  </w:style>
  <w:style w:type="paragraph" w:styleId="Titre7">
    <w:name w:val="heading 7"/>
    <w:basedOn w:val="Normal"/>
    <w:next w:val="Normal"/>
    <w:link w:val="Titre7Car"/>
    <w:uiPriority w:val="99"/>
    <w:qFormat/>
    <w:rsid w:val="000018BC"/>
    <w:pPr>
      <w:keepNext/>
      <w:spacing w:after="0" w:line="240" w:lineRule="auto"/>
      <w:jc w:val="both"/>
      <w:outlineLvl w:val="6"/>
    </w:pPr>
    <w:rPr>
      <w:rFonts w:ascii="Times New Roman" w:eastAsia="Times New Roman" w:hAnsi="Times New Roman" w:cs="Times New Roman"/>
      <w:b/>
      <w:sz w:val="24"/>
      <w:szCs w:val="20"/>
      <w:u w:val="single"/>
      <w:lang w:val="x-none"/>
    </w:rPr>
  </w:style>
  <w:style w:type="paragraph" w:styleId="Titre8">
    <w:name w:val="heading 8"/>
    <w:basedOn w:val="Normal"/>
    <w:next w:val="Normal"/>
    <w:link w:val="Titre8Car"/>
    <w:unhideWhenUsed/>
    <w:qFormat/>
    <w:rsid w:val="00961F97"/>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fr-FR"/>
    </w:rPr>
  </w:style>
  <w:style w:type="paragraph" w:styleId="Titre9">
    <w:name w:val="heading 9"/>
    <w:basedOn w:val="Normal"/>
    <w:next w:val="Normal"/>
    <w:link w:val="Titre9Car"/>
    <w:unhideWhenUsed/>
    <w:qFormat/>
    <w:rsid w:val="00961F97"/>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1F97"/>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961F97"/>
    <w:rPr>
      <w:rFonts w:ascii="Arial Rounded MT Bold" w:eastAsia="Times New Roman" w:hAnsi="Arial Rounded MT Bold" w:cs="Arial"/>
      <w:b/>
      <w:bCs/>
      <w:sz w:val="24"/>
      <w:szCs w:val="24"/>
      <w:lang w:eastAsia="fr-FR"/>
    </w:rPr>
  </w:style>
  <w:style w:type="character" w:customStyle="1" w:styleId="Titre3Car">
    <w:name w:val="Titre 3 Car"/>
    <w:basedOn w:val="Policepardfaut"/>
    <w:link w:val="Titre3"/>
    <w:rsid w:val="003A59C0"/>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961F9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961F97"/>
    <w:rPr>
      <w:rFonts w:ascii="Times New Roman" w:eastAsia="Times New Roman" w:hAnsi="Times New Roman" w:cs="Times New Roman"/>
      <w:b/>
      <w:bCs/>
      <w:i/>
      <w:iCs/>
      <w:szCs w:val="20"/>
      <w:lang w:eastAsia="fr-FR"/>
    </w:rPr>
  </w:style>
  <w:style w:type="character" w:customStyle="1" w:styleId="Titre6Car">
    <w:name w:val="Titre 6 Car"/>
    <w:basedOn w:val="Policepardfaut"/>
    <w:link w:val="Titre6"/>
    <w:rsid w:val="00961F97"/>
    <w:rPr>
      <w:rFonts w:ascii="Times New Roman" w:eastAsia="Times New Roman" w:hAnsi="Times New Roman" w:cs="Times New Roman"/>
      <w:b/>
      <w:i/>
      <w:sz w:val="20"/>
      <w:szCs w:val="20"/>
      <w:u w:val="single"/>
      <w:lang w:eastAsia="fr-FR"/>
    </w:rPr>
  </w:style>
  <w:style w:type="character" w:customStyle="1" w:styleId="Titre7Car">
    <w:name w:val="Titre 7 Car"/>
    <w:basedOn w:val="Policepardfaut"/>
    <w:link w:val="Titre7"/>
    <w:uiPriority w:val="99"/>
    <w:rsid w:val="000018BC"/>
    <w:rPr>
      <w:rFonts w:ascii="Times New Roman" w:eastAsia="Times New Roman" w:hAnsi="Times New Roman" w:cs="Times New Roman"/>
      <w:b/>
      <w:sz w:val="24"/>
      <w:szCs w:val="20"/>
      <w:u w:val="single"/>
      <w:lang w:val="x-none"/>
    </w:rPr>
  </w:style>
  <w:style w:type="character" w:customStyle="1" w:styleId="Titre8Car">
    <w:name w:val="Titre 8 Car"/>
    <w:basedOn w:val="Policepardfaut"/>
    <w:link w:val="Titre8"/>
    <w:rsid w:val="00961F97"/>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961F97"/>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aliases w:val="Desmond 2,sous partie 1,Liste 1,List Paragraph (numbered (a)),Bullets,Medium Grid 1 - Accent 21,References,List Paragraph nowy,Numbered List Paragraph,Liste couleur - Accent 11,ReferencesCxSpLast"/>
    <w:basedOn w:val="Normal"/>
    <w:uiPriority w:val="34"/>
    <w:qFormat/>
    <w:rsid w:val="000A0061"/>
    <w:pPr>
      <w:ind w:left="720"/>
      <w:contextualSpacing/>
    </w:pPr>
  </w:style>
  <w:style w:type="table" w:styleId="Grilledutableau">
    <w:name w:val="Table Grid"/>
    <w:basedOn w:val="TableauNormal"/>
    <w:uiPriority w:val="59"/>
    <w:rsid w:val="00001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rsid w:val="000018B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0018BC"/>
    <w:rPr>
      <w:rFonts w:ascii="Times New Roman" w:eastAsia="Times New Roman" w:hAnsi="Times New Roman" w:cs="Times New Roman"/>
      <w:sz w:val="20"/>
      <w:szCs w:val="20"/>
      <w:lang w:eastAsia="fr-FR"/>
    </w:rPr>
  </w:style>
  <w:style w:type="paragraph" w:customStyle="1" w:styleId="CORPSAAO">
    <w:name w:val="CORPS AAO"/>
    <w:basedOn w:val="Normal"/>
    <w:link w:val="CORPSAAOCar"/>
    <w:rsid w:val="000018B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0018BC"/>
    <w:rPr>
      <w:rFonts w:ascii="Gill Sans MT" w:eastAsia="Times New Roman" w:hAnsi="Gill Sans MT" w:cs="Times New Roman"/>
      <w:sz w:val="24"/>
      <w:szCs w:val="20"/>
      <w:lang w:eastAsia="fr-FR"/>
    </w:rPr>
  </w:style>
  <w:style w:type="paragraph" w:styleId="Retraitcorpsdetexte">
    <w:name w:val="Body Text Indent"/>
    <w:basedOn w:val="Normal"/>
    <w:link w:val="RetraitcorpsdetexteCar"/>
    <w:unhideWhenUsed/>
    <w:rsid w:val="00730825"/>
    <w:pPr>
      <w:spacing w:after="120"/>
      <w:ind w:left="283"/>
    </w:pPr>
  </w:style>
  <w:style w:type="character" w:customStyle="1" w:styleId="RetraitcorpsdetexteCar">
    <w:name w:val="Retrait corps de texte Car"/>
    <w:basedOn w:val="Policepardfaut"/>
    <w:link w:val="Retraitcorpsdetexte"/>
    <w:rsid w:val="00730825"/>
  </w:style>
  <w:style w:type="paragraph" w:customStyle="1" w:styleId="Normalcentr1">
    <w:name w:val="Normal centré1"/>
    <w:basedOn w:val="Normal"/>
    <w:rsid w:val="003A59C0"/>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8">
    <w:name w:val="CM98"/>
    <w:basedOn w:val="Normal"/>
    <w:next w:val="Normal"/>
    <w:uiPriority w:val="99"/>
    <w:rsid w:val="003A59C0"/>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Default">
    <w:name w:val="Default"/>
    <w:rsid w:val="003A59C0"/>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3A59C0"/>
    <w:pPr>
      <w:spacing w:line="263" w:lineRule="atLeast"/>
    </w:pPr>
    <w:rPr>
      <w:color w:val="auto"/>
    </w:rPr>
  </w:style>
  <w:style w:type="paragraph" w:customStyle="1" w:styleId="CM99">
    <w:name w:val="CM99"/>
    <w:basedOn w:val="Default"/>
    <w:next w:val="Default"/>
    <w:rsid w:val="003A59C0"/>
    <w:pPr>
      <w:spacing w:after="273"/>
    </w:pPr>
    <w:rPr>
      <w:color w:val="auto"/>
    </w:rPr>
  </w:style>
  <w:style w:type="paragraph" w:customStyle="1" w:styleId="CM100">
    <w:name w:val="CM100"/>
    <w:basedOn w:val="Default"/>
    <w:next w:val="Default"/>
    <w:rsid w:val="003A59C0"/>
    <w:pPr>
      <w:spacing w:after="128"/>
    </w:pPr>
    <w:rPr>
      <w:color w:val="auto"/>
    </w:rPr>
  </w:style>
  <w:style w:type="paragraph" w:customStyle="1" w:styleId="CM104">
    <w:name w:val="CM104"/>
    <w:basedOn w:val="Default"/>
    <w:next w:val="Default"/>
    <w:rsid w:val="003A59C0"/>
    <w:pPr>
      <w:spacing w:after="1023"/>
    </w:pPr>
    <w:rPr>
      <w:color w:val="auto"/>
    </w:rPr>
  </w:style>
  <w:style w:type="paragraph" w:customStyle="1" w:styleId="CM107">
    <w:name w:val="CM107"/>
    <w:basedOn w:val="Default"/>
    <w:next w:val="Default"/>
    <w:rsid w:val="003A59C0"/>
    <w:pPr>
      <w:spacing w:after="450"/>
    </w:pPr>
    <w:rPr>
      <w:color w:val="auto"/>
    </w:rPr>
  </w:style>
  <w:style w:type="paragraph" w:customStyle="1" w:styleId="CM37">
    <w:name w:val="CM37"/>
    <w:basedOn w:val="Default"/>
    <w:next w:val="Default"/>
    <w:rsid w:val="003A59C0"/>
    <w:pPr>
      <w:spacing w:line="266" w:lineRule="atLeast"/>
    </w:pPr>
    <w:rPr>
      <w:color w:val="auto"/>
    </w:rPr>
  </w:style>
  <w:style w:type="paragraph" w:customStyle="1" w:styleId="CM42">
    <w:name w:val="CM42"/>
    <w:basedOn w:val="Default"/>
    <w:next w:val="Default"/>
    <w:rsid w:val="003A59C0"/>
    <w:pPr>
      <w:spacing w:line="266" w:lineRule="atLeast"/>
    </w:pPr>
    <w:rPr>
      <w:color w:val="auto"/>
    </w:rPr>
  </w:style>
  <w:style w:type="paragraph" w:customStyle="1" w:styleId="CM4">
    <w:name w:val="CM4"/>
    <w:basedOn w:val="Default"/>
    <w:next w:val="Default"/>
    <w:rsid w:val="003A59C0"/>
    <w:pPr>
      <w:spacing w:line="263" w:lineRule="atLeast"/>
    </w:pPr>
    <w:rPr>
      <w:color w:val="auto"/>
    </w:rPr>
  </w:style>
  <w:style w:type="paragraph" w:customStyle="1" w:styleId="CM101">
    <w:name w:val="CM101"/>
    <w:basedOn w:val="Default"/>
    <w:next w:val="Default"/>
    <w:rsid w:val="003A59C0"/>
    <w:pPr>
      <w:spacing w:after="58"/>
    </w:pPr>
    <w:rPr>
      <w:color w:val="auto"/>
    </w:rPr>
  </w:style>
  <w:style w:type="paragraph" w:customStyle="1" w:styleId="CM109">
    <w:name w:val="CM109"/>
    <w:basedOn w:val="Default"/>
    <w:next w:val="Default"/>
    <w:rsid w:val="003A59C0"/>
    <w:pPr>
      <w:spacing w:after="1340"/>
    </w:pPr>
    <w:rPr>
      <w:color w:val="auto"/>
    </w:rPr>
  </w:style>
  <w:style w:type="paragraph" w:customStyle="1" w:styleId="CM124">
    <w:name w:val="CM124"/>
    <w:basedOn w:val="Default"/>
    <w:next w:val="Default"/>
    <w:rsid w:val="003A59C0"/>
    <w:pPr>
      <w:spacing w:after="7465"/>
    </w:pPr>
    <w:rPr>
      <w:color w:val="auto"/>
    </w:rPr>
  </w:style>
  <w:style w:type="paragraph" w:customStyle="1" w:styleId="CM111">
    <w:name w:val="CM111"/>
    <w:basedOn w:val="Default"/>
    <w:next w:val="Default"/>
    <w:rsid w:val="00961F97"/>
    <w:pPr>
      <w:spacing w:after="7375"/>
    </w:pPr>
    <w:rPr>
      <w:color w:val="auto"/>
    </w:rPr>
  </w:style>
  <w:style w:type="paragraph" w:styleId="Pieddepage">
    <w:name w:val="footer"/>
    <w:basedOn w:val="Normal"/>
    <w:link w:val="PieddepageCar"/>
    <w:uiPriority w:val="99"/>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61F97"/>
    <w:rPr>
      <w:rFonts w:ascii="Times New Roman" w:eastAsia="Times New Roman" w:hAnsi="Times New Roman" w:cs="Times New Roman"/>
      <w:sz w:val="24"/>
      <w:szCs w:val="24"/>
      <w:lang w:eastAsia="fr-FR"/>
    </w:rPr>
  </w:style>
  <w:style w:type="character" w:styleId="Numrodepage">
    <w:name w:val="page number"/>
    <w:basedOn w:val="Policepardfaut"/>
    <w:rsid w:val="00961F97"/>
  </w:style>
  <w:style w:type="paragraph" w:styleId="Retraitcorpsdetexte2">
    <w:name w:val="Body Text Indent 2"/>
    <w:basedOn w:val="Normal"/>
    <w:link w:val="Retraitcorpsdetexte2Car"/>
    <w:rsid w:val="00961F97"/>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61F97"/>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961F9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961F97"/>
    <w:rPr>
      <w:rFonts w:ascii="Tahoma" w:eastAsia="Times New Roman" w:hAnsi="Tahoma" w:cs="Tahoma"/>
      <w:sz w:val="16"/>
      <w:szCs w:val="16"/>
      <w:lang w:eastAsia="fr-FR"/>
    </w:rPr>
  </w:style>
  <w:style w:type="paragraph" w:customStyle="1" w:styleId="CM1">
    <w:name w:val="CM1"/>
    <w:basedOn w:val="Default"/>
    <w:next w:val="Default"/>
    <w:rsid w:val="00961F97"/>
    <w:rPr>
      <w:color w:val="auto"/>
    </w:rPr>
  </w:style>
  <w:style w:type="paragraph" w:customStyle="1" w:styleId="CM102">
    <w:name w:val="CM102"/>
    <w:basedOn w:val="Default"/>
    <w:next w:val="Default"/>
    <w:rsid w:val="00961F97"/>
    <w:pPr>
      <w:spacing w:after="553"/>
    </w:pPr>
    <w:rPr>
      <w:color w:val="auto"/>
    </w:rPr>
  </w:style>
  <w:style w:type="paragraph" w:customStyle="1" w:styleId="CM105">
    <w:name w:val="CM105"/>
    <w:basedOn w:val="Default"/>
    <w:next w:val="Default"/>
    <w:rsid w:val="00961F97"/>
    <w:pPr>
      <w:spacing w:after="348"/>
    </w:pPr>
    <w:rPr>
      <w:color w:val="auto"/>
    </w:rPr>
  </w:style>
  <w:style w:type="paragraph" w:customStyle="1" w:styleId="CM106">
    <w:name w:val="CM106"/>
    <w:basedOn w:val="Default"/>
    <w:next w:val="Default"/>
    <w:rsid w:val="00961F97"/>
    <w:pPr>
      <w:spacing w:after="1148"/>
    </w:pPr>
    <w:rPr>
      <w:color w:val="auto"/>
    </w:rPr>
  </w:style>
  <w:style w:type="paragraph" w:customStyle="1" w:styleId="CM112">
    <w:name w:val="CM112"/>
    <w:basedOn w:val="Default"/>
    <w:next w:val="Default"/>
    <w:rsid w:val="00961F97"/>
    <w:pPr>
      <w:spacing w:after="920"/>
    </w:pPr>
    <w:rPr>
      <w:color w:val="auto"/>
    </w:rPr>
  </w:style>
  <w:style w:type="paragraph" w:customStyle="1" w:styleId="CM118">
    <w:name w:val="CM118"/>
    <w:basedOn w:val="Default"/>
    <w:next w:val="Default"/>
    <w:rsid w:val="00961F97"/>
    <w:pPr>
      <w:spacing w:after="6950"/>
    </w:pPr>
    <w:rPr>
      <w:color w:val="auto"/>
    </w:rPr>
  </w:style>
  <w:style w:type="paragraph" w:customStyle="1" w:styleId="CM119">
    <w:name w:val="CM119"/>
    <w:basedOn w:val="Default"/>
    <w:next w:val="Default"/>
    <w:rsid w:val="00961F97"/>
    <w:pPr>
      <w:spacing w:after="665"/>
    </w:pPr>
    <w:rPr>
      <w:color w:val="auto"/>
    </w:rPr>
  </w:style>
  <w:style w:type="paragraph" w:customStyle="1" w:styleId="CM120">
    <w:name w:val="CM120"/>
    <w:basedOn w:val="Default"/>
    <w:next w:val="Default"/>
    <w:rsid w:val="00961F97"/>
    <w:pPr>
      <w:spacing w:after="1763"/>
    </w:pPr>
    <w:rPr>
      <w:color w:val="auto"/>
    </w:rPr>
  </w:style>
  <w:style w:type="paragraph" w:customStyle="1" w:styleId="CM122">
    <w:name w:val="CM122"/>
    <w:basedOn w:val="Default"/>
    <w:next w:val="Default"/>
    <w:rsid w:val="00961F97"/>
    <w:pPr>
      <w:spacing w:after="2020"/>
    </w:pPr>
    <w:rPr>
      <w:color w:val="auto"/>
    </w:rPr>
  </w:style>
  <w:style w:type="paragraph" w:styleId="TM1">
    <w:name w:val="toc 1"/>
    <w:basedOn w:val="Normal"/>
    <w:next w:val="Normal"/>
    <w:autoRedefine/>
    <w:rsid w:val="00961F97"/>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961F97"/>
    <w:rPr>
      <w:color w:val="0000FF"/>
      <w:u w:val="single"/>
    </w:rPr>
  </w:style>
  <w:style w:type="paragraph" w:styleId="En-tte">
    <w:name w:val="header"/>
    <w:basedOn w:val="Normal"/>
    <w:link w:val="En-tteCar"/>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61F97"/>
    <w:rPr>
      <w:rFonts w:ascii="Times New Roman" w:eastAsia="Times New Roman" w:hAnsi="Times New Roman" w:cs="Times New Roman"/>
      <w:sz w:val="24"/>
      <w:szCs w:val="24"/>
      <w:lang w:eastAsia="fr-FR"/>
    </w:rPr>
  </w:style>
  <w:style w:type="paragraph" w:customStyle="1" w:styleId="CM103">
    <w:name w:val="CM103"/>
    <w:basedOn w:val="Default"/>
    <w:next w:val="Default"/>
    <w:rsid w:val="00961F97"/>
    <w:pPr>
      <w:spacing w:after="738"/>
    </w:pPr>
    <w:rPr>
      <w:color w:val="auto"/>
    </w:rPr>
  </w:style>
  <w:style w:type="paragraph" w:customStyle="1" w:styleId="CM18">
    <w:name w:val="CM18"/>
    <w:basedOn w:val="Default"/>
    <w:next w:val="Default"/>
    <w:rsid w:val="00961F97"/>
    <w:pPr>
      <w:spacing w:line="460" w:lineRule="atLeast"/>
    </w:pPr>
    <w:rPr>
      <w:color w:val="auto"/>
    </w:rPr>
  </w:style>
  <w:style w:type="paragraph" w:customStyle="1" w:styleId="CM113">
    <w:name w:val="CM113"/>
    <w:basedOn w:val="Default"/>
    <w:next w:val="Default"/>
    <w:rsid w:val="00961F97"/>
    <w:pPr>
      <w:spacing w:after="102"/>
    </w:pPr>
    <w:rPr>
      <w:color w:val="auto"/>
    </w:rPr>
  </w:style>
  <w:style w:type="paragraph" w:customStyle="1" w:styleId="CM30">
    <w:name w:val="CM30"/>
    <w:basedOn w:val="Default"/>
    <w:next w:val="Default"/>
    <w:rsid w:val="00961F97"/>
    <w:rPr>
      <w:color w:val="auto"/>
    </w:rPr>
  </w:style>
  <w:style w:type="paragraph" w:customStyle="1" w:styleId="CM38">
    <w:name w:val="CM38"/>
    <w:basedOn w:val="Default"/>
    <w:next w:val="Default"/>
    <w:rsid w:val="00961F97"/>
    <w:pPr>
      <w:spacing w:line="266" w:lineRule="atLeast"/>
    </w:pPr>
    <w:rPr>
      <w:color w:val="auto"/>
    </w:rPr>
  </w:style>
  <w:style w:type="paragraph" w:customStyle="1" w:styleId="CM55">
    <w:name w:val="CM55"/>
    <w:basedOn w:val="Default"/>
    <w:next w:val="Default"/>
    <w:rsid w:val="00961F97"/>
    <w:pPr>
      <w:spacing w:line="260" w:lineRule="atLeast"/>
    </w:pPr>
    <w:rPr>
      <w:color w:val="auto"/>
    </w:rPr>
  </w:style>
  <w:style w:type="paragraph" w:styleId="Retraitcorpsdetexte3">
    <w:name w:val="Body Text Indent 3"/>
    <w:basedOn w:val="Normal"/>
    <w:link w:val="Retraitcorpsdetexte3Car"/>
    <w:rsid w:val="00961F97"/>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61F97"/>
    <w:rPr>
      <w:rFonts w:ascii="Times New Roman" w:eastAsia="Times New Roman" w:hAnsi="Times New Roman" w:cs="Times New Roman"/>
      <w:sz w:val="16"/>
      <w:szCs w:val="16"/>
      <w:lang w:eastAsia="fr-FR"/>
    </w:rPr>
  </w:style>
  <w:style w:type="paragraph" w:customStyle="1" w:styleId="Corpsdetexte1a">
    <w:name w:val="Corps de texte 1a"/>
    <w:basedOn w:val="Normal"/>
    <w:rsid w:val="00961F97"/>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Retraitcorpsdetexte21">
    <w:name w:val="Retrait corps de texte 21"/>
    <w:basedOn w:val="Normal"/>
    <w:rsid w:val="00961F9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Spcial">
    <w:name w:val="Spécial"/>
    <w:basedOn w:val="Titre4"/>
    <w:rsid w:val="00961F97"/>
    <w:pPr>
      <w:keepLines w:val="0"/>
      <w:widowControl w:val="0"/>
      <w:spacing w:before="120" w:after="60" w:line="240" w:lineRule="auto"/>
    </w:pPr>
    <w:rPr>
      <w:rFonts w:ascii="Arial" w:eastAsia="Times New Roman" w:hAnsi="Arial" w:cs="Arial"/>
      <w:b w:val="0"/>
      <w:color w:val="auto"/>
      <w:sz w:val="20"/>
      <w:szCs w:val="20"/>
      <w:u w:val="single"/>
      <w:lang w:eastAsia="fr-FR"/>
    </w:rPr>
  </w:style>
  <w:style w:type="paragraph" w:customStyle="1" w:styleId="Puce1">
    <w:name w:val="Puce 1"/>
    <w:basedOn w:val="Normal"/>
    <w:rsid w:val="00961F97"/>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character" w:customStyle="1" w:styleId="ExplorateurdedocumentsCar">
    <w:name w:val="Explorateur de documents Car"/>
    <w:basedOn w:val="Policepardfaut"/>
    <w:link w:val="Explorateurdedocuments"/>
    <w:semiHidden/>
    <w:rsid w:val="00961F97"/>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rsid w:val="00961F97"/>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961F97"/>
    <w:rPr>
      <w:rFonts w:ascii="Tahoma" w:hAnsi="Tahoma" w:cs="Tahoma"/>
      <w:sz w:val="16"/>
      <w:szCs w:val="16"/>
    </w:rPr>
  </w:style>
  <w:style w:type="paragraph" w:customStyle="1" w:styleId="CM23">
    <w:name w:val="CM23"/>
    <w:basedOn w:val="Default"/>
    <w:next w:val="Default"/>
    <w:rsid w:val="00961F97"/>
    <w:pPr>
      <w:spacing w:line="220" w:lineRule="atLeast"/>
    </w:pPr>
    <w:rPr>
      <w:color w:val="auto"/>
    </w:rPr>
  </w:style>
  <w:style w:type="paragraph" w:customStyle="1" w:styleId="CM25">
    <w:name w:val="CM25"/>
    <w:basedOn w:val="Default"/>
    <w:next w:val="Default"/>
    <w:rsid w:val="00961F97"/>
    <w:pPr>
      <w:spacing w:line="266" w:lineRule="atLeast"/>
    </w:pPr>
    <w:rPr>
      <w:color w:val="auto"/>
    </w:rPr>
  </w:style>
  <w:style w:type="paragraph" w:customStyle="1" w:styleId="CM45">
    <w:name w:val="CM45"/>
    <w:basedOn w:val="Default"/>
    <w:next w:val="Default"/>
    <w:rsid w:val="00961F97"/>
    <w:pPr>
      <w:spacing w:line="266" w:lineRule="atLeast"/>
    </w:pPr>
    <w:rPr>
      <w:color w:val="auto"/>
    </w:rPr>
  </w:style>
  <w:style w:type="paragraph" w:customStyle="1" w:styleId="CM123">
    <w:name w:val="CM123"/>
    <w:basedOn w:val="Default"/>
    <w:next w:val="Default"/>
    <w:rsid w:val="00961F97"/>
    <w:pPr>
      <w:spacing w:after="6530"/>
    </w:pPr>
    <w:rPr>
      <w:color w:val="auto"/>
    </w:rPr>
  </w:style>
  <w:style w:type="paragraph" w:customStyle="1" w:styleId="CM121">
    <w:name w:val="CM121"/>
    <w:basedOn w:val="Default"/>
    <w:next w:val="Default"/>
    <w:rsid w:val="00961F97"/>
    <w:pPr>
      <w:spacing w:after="863"/>
    </w:pPr>
    <w:rPr>
      <w:color w:val="auto"/>
    </w:rPr>
  </w:style>
  <w:style w:type="paragraph" w:customStyle="1" w:styleId="CM33">
    <w:name w:val="CM33"/>
    <w:basedOn w:val="Default"/>
    <w:next w:val="Default"/>
    <w:rsid w:val="00961F97"/>
    <w:pPr>
      <w:spacing w:line="266" w:lineRule="atLeast"/>
    </w:pPr>
    <w:rPr>
      <w:color w:val="auto"/>
    </w:rPr>
  </w:style>
  <w:style w:type="paragraph" w:customStyle="1" w:styleId="CM74">
    <w:name w:val="CM74"/>
    <w:basedOn w:val="Default"/>
    <w:next w:val="Default"/>
    <w:rsid w:val="00961F97"/>
    <w:pPr>
      <w:spacing w:line="240" w:lineRule="atLeast"/>
    </w:pPr>
    <w:rPr>
      <w:color w:val="auto"/>
    </w:rPr>
  </w:style>
  <w:style w:type="character" w:customStyle="1" w:styleId="NotedebasdepageCar">
    <w:name w:val="Note de bas de page Car"/>
    <w:basedOn w:val="Policepardfaut"/>
    <w:link w:val="Notedebasdepage"/>
    <w:semiHidden/>
    <w:rsid w:val="00961F97"/>
    <w:rPr>
      <w:rFonts w:ascii="Times New Roman" w:eastAsia="Times New Roman" w:hAnsi="Times New Roman" w:cs="Times New Roman"/>
      <w:snapToGrid w:val="0"/>
      <w:sz w:val="20"/>
      <w:szCs w:val="20"/>
      <w:lang w:eastAsia="fr-FR"/>
    </w:rPr>
  </w:style>
  <w:style w:type="paragraph" w:styleId="Notedebasdepage">
    <w:name w:val="footnote text"/>
    <w:basedOn w:val="Normal"/>
    <w:link w:val="NotedebasdepageCar"/>
    <w:semiHidden/>
    <w:rsid w:val="00961F97"/>
    <w:pPr>
      <w:spacing w:after="0" w:line="240" w:lineRule="auto"/>
      <w:jc w:val="both"/>
    </w:pPr>
    <w:rPr>
      <w:rFonts w:ascii="Times New Roman" w:eastAsia="Times New Roman" w:hAnsi="Times New Roman" w:cs="Times New Roman"/>
      <w:snapToGrid w:val="0"/>
      <w:sz w:val="20"/>
      <w:szCs w:val="20"/>
      <w:lang w:eastAsia="fr-FR"/>
    </w:rPr>
  </w:style>
  <w:style w:type="character" w:customStyle="1" w:styleId="NotedebasdepageCar1">
    <w:name w:val="Note de bas de page Car1"/>
    <w:basedOn w:val="Policepardfaut"/>
    <w:uiPriority w:val="99"/>
    <w:semiHidden/>
    <w:rsid w:val="00961F97"/>
    <w:rPr>
      <w:sz w:val="20"/>
      <w:szCs w:val="20"/>
    </w:rPr>
  </w:style>
  <w:style w:type="paragraph" w:styleId="Corpsdetexte2">
    <w:name w:val="Body Text 2"/>
    <w:basedOn w:val="Normal"/>
    <w:link w:val="Corpsdetexte2Car"/>
    <w:unhideWhenUsed/>
    <w:rsid w:val="00961F9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61F97"/>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961F97"/>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961F97"/>
    <w:rPr>
      <w:rFonts w:ascii="Times New Roman" w:eastAsia="Times New Roman" w:hAnsi="Times New Roman" w:cs="Times New Roman"/>
      <w:sz w:val="16"/>
      <w:szCs w:val="16"/>
      <w:lang w:eastAsia="fr-FR"/>
    </w:rPr>
  </w:style>
  <w:style w:type="paragraph" w:customStyle="1" w:styleId="titrecentr">
    <w:name w:val="titre centré"/>
    <w:rsid w:val="00961F97"/>
    <w:pPr>
      <w:widowControl w:val="0"/>
      <w:spacing w:after="0" w:line="-240" w:lineRule="auto"/>
      <w:jc w:val="center"/>
    </w:pPr>
    <w:rPr>
      <w:rFonts w:ascii="Courier" w:eastAsia="Times New Roman" w:hAnsi="Courier" w:cs="Times New Roman"/>
      <w:b/>
      <w:sz w:val="24"/>
      <w:szCs w:val="20"/>
      <w:lang w:eastAsia="fr-FR"/>
    </w:rPr>
  </w:style>
  <w:style w:type="paragraph" w:styleId="Titre">
    <w:name w:val="Title"/>
    <w:basedOn w:val="Normal"/>
    <w:link w:val="TitreCar"/>
    <w:qFormat/>
    <w:rsid w:val="00961F97"/>
    <w:pPr>
      <w:widowControl w:val="0"/>
      <w:spacing w:after="0" w:line="240" w:lineRule="auto"/>
      <w:jc w:val="center"/>
    </w:pPr>
    <w:rPr>
      <w:rFonts w:ascii="Arial Black" w:eastAsia="Times New Roman" w:hAnsi="Arial Black" w:cs="Times New Roman"/>
      <w:snapToGrid w:val="0"/>
      <w:sz w:val="28"/>
      <w:szCs w:val="20"/>
      <w:lang w:val="fr-CA" w:eastAsia="fr-FR"/>
    </w:rPr>
  </w:style>
  <w:style w:type="character" w:customStyle="1" w:styleId="TitreCar">
    <w:name w:val="Titre Car"/>
    <w:basedOn w:val="Policepardfaut"/>
    <w:link w:val="Titre"/>
    <w:rsid w:val="00961F97"/>
    <w:rPr>
      <w:rFonts w:ascii="Arial Black" w:eastAsia="Times New Roman" w:hAnsi="Arial Black" w:cs="Times New Roman"/>
      <w:snapToGrid w:val="0"/>
      <w:sz w:val="28"/>
      <w:szCs w:val="20"/>
      <w:lang w:val="fr-CA" w:eastAsia="fr-FR"/>
    </w:rPr>
  </w:style>
  <w:style w:type="paragraph" w:customStyle="1" w:styleId="Style1">
    <w:name w:val="Style1"/>
    <w:basedOn w:val="Normal"/>
    <w:rsid w:val="00961F97"/>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961F97"/>
    <w:pPr>
      <w:widowControl w:val="0"/>
      <w:spacing w:after="0" w:line="240" w:lineRule="auto"/>
      <w:jc w:val="both"/>
    </w:pPr>
    <w:rPr>
      <w:rFonts w:ascii="Times New Roman" w:eastAsia="Times New Roman" w:hAnsi="Times New Roman" w:cs="Times New Roman"/>
      <w:sz w:val="20"/>
      <w:szCs w:val="20"/>
      <w:lang w:eastAsia="fr-FR"/>
    </w:rPr>
  </w:style>
  <w:style w:type="paragraph" w:styleId="Sous-titre">
    <w:name w:val="Subtitle"/>
    <w:basedOn w:val="Normal"/>
    <w:link w:val="Sous-titreCar"/>
    <w:qFormat/>
    <w:rsid w:val="00961F97"/>
    <w:pPr>
      <w:widowControl w:val="0"/>
      <w:spacing w:after="0" w:line="240" w:lineRule="auto"/>
      <w:jc w:val="center"/>
    </w:pPr>
    <w:rPr>
      <w:rFonts w:ascii="Times New Roman" w:eastAsia="Times New Roman" w:hAnsi="Times New Roman" w:cs="Times New Roman"/>
      <w:b/>
      <w:bCs/>
      <w:sz w:val="32"/>
      <w:szCs w:val="20"/>
      <w:u w:val="single"/>
      <w:lang w:eastAsia="fr-FR"/>
    </w:rPr>
  </w:style>
  <w:style w:type="character" w:customStyle="1" w:styleId="Sous-titreCar">
    <w:name w:val="Sous-titre Car"/>
    <w:basedOn w:val="Policepardfaut"/>
    <w:link w:val="Sous-titre"/>
    <w:rsid w:val="00961F97"/>
    <w:rPr>
      <w:rFonts w:ascii="Times New Roman" w:eastAsia="Times New Roman" w:hAnsi="Times New Roman" w:cs="Times New Roman"/>
      <w:b/>
      <w:bCs/>
      <w:sz w:val="32"/>
      <w:szCs w:val="20"/>
      <w:u w:val="single"/>
      <w:lang w:eastAsia="fr-FR"/>
    </w:rPr>
  </w:style>
  <w:style w:type="paragraph" w:styleId="Salutations">
    <w:name w:val="Salutation"/>
    <w:basedOn w:val="Normal"/>
    <w:next w:val="Normal"/>
    <w:link w:val="Salutations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961F9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61F97"/>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961F97"/>
    <w:rPr>
      <w:sz w:val="20"/>
      <w:szCs w:val="20"/>
    </w:rPr>
  </w:style>
  <w:style w:type="character" w:customStyle="1" w:styleId="ObjetducommentaireCar">
    <w:name w:val="Objet du commentaire Car"/>
    <w:basedOn w:val="CommentaireCar"/>
    <w:link w:val="Objetducommentaire"/>
    <w:rsid w:val="00961F97"/>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961F97"/>
    <w:rPr>
      <w:b/>
      <w:bCs/>
    </w:rPr>
  </w:style>
  <w:style w:type="character" w:customStyle="1" w:styleId="ObjetducommentaireCar1">
    <w:name w:val="Objet du commentaire Car1"/>
    <w:basedOn w:val="CommentaireCar1"/>
    <w:uiPriority w:val="99"/>
    <w:semiHidden/>
    <w:rsid w:val="00961F97"/>
    <w:rPr>
      <w:b/>
      <w:bCs/>
      <w:sz w:val="20"/>
      <w:szCs w:val="20"/>
    </w:rPr>
  </w:style>
  <w:style w:type="paragraph" w:customStyle="1" w:styleId="Corpsdetexte21">
    <w:name w:val="Corps de texte 21"/>
    <w:basedOn w:val="Normal"/>
    <w:rsid w:val="00961F97"/>
    <w:pPr>
      <w:widowControl w:val="0"/>
      <w:spacing w:after="0" w:line="240" w:lineRule="auto"/>
      <w:jc w:val="both"/>
    </w:pPr>
    <w:rPr>
      <w:rFonts w:ascii="Arial Narrow" w:eastAsia="Times New Roman" w:hAnsi="Arial Narrow" w:cs="Times New Roman"/>
      <w:sz w:val="24"/>
      <w:szCs w:val="20"/>
      <w:lang w:eastAsia="fr-FR"/>
    </w:rPr>
  </w:style>
  <w:style w:type="paragraph" w:styleId="Listepuces">
    <w:name w:val="List Bullet"/>
    <w:basedOn w:val="Normal"/>
    <w:autoRedefine/>
    <w:rsid w:val="00961F97"/>
    <w:pPr>
      <w:tabs>
        <w:tab w:val="num" w:pos="360"/>
      </w:tabs>
      <w:spacing w:after="0" w:line="240" w:lineRule="auto"/>
      <w:ind w:left="360" w:hanging="360"/>
    </w:pPr>
    <w:rPr>
      <w:rFonts w:ascii="Times New Roman" w:eastAsia="Times New Roman" w:hAnsi="Times New Roman" w:cs="Times New Roman"/>
      <w:sz w:val="24"/>
      <w:szCs w:val="24"/>
      <w:lang w:eastAsia="fr-FR"/>
    </w:rPr>
  </w:style>
  <w:style w:type="paragraph" w:customStyle="1" w:styleId="par2">
    <w:name w:val="par2"/>
    <w:basedOn w:val="Normal"/>
    <w:rsid w:val="00961F97"/>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xl25">
    <w:name w:val="xl25"/>
    <w:basedOn w:val="Normal"/>
    <w:rsid w:val="00961F97"/>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4">
    <w:name w:val="xl24"/>
    <w:basedOn w:val="Normal"/>
    <w:rsid w:val="00961F97"/>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CM3">
    <w:name w:val="CM3"/>
    <w:basedOn w:val="Default"/>
    <w:next w:val="Default"/>
    <w:rsid w:val="00961F97"/>
    <w:pPr>
      <w:spacing w:line="288" w:lineRule="atLeast"/>
    </w:pPr>
    <w:rPr>
      <w:color w:val="auto"/>
    </w:rPr>
  </w:style>
  <w:style w:type="paragraph" w:customStyle="1" w:styleId="CM110">
    <w:name w:val="CM110"/>
    <w:basedOn w:val="Default"/>
    <w:next w:val="Default"/>
    <w:rsid w:val="00961F97"/>
    <w:pPr>
      <w:spacing w:after="808"/>
    </w:pPr>
    <w:rPr>
      <w:color w:val="auto"/>
    </w:rPr>
  </w:style>
  <w:style w:type="paragraph" w:customStyle="1" w:styleId="CM26">
    <w:name w:val="CM26"/>
    <w:basedOn w:val="Default"/>
    <w:next w:val="Default"/>
    <w:rsid w:val="00961F97"/>
    <w:pPr>
      <w:spacing w:line="336" w:lineRule="atLeast"/>
    </w:pPr>
    <w:rPr>
      <w:color w:val="auto"/>
    </w:rPr>
  </w:style>
  <w:style w:type="paragraph" w:customStyle="1" w:styleId="CM127">
    <w:name w:val="CM127"/>
    <w:basedOn w:val="Default"/>
    <w:next w:val="Default"/>
    <w:rsid w:val="00961F97"/>
    <w:pPr>
      <w:spacing w:after="7790"/>
    </w:pPr>
    <w:rPr>
      <w:color w:val="auto"/>
    </w:rPr>
  </w:style>
  <w:style w:type="paragraph" w:customStyle="1" w:styleId="CM13">
    <w:name w:val="CM13"/>
    <w:basedOn w:val="Default"/>
    <w:next w:val="Default"/>
    <w:rsid w:val="00961F97"/>
    <w:rPr>
      <w:color w:val="auto"/>
    </w:rPr>
  </w:style>
  <w:style w:type="paragraph" w:customStyle="1" w:styleId="CM117">
    <w:name w:val="CM117"/>
    <w:basedOn w:val="Default"/>
    <w:next w:val="Default"/>
    <w:rsid w:val="00961F97"/>
    <w:pPr>
      <w:spacing w:after="1818"/>
    </w:pPr>
    <w:rPr>
      <w:color w:val="auto"/>
    </w:rPr>
  </w:style>
  <w:style w:type="paragraph" w:customStyle="1" w:styleId="CM78">
    <w:name w:val="CM78"/>
    <w:basedOn w:val="Default"/>
    <w:next w:val="Default"/>
    <w:rsid w:val="00961F97"/>
    <w:pPr>
      <w:spacing w:line="360" w:lineRule="atLeast"/>
    </w:pPr>
    <w:rPr>
      <w:color w:val="auto"/>
    </w:rPr>
  </w:style>
  <w:style w:type="paragraph" w:customStyle="1" w:styleId="CM85">
    <w:name w:val="CM85"/>
    <w:basedOn w:val="Default"/>
    <w:next w:val="Default"/>
    <w:rsid w:val="00961F97"/>
    <w:pPr>
      <w:spacing w:line="288" w:lineRule="atLeast"/>
    </w:pPr>
    <w:rPr>
      <w:color w:val="auto"/>
    </w:rPr>
  </w:style>
  <w:style w:type="paragraph" w:customStyle="1" w:styleId="CM86">
    <w:name w:val="CM86"/>
    <w:basedOn w:val="Default"/>
    <w:next w:val="Default"/>
    <w:rsid w:val="00961F97"/>
    <w:pPr>
      <w:spacing w:line="288" w:lineRule="atLeast"/>
    </w:pPr>
    <w:rPr>
      <w:color w:val="auto"/>
    </w:rPr>
  </w:style>
  <w:style w:type="paragraph" w:customStyle="1" w:styleId="CM94">
    <w:name w:val="CM94"/>
    <w:basedOn w:val="Default"/>
    <w:next w:val="Default"/>
    <w:rsid w:val="00961F97"/>
    <w:rPr>
      <w:color w:val="auto"/>
    </w:rPr>
  </w:style>
  <w:style w:type="paragraph" w:customStyle="1" w:styleId="CM50">
    <w:name w:val="CM50"/>
    <w:basedOn w:val="Normal"/>
    <w:next w:val="Normal"/>
    <w:rsid w:val="00961F97"/>
    <w:pPr>
      <w:widowControl w:val="0"/>
      <w:autoSpaceDE w:val="0"/>
      <w:autoSpaceDN w:val="0"/>
      <w:adjustRightInd w:val="0"/>
      <w:spacing w:after="0" w:line="840" w:lineRule="atLeast"/>
    </w:pPr>
    <w:rPr>
      <w:rFonts w:ascii="Helvetica" w:eastAsia="Times New Roman" w:hAnsi="Helvetica" w:cs="Helvetica"/>
      <w:sz w:val="24"/>
      <w:szCs w:val="24"/>
      <w:lang w:eastAsia="fr-FR"/>
    </w:rPr>
  </w:style>
  <w:style w:type="paragraph" w:customStyle="1" w:styleId="CM89">
    <w:name w:val="CM89"/>
    <w:basedOn w:val="Default"/>
    <w:next w:val="Default"/>
    <w:rsid w:val="00961F97"/>
    <w:pPr>
      <w:spacing w:after="450"/>
    </w:pPr>
    <w:rPr>
      <w:color w:val="auto"/>
    </w:rPr>
  </w:style>
  <w:style w:type="paragraph" w:styleId="Lgende">
    <w:name w:val="caption"/>
    <w:basedOn w:val="Normal"/>
    <w:next w:val="Normal"/>
    <w:uiPriority w:val="35"/>
    <w:unhideWhenUsed/>
    <w:qFormat/>
    <w:rsid w:val="00961F97"/>
    <w:pPr>
      <w:spacing w:line="240" w:lineRule="auto"/>
    </w:pPr>
    <w:rPr>
      <w:rFonts w:ascii="Times New Roman" w:eastAsia="Times New Roman" w:hAnsi="Times New Roman" w:cs="Times New Roman"/>
      <w:b/>
      <w:bCs/>
      <w:color w:val="4F81BD" w:themeColor="accent1"/>
      <w:sz w:val="18"/>
      <w:szCs w:val="18"/>
      <w:lang w:eastAsia="fr-FR"/>
    </w:rPr>
  </w:style>
  <w:style w:type="paragraph" w:styleId="TM2">
    <w:name w:val="toc 2"/>
    <w:basedOn w:val="Normal"/>
    <w:next w:val="Normal"/>
    <w:autoRedefine/>
    <w:uiPriority w:val="39"/>
    <w:unhideWhenUsed/>
    <w:rsid w:val="00961F97"/>
    <w:pPr>
      <w:spacing w:after="100" w:line="240" w:lineRule="auto"/>
      <w:ind w:left="240"/>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961F97"/>
    <w:pPr>
      <w:spacing w:after="100" w:line="240" w:lineRule="auto"/>
      <w:ind w:left="480"/>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61F97"/>
    <w:pPr>
      <w:spacing w:after="200"/>
      <w:ind w:left="360" w:firstLine="360"/>
    </w:pPr>
    <w:rPr>
      <w:rFonts w:ascii="Times New Roman" w:eastAsia="Times New Roman" w:hAnsi="Times New Roman" w:cs="Times New Roman"/>
      <w:sz w:val="20"/>
      <w:szCs w:val="20"/>
      <w:lang w:eastAsia="fr-FR"/>
    </w:rPr>
  </w:style>
  <w:style w:type="character" w:customStyle="1" w:styleId="Retraitcorpset1religCar">
    <w:name w:val="Retrait corps et 1re lig. Car"/>
    <w:basedOn w:val="RetraitcorpsdetexteCar"/>
    <w:link w:val="Retraitcorpset1relig"/>
    <w:uiPriority w:val="99"/>
    <w:rsid w:val="00961F97"/>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961F9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lev">
    <w:name w:val="Strong"/>
    <w:qFormat/>
    <w:rsid w:val="00961F97"/>
    <w:rPr>
      <w:b/>
      <w:bCs/>
    </w:rPr>
  </w:style>
  <w:style w:type="paragraph" w:customStyle="1" w:styleId="StyleCorpsdetextePremireligne125cm">
    <w:name w:val="Style Corps de texte + Première ligne : 125 cm"/>
    <w:basedOn w:val="Corpsdetexte"/>
    <w:uiPriority w:val="99"/>
    <w:rsid w:val="00961F97"/>
    <w:pPr>
      <w:tabs>
        <w:tab w:val="left" w:pos="-720"/>
      </w:tabs>
      <w:suppressAutoHyphens/>
      <w:overflowPunct w:val="0"/>
      <w:autoSpaceDE w:val="0"/>
      <w:autoSpaceDN w:val="0"/>
      <w:adjustRightInd w:val="0"/>
      <w:ind w:firstLine="709"/>
      <w:jc w:val="both"/>
      <w:textAlignment w:val="baseline"/>
    </w:pPr>
    <w:rPr>
      <w:rFonts w:ascii="Arial" w:hAnsi="Arial" w:cs="Arial"/>
      <w:sz w:val="24"/>
      <w:szCs w:val="24"/>
    </w:rPr>
  </w:style>
  <w:style w:type="character" w:customStyle="1" w:styleId="ovfl-xlt-more1">
    <w:name w:val="ovfl-xlt-more1"/>
    <w:basedOn w:val="Policepardfaut"/>
    <w:rsid w:val="00961F97"/>
    <w:rPr>
      <w:rFonts w:ascii="Arial" w:hAnsi="Arial" w:cs="Arial" w:hint="default"/>
      <w:color w:val="4285F4"/>
      <w:sz w:val="24"/>
      <w:szCs w:val="24"/>
    </w:rPr>
  </w:style>
  <w:style w:type="paragraph" w:customStyle="1" w:styleId="BodyText21">
    <w:name w:val="Body Text 21"/>
    <w:basedOn w:val="Normal"/>
    <w:rsid w:val="00961F97"/>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61F97"/>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61F97"/>
    <w:pPr>
      <w:keepLines w:val="0"/>
      <w:widowControl w:val="0"/>
      <w:spacing w:before="180" w:after="60" w:line="240" w:lineRule="auto"/>
      <w:ind w:left="709"/>
      <w:jc w:val="both"/>
      <w:outlineLvl w:val="9"/>
    </w:pPr>
    <w:rPr>
      <w:rFonts w:ascii="Arial" w:eastAsia="Times New Roman" w:hAnsi="Arial" w:cs="Times New Roman"/>
      <w:bCs w:val="0"/>
      <w:i w:val="0"/>
      <w:iCs w:val="0"/>
      <w:snapToGrid w:val="0"/>
      <w:color w:val="auto"/>
      <w:szCs w:val="20"/>
      <w:lang w:eastAsia="fr-FR"/>
    </w:rPr>
  </w:style>
  <w:style w:type="paragraph" w:customStyle="1" w:styleId="BodyText24">
    <w:name w:val="Body Text 24"/>
    <w:basedOn w:val="Normal"/>
    <w:rsid w:val="00961F97"/>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961F97"/>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61F97"/>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61F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61F97"/>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61F97"/>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ListParagraph1">
    <w:name w:val="List Paragraph1"/>
    <w:basedOn w:val="Normal"/>
    <w:uiPriority w:val="34"/>
    <w:qFormat/>
    <w:rsid w:val="00961F97"/>
    <w:pPr>
      <w:spacing w:after="0" w:line="240" w:lineRule="auto"/>
      <w:ind w:left="720"/>
    </w:pPr>
    <w:rPr>
      <w:rFonts w:ascii="Times New Roman" w:eastAsia="Times New Roman" w:hAnsi="Times New Roman" w:cs="Times New Roman"/>
      <w:sz w:val="24"/>
      <w:szCs w:val="24"/>
      <w:lang w:eastAsia="fr-FR"/>
    </w:rPr>
  </w:style>
  <w:style w:type="character" w:customStyle="1" w:styleId="longtext">
    <w:name w:val="long_text"/>
    <w:basedOn w:val="Policepardfaut"/>
    <w:rsid w:val="00961F97"/>
  </w:style>
  <w:style w:type="character" w:styleId="Marquedecommentaire">
    <w:name w:val="annotation reference"/>
    <w:rsid w:val="00961F97"/>
    <w:rPr>
      <w:sz w:val="16"/>
      <w:szCs w:val="16"/>
    </w:rPr>
  </w:style>
  <w:style w:type="character" w:customStyle="1" w:styleId="hps">
    <w:name w:val="hps"/>
    <w:basedOn w:val="Policepardfaut"/>
    <w:rsid w:val="00961F97"/>
  </w:style>
  <w:style w:type="character" w:customStyle="1" w:styleId="systranseg">
    <w:name w:val="systran_seg"/>
    <w:basedOn w:val="Policepardfaut"/>
    <w:rsid w:val="00961F97"/>
  </w:style>
  <w:style w:type="character" w:customStyle="1" w:styleId="systrantokenword">
    <w:name w:val="systran_token_word"/>
    <w:basedOn w:val="Policepardfaut"/>
    <w:rsid w:val="00961F97"/>
  </w:style>
  <w:style w:type="character" w:customStyle="1" w:styleId="systrantokensymbol">
    <w:name w:val="systran_token_symbol"/>
    <w:basedOn w:val="Policepardfaut"/>
    <w:rsid w:val="00961F97"/>
  </w:style>
  <w:style w:type="character" w:customStyle="1" w:styleId="systrantokenpunctuation">
    <w:name w:val="systran_token_punctuation"/>
    <w:basedOn w:val="Policepardfaut"/>
    <w:rsid w:val="00961F97"/>
  </w:style>
  <w:style w:type="character" w:customStyle="1" w:styleId="systrantokennumeric">
    <w:name w:val="systran_token_numeric"/>
    <w:basedOn w:val="Policepardfaut"/>
    <w:rsid w:val="00961F97"/>
  </w:style>
  <w:style w:type="character" w:customStyle="1" w:styleId="shorttext">
    <w:name w:val="short_text"/>
    <w:basedOn w:val="Policepardfaut"/>
    <w:rsid w:val="00961F97"/>
  </w:style>
  <w:style w:type="paragraph" w:styleId="NormalWeb">
    <w:name w:val="Normal (Web)"/>
    <w:basedOn w:val="Normal"/>
    <w:uiPriority w:val="99"/>
    <w:unhideWhenUsed/>
    <w:rsid w:val="00961F97"/>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Accentuation">
    <w:name w:val="Emphasis"/>
    <w:basedOn w:val="Policepardfaut"/>
    <w:uiPriority w:val="20"/>
    <w:qFormat/>
    <w:rsid w:val="00961F97"/>
    <w:rPr>
      <w:i/>
      <w:iCs/>
    </w:rPr>
  </w:style>
  <w:style w:type="paragraph" w:styleId="Rvision">
    <w:name w:val="Revision"/>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5653"/>
  </w:style>
  <w:style w:type="paragraph" w:customStyle="1" w:styleId="TitrePieceDAO">
    <w:name w:val="TitrePieceDAO"/>
    <w:basedOn w:val="Paragraphedeliste"/>
    <w:rsid w:val="009B5653"/>
    <w:pPr>
      <w:widowControl w:val="0"/>
      <w:numPr>
        <w:numId w:val="2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aliases w:val="Liste 1 Car"/>
    <w:uiPriority w:val="34"/>
    <w:rsid w:val="009B5653"/>
    <w:rPr>
      <w:rFonts w:ascii="Calibri" w:eastAsia="Calibri" w:hAnsi="Calibri"/>
      <w:sz w:val="22"/>
      <w:szCs w:val="22"/>
      <w:lang w:eastAsia="en-US"/>
    </w:rPr>
  </w:style>
  <w:style w:type="character" w:customStyle="1" w:styleId="TitrePieceDAOCar">
    <w:name w:val="TitrePieceDAO Car"/>
    <w:rsid w:val="009B5653"/>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B5653"/>
    <w:rPr>
      <w:sz w:val="24"/>
      <w:szCs w:val="24"/>
    </w:rPr>
  </w:style>
  <w:style w:type="numbering" w:customStyle="1" w:styleId="LFO19">
    <w:name w:val="LFO19"/>
    <w:basedOn w:val="Aucuneliste"/>
    <w:rsid w:val="009B5653"/>
    <w:pPr>
      <w:numPr>
        <w:numId w:val="27"/>
      </w:numPr>
    </w:pPr>
  </w:style>
  <w:style w:type="paragraph" w:customStyle="1" w:styleId="TRGAO1">
    <w:name w:val="TRGAO1"/>
    <w:basedOn w:val="Normal"/>
    <w:rsid w:val="00F47FA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E2"/>
  </w:style>
  <w:style w:type="paragraph" w:styleId="Titre1">
    <w:name w:val="heading 1"/>
    <w:basedOn w:val="Normal"/>
    <w:next w:val="Normal"/>
    <w:link w:val="Titre1Car"/>
    <w:qFormat/>
    <w:rsid w:val="00961F97"/>
    <w:pPr>
      <w:keepNext/>
      <w:spacing w:after="0" w:line="240" w:lineRule="auto"/>
      <w:jc w:val="center"/>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autoRedefine/>
    <w:qFormat/>
    <w:rsid w:val="00961F97"/>
    <w:pPr>
      <w:keepNext/>
      <w:widowControl w:val="0"/>
      <w:numPr>
        <w:ilvl w:val="1"/>
      </w:numPr>
      <w:spacing w:before="240" w:after="0" w:line="23" w:lineRule="atLeast"/>
      <w:jc w:val="both"/>
      <w:outlineLvl w:val="1"/>
    </w:pPr>
    <w:rPr>
      <w:rFonts w:ascii="Arial Rounded MT Bold" w:eastAsia="Times New Roman" w:hAnsi="Arial Rounded MT Bold" w:cs="Arial"/>
      <w:b/>
      <w:bCs/>
      <w:sz w:val="24"/>
      <w:szCs w:val="24"/>
      <w:lang w:eastAsia="fr-FR"/>
    </w:rPr>
  </w:style>
  <w:style w:type="paragraph" w:styleId="Titre3">
    <w:name w:val="heading 3"/>
    <w:basedOn w:val="Normal"/>
    <w:next w:val="Normal"/>
    <w:link w:val="Titre3Car"/>
    <w:unhideWhenUsed/>
    <w:qFormat/>
    <w:rsid w:val="003A59C0"/>
    <w:pPr>
      <w:keepNext/>
      <w:keepLines/>
      <w:suppressAutoHyphens/>
      <w:autoSpaceDN w:val="0"/>
      <w:spacing w:before="200" w:after="0" w:line="240" w:lineRule="auto"/>
      <w:textAlignment w:val="baseline"/>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unhideWhenUsed/>
    <w:qFormat/>
    <w:rsid w:val="00961F9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961F97"/>
    <w:pPr>
      <w:keepNext/>
      <w:widowControl w:val="0"/>
      <w:spacing w:before="120" w:after="0" w:line="240" w:lineRule="auto"/>
      <w:ind w:left="720"/>
      <w:jc w:val="both"/>
      <w:outlineLvl w:val="4"/>
    </w:pPr>
    <w:rPr>
      <w:rFonts w:ascii="Times New Roman" w:eastAsia="Times New Roman" w:hAnsi="Times New Roman" w:cs="Times New Roman"/>
      <w:b/>
      <w:bCs/>
      <w:i/>
      <w:iCs/>
      <w:szCs w:val="20"/>
      <w:lang w:eastAsia="fr-FR"/>
    </w:rPr>
  </w:style>
  <w:style w:type="paragraph" w:styleId="Titre6">
    <w:name w:val="heading 6"/>
    <w:basedOn w:val="Normal"/>
    <w:next w:val="Normal"/>
    <w:link w:val="Titre6Car"/>
    <w:qFormat/>
    <w:rsid w:val="00961F97"/>
    <w:pPr>
      <w:keepNext/>
      <w:widowControl w:val="0"/>
      <w:spacing w:after="0" w:line="240" w:lineRule="auto"/>
      <w:ind w:left="1418"/>
      <w:outlineLvl w:val="5"/>
    </w:pPr>
    <w:rPr>
      <w:rFonts w:ascii="Times New Roman" w:eastAsia="Times New Roman" w:hAnsi="Times New Roman" w:cs="Times New Roman"/>
      <w:b/>
      <w:i/>
      <w:sz w:val="20"/>
      <w:szCs w:val="20"/>
      <w:u w:val="single"/>
      <w:lang w:eastAsia="fr-FR"/>
    </w:rPr>
  </w:style>
  <w:style w:type="paragraph" w:styleId="Titre7">
    <w:name w:val="heading 7"/>
    <w:basedOn w:val="Normal"/>
    <w:next w:val="Normal"/>
    <w:link w:val="Titre7Car"/>
    <w:uiPriority w:val="99"/>
    <w:qFormat/>
    <w:rsid w:val="000018BC"/>
    <w:pPr>
      <w:keepNext/>
      <w:spacing w:after="0" w:line="240" w:lineRule="auto"/>
      <w:jc w:val="both"/>
      <w:outlineLvl w:val="6"/>
    </w:pPr>
    <w:rPr>
      <w:rFonts w:ascii="Times New Roman" w:eastAsia="Times New Roman" w:hAnsi="Times New Roman" w:cs="Times New Roman"/>
      <w:b/>
      <w:sz w:val="24"/>
      <w:szCs w:val="20"/>
      <w:u w:val="single"/>
      <w:lang w:val="x-none"/>
    </w:rPr>
  </w:style>
  <w:style w:type="paragraph" w:styleId="Titre8">
    <w:name w:val="heading 8"/>
    <w:basedOn w:val="Normal"/>
    <w:next w:val="Normal"/>
    <w:link w:val="Titre8Car"/>
    <w:unhideWhenUsed/>
    <w:qFormat/>
    <w:rsid w:val="00961F97"/>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fr-FR"/>
    </w:rPr>
  </w:style>
  <w:style w:type="paragraph" w:styleId="Titre9">
    <w:name w:val="heading 9"/>
    <w:basedOn w:val="Normal"/>
    <w:next w:val="Normal"/>
    <w:link w:val="Titre9Car"/>
    <w:unhideWhenUsed/>
    <w:qFormat/>
    <w:rsid w:val="00961F97"/>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1F97"/>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961F97"/>
    <w:rPr>
      <w:rFonts w:ascii="Arial Rounded MT Bold" w:eastAsia="Times New Roman" w:hAnsi="Arial Rounded MT Bold" w:cs="Arial"/>
      <w:b/>
      <w:bCs/>
      <w:sz w:val="24"/>
      <w:szCs w:val="24"/>
      <w:lang w:eastAsia="fr-FR"/>
    </w:rPr>
  </w:style>
  <w:style w:type="character" w:customStyle="1" w:styleId="Titre3Car">
    <w:name w:val="Titre 3 Car"/>
    <w:basedOn w:val="Policepardfaut"/>
    <w:link w:val="Titre3"/>
    <w:rsid w:val="003A59C0"/>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961F9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961F97"/>
    <w:rPr>
      <w:rFonts w:ascii="Times New Roman" w:eastAsia="Times New Roman" w:hAnsi="Times New Roman" w:cs="Times New Roman"/>
      <w:b/>
      <w:bCs/>
      <w:i/>
      <w:iCs/>
      <w:szCs w:val="20"/>
      <w:lang w:eastAsia="fr-FR"/>
    </w:rPr>
  </w:style>
  <w:style w:type="character" w:customStyle="1" w:styleId="Titre6Car">
    <w:name w:val="Titre 6 Car"/>
    <w:basedOn w:val="Policepardfaut"/>
    <w:link w:val="Titre6"/>
    <w:rsid w:val="00961F97"/>
    <w:rPr>
      <w:rFonts w:ascii="Times New Roman" w:eastAsia="Times New Roman" w:hAnsi="Times New Roman" w:cs="Times New Roman"/>
      <w:b/>
      <w:i/>
      <w:sz w:val="20"/>
      <w:szCs w:val="20"/>
      <w:u w:val="single"/>
      <w:lang w:eastAsia="fr-FR"/>
    </w:rPr>
  </w:style>
  <w:style w:type="character" w:customStyle="1" w:styleId="Titre7Car">
    <w:name w:val="Titre 7 Car"/>
    <w:basedOn w:val="Policepardfaut"/>
    <w:link w:val="Titre7"/>
    <w:uiPriority w:val="99"/>
    <w:rsid w:val="000018BC"/>
    <w:rPr>
      <w:rFonts w:ascii="Times New Roman" w:eastAsia="Times New Roman" w:hAnsi="Times New Roman" w:cs="Times New Roman"/>
      <w:b/>
      <w:sz w:val="24"/>
      <w:szCs w:val="20"/>
      <w:u w:val="single"/>
      <w:lang w:val="x-none"/>
    </w:rPr>
  </w:style>
  <w:style w:type="character" w:customStyle="1" w:styleId="Titre8Car">
    <w:name w:val="Titre 8 Car"/>
    <w:basedOn w:val="Policepardfaut"/>
    <w:link w:val="Titre8"/>
    <w:rsid w:val="00961F97"/>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961F97"/>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aliases w:val="Desmond 2,sous partie 1,Liste 1,List Paragraph (numbered (a)),Bullets,Medium Grid 1 - Accent 21,References,List Paragraph nowy,Numbered List Paragraph,Liste couleur - Accent 11,ReferencesCxSpLast"/>
    <w:basedOn w:val="Normal"/>
    <w:uiPriority w:val="34"/>
    <w:qFormat/>
    <w:rsid w:val="000A0061"/>
    <w:pPr>
      <w:ind w:left="720"/>
      <w:contextualSpacing/>
    </w:pPr>
  </w:style>
  <w:style w:type="table" w:styleId="Grilledutableau">
    <w:name w:val="Table Grid"/>
    <w:basedOn w:val="TableauNormal"/>
    <w:uiPriority w:val="59"/>
    <w:rsid w:val="00001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rsid w:val="000018B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0018BC"/>
    <w:rPr>
      <w:rFonts w:ascii="Times New Roman" w:eastAsia="Times New Roman" w:hAnsi="Times New Roman" w:cs="Times New Roman"/>
      <w:sz w:val="20"/>
      <w:szCs w:val="20"/>
      <w:lang w:eastAsia="fr-FR"/>
    </w:rPr>
  </w:style>
  <w:style w:type="paragraph" w:customStyle="1" w:styleId="CORPSAAO">
    <w:name w:val="CORPS AAO"/>
    <w:basedOn w:val="Normal"/>
    <w:link w:val="CORPSAAOCar"/>
    <w:rsid w:val="000018B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0018BC"/>
    <w:rPr>
      <w:rFonts w:ascii="Gill Sans MT" w:eastAsia="Times New Roman" w:hAnsi="Gill Sans MT" w:cs="Times New Roman"/>
      <w:sz w:val="24"/>
      <w:szCs w:val="20"/>
      <w:lang w:eastAsia="fr-FR"/>
    </w:rPr>
  </w:style>
  <w:style w:type="paragraph" w:styleId="Retraitcorpsdetexte">
    <w:name w:val="Body Text Indent"/>
    <w:basedOn w:val="Normal"/>
    <w:link w:val="RetraitcorpsdetexteCar"/>
    <w:unhideWhenUsed/>
    <w:rsid w:val="00730825"/>
    <w:pPr>
      <w:spacing w:after="120"/>
      <w:ind w:left="283"/>
    </w:pPr>
  </w:style>
  <w:style w:type="character" w:customStyle="1" w:styleId="RetraitcorpsdetexteCar">
    <w:name w:val="Retrait corps de texte Car"/>
    <w:basedOn w:val="Policepardfaut"/>
    <w:link w:val="Retraitcorpsdetexte"/>
    <w:rsid w:val="00730825"/>
  </w:style>
  <w:style w:type="paragraph" w:customStyle="1" w:styleId="Normalcentr1">
    <w:name w:val="Normal centré1"/>
    <w:basedOn w:val="Normal"/>
    <w:rsid w:val="003A59C0"/>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8">
    <w:name w:val="CM98"/>
    <w:basedOn w:val="Normal"/>
    <w:next w:val="Normal"/>
    <w:uiPriority w:val="99"/>
    <w:rsid w:val="003A59C0"/>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Default">
    <w:name w:val="Default"/>
    <w:rsid w:val="003A59C0"/>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3A59C0"/>
    <w:pPr>
      <w:spacing w:line="263" w:lineRule="atLeast"/>
    </w:pPr>
    <w:rPr>
      <w:color w:val="auto"/>
    </w:rPr>
  </w:style>
  <w:style w:type="paragraph" w:customStyle="1" w:styleId="CM99">
    <w:name w:val="CM99"/>
    <w:basedOn w:val="Default"/>
    <w:next w:val="Default"/>
    <w:rsid w:val="003A59C0"/>
    <w:pPr>
      <w:spacing w:after="273"/>
    </w:pPr>
    <w:rPr>
      <w:color w:val="auto"/>
    </w:rPr>
  </w:style>
  <w:style w:type="paragraph" w:customStyle="1" w:styleId="CM100">
    <w:name w:val="CM100"/>
    <w:basedOn w:val="Default"/>
    <w:next w:val="Default"/>
    <w:rsid w:val="003A59C0"/>
    <w:pPr>
      <w:spacing w:after="128"/>
    </w:pPr>
    <w:rPr>
      <w:color w:val="auto"/>
    </w:rPr>
  </w:style>
  <w:style w:type="paragraph" w:customStyle="1" w:styleId="CM104">
    <w:name w:val="CM104"/>
    <w:basedOn w:val="Default"/>
    <w:next w:val="Default"/>
    <w:rsid w:val="003A59C0"/>
    <w:pPr>
      <w:spacing w:after="1023"/>
    </w:pPr>
    <w:rPr>
      <w:color w:val="auto"/>
    </w:rPr>
  </w:style>
  <w:style w:type="paragraph" w:customStyle="1" w:styleId="CM107">
    <w:name w:val="CM107"/>
    <w:basedOn w:val="Default"/>
    <w:next w:val="Default"/>
    <w:rsid w:val="003A59C0"/>
    <w:pPr>
      <w:spacing w:after="450"/>
    </w:pPr>
    <w:rPr>
      <w:color w:val="auto"/>
    </w:rPr>
  </w:style>
  <w:style w:type="paragraph" w:customStyle="1" w:styleId="CM37">
    <w:name w:val="CM37"/>
    <w:basedOn w:val="Default"/>
    <w:next w:val="Default"/>
    <w:rsid w:val="003A59C0"/>
    <w:pPr>
      <w:spacing w:line="266" w:lineRule="atLeast"/>
    </w:pPr>
    <w:rPr>
      <w:color w:val="auto"/>
    </w:rPr>
  </w:style>
  <w:style w:type="paragraph" w:customStyle="1" w:styleId="CM42">
    <w:name w:val="CM42"/>
    <w:basedOn w:val="Default"/>
    <w:next w:val="Default"/>
    <w:rsid w:val="003A59C0"/>
    <w:pPr>
      <w:spacing w:line="266" w:lineRule="atLeast"/>
    </w:pPr>
    <w:rPr>
      <w:color w:val="auto"/>
    </w:rPr>
  </w:style>
  <w:style w:type="paragraph" w:customStyle="1" w:styleId="CM4">
    <w:name w:val="CM4"/>
    <w:basedOn w:val="Default"/>
    <w:next w:val="Default"/>
    <w:rsid w:val="003A59C0"/>
    <w:pPr>
      <w:spacing w:line="263" w:lineRule="atLeast"/>
    </w:pPr>
    <w:rPr>
      <w:color w:val="auto"/>
    </w:rPr>
  </w:style>
  <w:style w:type="paragraph" w:customStyle="1" w:styleId="CM101">
    <w:name w:val="CM101"/>
    <w:basedOn w:val="Default"/>
    <w:next w:val="Default"/>
    <w:rsid w:val="003A59C0"/>
    <w:pPr>
      <w:spacing w:after="58"/>
    </w:pPr>
    <w:rPr>
      <w:color w:val="auto"/>
    </w:rPr>
  </w:style>
  <w:style w:type="paragraph" w:customStyle="1" w:styleId="CM109">
    <w:name w:val="CM109"/>
    <w:basedOn w:val="Default"/>
    <w:next w:val="Default"/>
    <w:rsid w:val="003A59C0"/>
    <w:pPr>
      <w:spacing w:after="1340"/>
    </w:pPr>
    <w:rPr>
      <w:color w:val="auto"/>
    </w:rPr>
  </w:style>
  <w:style w:type="paragraph" w:customStyle="1" w:styleId="CM124">
    <w:name w:val="CM124"/>
    <w:basedOn w:val="Default"/>
    <w:next w:val="Default"/>
    <w:rsid w:val="003A59C0"/>
    <w:pPr>
      <w:spacing w:after="7465"/>
    </w:pPr>
    <w:rPr>
      <w:color w:val="auto"/>
    </w:rPr>
  </w:style>
  <w:style w:type="paragraph" w:customStyle="1" w:styleId="CM111">
    <w:name w:val="CM111"/>
    <w:basedOn w:val="Default"/>
    <w:next w:val="Default"/>
    <w:rsid w:val="00961F97"/>
    <w:pPr>
      <w:spacing w:after="7375"/>
    </w:pPr>
    <w:rPr>
      <w:color w:val="auto"/>
    </w:rPr>
  </w:style>
  <w:style w:type="paragraph" w:styleId="Pieddepage">
    <w:name w:val="footer"/>
    <w:basedOn w:val="Normal"/>
    <w:link w:val="PieddepageCar"/>
    <w:uiPriority w:val="99"/>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61F97"/>
    <w:rPr>
      <w:rFonts w:ascii="Times New Roman" w:eastAsia="Times New Roman" w:hAnsi="Times New Roman" w:cs="Times New Roman"/>
      <w:sz w:val="24"/>
      <w:szCs w:val="24"/>
      <w:lang w:eastAsia="fr-FR"/>
    </w:rPr>
  </w:style>
  <w:style w:type="character" w:styleId="Numrodepage">
    <w:name w:val="page number"/>
    <w:basedOn w:val="Policepardfaut"/>
    <w:rsid w:val="00961F97"/>
  </w:style>
  <w:style w:type="paragraph" w:styleId="Retraitcorpsdetexte2">
    <w:name w:val="Body Text Indent 2"/>
    <w:basedOn w:val="Normal"/>
    <w:link w:val="Retraitcorpsdetexte2Car"/>
    <w:rsid w:val="00961F97"/>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61F97"/>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961F9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961F97"/>
    <w:rPr>
      <w:rFonts w:ascii="Tahoma" w:eastAsia="Times New Roman" w:hAnsi="Tahoma" w:cs="Tahoma"/>
      <w:sz w:val="16"/>
      <w:szCs w:val="16"/>
      <w:lang w:eastAsia="fr-FR"/>
    </w:rPr>
  </w:style>
  <w:style w:type="paragraph" w:customStyle="1" w:styleId="CM1">
    <w:name w:val="CM1"/>
    <w:basedOn w:val="Default"/>
    <w:next w:val="Default"/>
    <w:rsid w:val="00961F97"/>
    <w:rPr>
      <w:color w:val="auto"/>
    </w:rPr>
  </w:style>
  <w:style w:type="paragraph" w:customStyle="1" w:styleId="CM102">
    <w:name w:val="CM102"/>
    <w:basedOn w:val="Default"/>
    <w:next w:val="Default"/>
    <w:rsid w:val="00961F97"/>
    <w:pPr>
      <w:spacing w:after="553"/>
    </w:pPr>
    <w:rPr>
      <w:color w:val="auto"/>
    </w:rPr>
  </w:style>
  <w:style w:type="paragraph" w:customStyle="1" w:styleId="CM105">
    <w:name w:val="CM105"/>
    <w:basedOn w:val="Default"/>
    <w:next w:val="Default"/>
    <w:rsid w:val="00961F97"/>
    <w:pPr>
      <w:spacing w:after="348"/>
    </w:pPr>
    <w:rPr>
      <w:color w:val="auto"/>
    </w:rPr>
  </w:style>
  <w:style w:type="paragraph" w:customStyle="1" w:styleId="CM106">
    <w:name w:val="CM106"/>
    <w:basedOn w:val="Default"/>
    <w:next w:val="Default"/>
    <w:rsid w:val="00961F97"/>
    <w:pPr>
      <w:spacing w:after="1148"/>
    </w:pPr>
    <w:rPr>
      <w:color w:val="auto"/>
    </w:rPr>
  </w:style>
  <w:style w:type="paragraph" w:customStyle="1" w:styleId="CM112">
    <w:name w:val="CM112"/>
    <w:basedOn w:val="Default"/>
    <w:next w:val="Default"/>
    <w:rsid w:val="00961F97"/>
    <w:pPr>
      <w:spacing w:after="920"/>
    </w:pPr>
    <w:rPr>
      <w:color w:val="auto"/>
    </w:rPr>
  </w:style>
  <w:style w:type="paragraph" w:customStyle="1" w:styleId="CM118">
    <w:name w:val="CM118"/>
    <w:basedOn w:val="Default"/>
    <w:next w:val="Default"/>
    <w:rsid w:val="00961F97"/>
    <w:pPr>
      <w:spacing w:after="6950"/>
    </w:pPr>
    <w:rPr>
      <w:color w:val="auto"/>
    </w:rPr>
  </w:style>
  <w:style w:type="paragraph" w:customStyle="1" w:styleId="CM119">
    <w:name w:val="CM119"/>
    <w:basedOn w:val="Default"/>
    <w:next w:val="Default"/>
    <w:rsid w:val="00961F97"/>
    <w:pPr>
      <w:spacing w:after="665"/>
    </w:pPr>
    <w:rPr>
      <w:color w:val="auto"/>
    </w:rPr>
  </w:style>
  <w:style w:type="paragraph" w:customStyle="1" w:styleId="CM120">
    <w:name w:val="CM120"/>
    <w:basedOn w:val="Default"/>
    <w:next w:val="Default"/>
    <w:rsid w:val="00961F97"/>
    <w:pPr>
      <w:spacing w:after="1763"/>
    </w:pPr>
    <w:rPr>
      <w:color w:val="auto"/>
    </w:rPr>
  </w:style>
  <w:style w:type="paragraph" w:customStyle="1" w:styleId="CM122">
    <w:name w:val="CM122"/>
    <w:basedOn w:val="Default"/>
    <w:next w:val="Default"/>
    <w:rsid w:val="00961F97"/>
    <w:pPr>
      <w:spacing w:after="2020"/>
    </w:pPr>
    <w:rPr>
      <w:color w:val="auto"/>
    </w:rPr>
  </w:style>
  <w:style w:type="paragraph" w:styleId="TM1">
    <w:name w:val="toc 1"/>
    <w:basedOn w:val="Normal"/>
    <w:next w:val="Normal"/>
    <w:autoRedefine/>
    <w:rsid w:val="00961F97"/>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961F97"/>
    <w:rPr>
      <w:color w:val="0000FF"/>
      <w:u w:val="single"/>
    </w:rPr>
  </w:style>
  <w:style w:type="paragraph" w:styleId="En-tte">
    <w:name w:val="header"/>
    <w:basedOn w:val="Normal"/>
    <w:link w:val="En-tteCar"/>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61F97"/>
    <w:rPr>
      <w:rFonts w:ascii="Times New Roman" w:eastAsia="Times New Roman" w:hAnsi="Times New Roman" w:cs="Times New Roman"/>
      <w:sz w:val="24"/>
      <w:szCs w:val="24"/>
      <w:lang w:eastAsia="fr-FR"/>
    </w:rPr>
  </w:style>
  <w:style w:type="paragraph" w:customStyle="1" w:styleId="CM103">
    <w:name w:val="CM103"/>
    <w:basedOn w:val="Default"/>
    <w:next w:val="Default"/>
    <w:rsid w:val="00961F97"/>
    <w:pPr>
      <w:spacing w:after="738"/>
    </w:pPr>
    <w:rPr>
      <w:color w:val="auto"/>
    </w:rPr>
  </w:style>
  <w:style w:type="paragraph" w:customStyle="1" w:styleId="CM18">
    <w:name w:val="CM18"/>
    <w:basedOn w:val="Default"/>
    <w:next w:val="Default"/>
    <w:rsid w:val="00961F97"/>
    <w:pPr>
      <w:spacing w:line="460" w:lineRule="atLeast"/>
    </w:pPr>
    <w:rPr>
      <w:color w:val="auto"/>
    </w:rPr>
  </w:style>
  <w:style w:type="paragraph" w:customStyle="1" w:styleId="CM113">
    <w:name w:val="CM113"/>
    <w:basedOn w:val="Default"/>
    <w:next w:val="Default"/>
    <w:rsid w:val="00961F97"/>
    <w:pPr>
      <w:spacing w:after="102"/>
    </w:pPr>
    <w:rPr>
      <w:color w:val="auto"/>
    </w:rPr>
  </w:style>
  <w:style w:type="paragraph" w:customStyle="1" w:styleId="CM30">
    <w:name w:val="CM30"/>
    <w:basedOn w:val="Default"/>
    <w:next w:val="Default"/>
    <w:rsid w:val="00961F97"/>
    <w:rPr>
      <w:color w:val="auto"/>
    </w:rPr>
  </w:style>
  <w:style w:type="paragraph" w:customStyle="1" w:styleId="CM38">
    <w:name w:val="CM38"/>
    <w:basedOn w:val="Default"/>
    <w:next w:val="Default"/>
    <w:rsid w:val="00961F97"/>
    <w:pPr>
      <w:spacing w:line="266" w:lineRule="atLeast"/>
    </w:pPr>
    <w:rPr>
      <w:color w:val="auto"/>
    </w:rPr>
  </w:style>
  <w:style w:type="paragraph" w:customStyle="1" w:styleId="CM55">
    <w:name w:val="CM55"/>
    <w:basedOn w:val="Default"/>
    <w:next w:val="Default"/>
    <w:rsid w:val="00961F97"/>
    <w:pPr>
      <w:spacing w:line="260" w:lineRule="atLeast"/>
    </w:pPr>
    <w:rPr>
      <w:color w:val="auto"/>
    </w:rPr>
  </w:style>
  <w:style w:type="paragraph" w:styleId="Retraitcorpsdetexte3">
    <w:name w:val="Body Text Indent 3"/>
    <w:basedOn w:val="Normal"/>
    <w:link w:val="Retraitcorpsdetexte3Car"/>
    <w:rsid w:val="00961F97"/>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61F97"/>
    <w:rPr>
      <w:rFonts w:ascii="Times New Roman" w:eastAsia="Times New Roman" w:hAnsi="Times New Roman" w:cs="Times New Roman"/>
      <w:sz w:val="16"/>
      <w:szCs w:val="16"/>
      <w:lang w:eastAsia="fr-FR"/>
    </w:rPr>
  </w:style>
  <w:style w:type="paragraph" w:customStyle="1" w:styleId="Corpsdetexte1a">
    <w:name w:val="Corps de texte 1a"/>
    <w:basedOn w:val="Normal"/>
    <w:rsid w:val="00961F97"/>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Retraitcorpsdetexte21">
    <w:name w:val="Retrait corps de texte 21"/>
    <w:basedOn w:val="Normal"/>
    <w:rsid w:val="00961F9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Spcial">
    <w:name w:val="Spécial"/>
    <w:basedOn w:val="Titre4"/>
    <w:rsid w:val="00961F97"/>
    <w:pPr>
      <w:keepLines w:val="0"/>
      <w:widowControl w:val="0"/>
      <w:spacing w:before="120" w:after="60" w:line="240" w:lineRule="auto"/>
    </w:pPr>
    <w:rPr>
      <w:rFonts w:ascii="Arial" w:eastAsia="Times New Roman" w:hAnsi="Arial" w:cs="Arial"/>
      <w:b w:val="0"/>
      <w:color w:val="auto"/>
      <w:sz w:val="20"/>
      <w:szCs w:val="20"/>
      <w:u w:val="single"/>
      <w:lang w:eastAsia="fr-FR"/>
    </w:rPr>
  </w:style>
  <w:style w:type="paragraph" w:customStyle="1" w:styleId="Puce1">
    <w:name w:val="Puce 1"/>
    <w:basedOn w:val="Normal"/>
    <w:rsid w:val="00961F97"/>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character" w:customStyle="1" w:styleId="ExplorateurdedocumentsCar">
    <w:name w:val="Explorateur de documents Car"/>
    <w:basedOn w:val="Policepardfaut"/>
    <w:link w:val="Explorateurdedocuments"/>
    <w:semiHidden/>
    <w:rsid w:val="00961F97"/>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rsid w:val="00961F97"/>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961F97"/>
    <w:rPr>
      <w:rFonts w:ascii="Tahoma" w:hAnsi="Tahoma" w:cs="Tahoma"/>
      <w:sz w:val="16"/>
      <w:szCs w:val="16"/>
    </w:rPr>
  </w:style>
  <w:style w:type="paragraph" w:customStyle="1" w:styleId="CM23">
    <w:name w:val="CM23"/>
    <w:basedOn w:val="Default"/>
    <w:next w:val="Default"/>
    <w:rsid w:val="00961F97"/>
    <w:pPr>
      <w:spacing w:line="220" w:lineRule="atLeast"/>
    </w:pPr>
    <w:rPr>
      <w:color w:val="auto"/>
    </w:rPr>
  </w:style>
  <w:style w:type="paragraph" w:customStyle="1" w:styleId="CM25">
    <w:name w:val="CM25"/>
    <w:basedOn w:val="Default"/>
    <w:next w:val="Default"/>
    <w:rsid w:val="00961F97"/>
    <w:pPr>
      <w:spacing w:line="266" w:lineRule="atLeast"/>
    </w:pPr>
    <w:rPr>
      <w:color w:val="auto"/>
    </w:rPr>
  </w:style>
  <w:style w:type="paragraph" w:customStyle="1" w:styleId="CM45">
    <w:name w:val="CM45"/>
    <w:basedOn w:val="Default"/>
    <w:next w:val="Default"/>
    <w:rsid w:val="00961F97"/>
    <w:pPr>
      <w:spacing w:line="266" w:lineRule="atLeast"/>
    </w:pPr>
    <w:rPr>
      <w:color w:val="auto"/>
    </w:rPr>
  </w:style>
  <w:style w:type="paragraph" w:customStyle="1" w:styleId="CM123">
    <w:name w:val="CM123"/>
    <w:basedOn w:val="Default"/>
    <w:next w:val="Default"/>
    <w:rsid w:val="00961F97"/>
    <w:pPr>
      <w:spacing w:after="6530"/>
    </w:pPr>
    <w:rPr>
      <w:color w:val="auto"/>
    </w:rPr>
  </w:style>
  <w:style w:type="paragraph" w:customStyle="1" w:styleId="CM121">
    <w:name w:val="CM121"/>
    <w:basedOn w:val="Default"/>
    <w:next w:val="Default"/>
    <w:rsid w:val="00961F97"/>
    <w:pPr>
      <w:spacing w:after="863"/>
    </w:pPr>
    <w:rPr>
      <w:color w:val="auto"/>
    </w:rPr>
  </w:style>
  <w:style w:type="paragraph" w:customStyle="1" w:styleId="CM33">
    <w:name w:val="CM33"/>
    <w:basedOn w:val="Default"/>
    <w:next w:val="Default"/>
    <w:rsid w:val="00961F97"/>
    <w:pPr>
      <w:spacing w:line="266" w:lineRule="atLeast"/>
    </w:pPr>
    <w:rPr>
      <w:color w:val="auto"/>
    </w:rPr>
  </w:style>
  <w:style w:type="paragraph" w:customStyle="1" w:styleId="CM74">
    <w:name w:val="CM74"/>
    <w:basedOn w:val="Default"/>
    <w:next w:val="Default"/>
    <w:rsid w:val="00961F97"/>
    <w:pPr>
      <w:spacing w:line="240" w:lineRule="atLeast"/>
    </w:pPr>
    <w:rPr>
      <w:color w:val="auto"/>
    </w:rPr>
  </w:style>
  <w:style w:type="character" w:customStyle="1" w:styleId="NotedebasdepageCar">
    <w:name w:val="Note de bas de page Car"/>
    <w:basedOn w:val="Policepardfaut"/>
    <w:link w:val="Notedebasdepage"/>
    <w:semiHidden/>
    <w:rsid w:val="00961F97"/>
    <w:rPr>
      <w:rFonts w:ascii="Times New Roman" w:eastAsia="Times New Roman" w:hAnsi="Times New Roman" w:cs="Times New Roman"/>
      <w:snapToGrid w:val="0"/>
      <w:sz w:val="20"/>
      <w:szCs w:val="20"/>
      <w:lang w:eastAsia="fr-FR"/>
    </w:rPr>
  </w:style>
  <w:style w:type="paragraph" w:styleId="Notedebasdepage">
    <w:name w:val="footnote text"/>
    <w:basedOn w:val="Normal"/>
    <w:link w:val="NotedebasdepageCar"/>
    <w:semiHidden/>
    <w:rsid w:val="00961F97"/>
    <w:pPr>
      <w:spacing w:after="0" w:line="240" w:lineRule="auto"/>
      <w:jc w:val="both"/>
    </w:pPr>
    <w:rPr>
      <w:rFonts w:ascii="Times New Roman" w:eastAsia="Times New Roman" w:hAnsi="Times New Roman" w:cs="Times New Roman"/>
      <w:snapToGrid w:val="0"/>
      <w:sz w:val="20"/>
      <w:szCs w:val="20"/>
      <w:lang w:eastAsia="fr-FR"/>
    </w:rPr>
  </w:style>
  <w:style w:type="character" w:customStyle="1" w:styleId="NotedebasdepageCar1">
    <w:name w:val="Note de bas de page Car1"/>
    <w:basedOn w:val="Policepardfaut"/>
    <w:uiPriority w:val="99"/>
    <w:semiHidden/>
    <w:rsid w:val="00961F97"/>
    <w:rPr>
      <w:sz w:val="20"/>
      <w:szCs w:val="20"/>
    </w:rPr>
  </w:style>
  <w:style w:type="paragraph" w:styleId="Corpsdetexte2">
    <w:name w:val="Body Text 2"/>
    <w:basedOn w:val="Normal"/>
    <w:link w:val="Corpsdetexte2Car"/>
    <w:unhideWhenUsed/>
    <w:rsid w:val="00961F9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61F97"/>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961F97"/>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961F97"/>
    <w:rPr>
      <w:rFonts w:ascii="Times New Roman" w:eastAsia="Times New Roman" w:hAnsi="Times New Roman" w:cs="Times New Roman"/>
      <w:sz w:val="16"/>
      <w:szCs w:val="16"/>
      <w:lang w:eastAsia="fr-FR"/>
    </w:rPr>
  </w:style>
  <w:style w:type="paragraph" w:customStyle="1" w:styleId="titrecentr">
    <w:name w:val="titre centré"/>
    <w:rsid w:val="00961F97"/>
    <w:pPr>
      <w:widowControl w:val="0"/>
      <w:spacing w:after="0" w:line="-240" w:lineRule="auto"/>
      <w:jc w:val="center"/>
    </w:pPr>
    <w:rPr>
      <w:rFonts w:ascii="Courier" w:eastAsia="Times New Roman" w:hAnsi="Courier" w:cs="Times New Roman"/>
      <w:b/>
      <w:sz w:val="24"/>
      <w:szCs w:val="20"/>
      <w:lang w:eastAsia="fr-FR"/>
    </w:rPr>
  </w:style>
  <w:style w:type="paragraph" w:styleId="Titre">
    <w:name w:val="Title"/>
    <w:basedOn w:val="Normal"/>
    <w:link w:val="TitreCar"/>
    <w:qFormat/>
    <w:rsid w:val="00961F97"/>
    <w:pPr>
      <w:widowControl w:val="0"/>
      <w:spacing w:after="0" w:line="240" w:lineRule="auto"/>
      <w:jc w:val="center"/>
    </w:pPr>
    <w:rPr>
      <w:rFonts w:ascii="Arial Black" w:eastAsia="Times New Roman" w:hAnsi="Arial Black" w:cs="Times New Roman"/>
      <w:snapToGrid w:val="0"/>
      <w:sz w:val="28"/>
      <w:szCs w:val="20"/>
      <w:lang w:val="fr-CA" w:eastAsia="fr-FR"/>
    </w:rPr>
  </w:style>
  <w:style w:type="character" w:customStyle="1" w:styleId="TitreCar">
    <w:name w:val="Titre Car"/>
    <w:basedOn w:val="Policepardfaut"/>
    <w:link w:val="Titre"/>
    <w:rsid w:val="00961F97"/>
    <w:rPr>
      <w:rFonts w:ascii="Arial Black" w:eastAsia="Times New Roman" w:hAnsi="Arial Black" w:cs="Times New Roman"/>
      <w:snapToGrid w:val="0"/>
      <w:sz w:val="28"/>
      <w:szCs w:val="20"/>
      <w:lang w:val="fr-CA" w:eastAsia="fr-FR"/>
    </w:rPr>
  </w:style>
  <w:style w:type="paragraph" w:customStyle="1" w:styleId="Style1">
    <w:name w:val="Style1"/>
    <w:basedOn w:val="Normal"/>
    <w:rsid w:val="00961F97"/>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961F97"/>
    <w:pPr>
      <w:widowControl w:val="0"/>
      <w:spacing w:after="0" w:line="240" w:lineRule="auto"/>
      <w:jc w:val="both"/>
    </w:pPr>
    <w:rPr>
      <w:rFonts w:ascii="Times New Roman" w:eastAsia="Times New Roman" w:hAnsi="Times New Roman" w:cs="Times New Roman"/>
      <w:sz w:val="20"/>
      <w:szCs w:val="20"/>
      <w:lang w:eastAsia="fr-FR"/>
    </w:rPr>
  </w:style>
  <w:style w:type="paragraph" w:styleId="Sous-titre">
    <w:name w:val="Subtitle"/>
    <w:basedOn w:val="Normal"/>
    <w:link w:val="Sous-titreCar"/>
    <w:qFormat/>
    <w:rsid w:val="00961F97"/>
    <w:pPr>
      <w:widowControl w:val="0"/>
      <w:spacing w:after="0" w:line="240" w:lineRule="auto"/>
      <w:jc w:val="center"/>
    </w:pPr>
    <w:rPr>
      <w:rFonts w:ascii="Times New Roman" w:eastAsia="Times New Roman" w:hAnsi="Times New Roman" w:cs="Times New Roman"/>
      <w:b/>
      <w:bCs/>
      <w:sz w:val="32"/>
      <w:szCs w:val="20"/>
      <w:u w:val="single"/>
      <w:lang w:eastAsia="fr-FR"/>
    </w:rPr>
  </w:style>
  <w:style w:type="character" w:customStyle="1" w:styleId="Sous-titreCar">
    <w:name w:val="Sous-titre Car"/>
    <w:basedOn w:val="Policepardfaut"/>
    <w:link w:val="Sous-titre"/>
    <w:rsid w:val="00961F97"/>
    <w:rPr>
      <w:rFonts w:ascii="Times New Roman" w:eastAsia="Times New Roman" w:hAnsi="Times New Roman" w:cs="Times New Roman"/>
      <w:b/>
      <w:bCs/>
      <w:sz w:val="32"/>
      <w:szCs w:val="20"/>
      <w:u w:val="single"/>
      <w:lang w:eastAsia="fr-FR"/>
    </w:rPr>
  </w:style>
  <w:style w:type="paragraph" w:styleId="Salutations">
    <w:name w:val="Salutation"/>
    <w:basedOn w:val="Normal"/>
    <w:next w:val="Normal"/>
    <w:link w:val="Salutations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961F9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61F97"/>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961F97"/>
    <w:rPr>
      <w:sz w:val="20"/>
      <w:szCs w:val="20"/>
    </w:rPr>
  </w:style>
  <w:style w:type="character" w:customStyle="1" w:styleId="ObjetducommentaireCar">
    <w:name w:val="Objet du commentaire Car"/>
    <w:basedOn w:val="CommentaireCar"/>
    <w:link w:val="Objetducommentaire"/>
    <w:rsid w:val="00961F97"/>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961F97"/>
    <w:rPr>
      <w:b/>
      <w:bCs/>
    </w:rPr>
  </w:style>
  <w:style w:type="character" w:customStyle="1" w:styleId="ObjetducommentaireCar1">
    <w:name w:val="Objet du commentaire Car1"/>
    <w:basedOn w:val="CommentaireCar1"/>
    <w:uiPriority w:val="99"/>
    <w:semiHidden/>
    <w:rsid w:val="00961F97"/>
    <w:rPr>
      <w:b/>
      <w:bCs/>
      <w:sz w:val="20"/>
      <w:szCs w:val="20"/>
    </w:rPr>
  </w:style>
  <w:style w:type="paragraph" w:customStyle="1" w:styleId="Corpsdetexte21">
    <w:name w:val="Corps de texte 21"/>
    <w:basedOn w:val="Normal"/>
    <w:rsid w:val="00961F97"/>
    <w:pPr>
      <w:widowControl w:val="0"/>
      <w:spacing w:after="0" w:line="240" w:lineRule="auto"/>
      <w:jc w:val="both"/>
    </w:pPr>
    <w:rPr>
      <w:rFonts w:ascii="Arial Narrow" w:eastAsia="Times New Roman" w:hAnsi="Arial Narrow" w:cs="Times New Roman"/>
      <w:sz w:val="24"/>
      <w:szCs w:val="20"/>
      <w:lang w:eastAsia="fr-FR"/>
    </w:rPr>
  </w:style>
  <w:style w:type="paragraph" w:styleId="Listepuces">
    <w:name w:val="List Bullet"/>
    <w:basedOn w:val="Normal"/>
    <w:autoRedefine/>
    <w:rsid w:val="00961F97"/>
    <w:pPr>
      <w:tabs>
        <w:tab w:val="num" w:pos="360"/>
      </w:tabs>
      <w:spacing w:after="0" w:line="240" w:lineRule="auto"/>
      <w:ind w:left="360" w:hanging="360"/>
    </w:pPr>
    <w:rPr>
      <w:rFonts w:ascii="Times New Roman" w:eastAsia="Times New Roman" w:hAnsi="Times New Roman" w:cs="Times New Roman"/>
      <w:sz w:val="24"/>
      <w:szCs w:val="24"/>
      <w:lang w:eastAsia="fr-FR"/>
    </w:rPr>
  </w:style>
  <w:style w:type="paragraph" w:customStyle="1" w:styleId="par2">
    <w:name w:val="par2"/>
    <w:basedOn w:val="Normal"/>
    <w:rsid w:val="00961F97"/>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xl25">
    <w:name w:val="xl25"/>
    <w:basedOn w:val="Normal"/>
    <w:rsid w:val="00961F97"/>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4">
    <w:name w:val="xl24"/>
    <w:basedOn w:val="Normal"/>
    <w:rsid w:val="00961F97"/>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CM3">
    <w:name w:val="CM3"/>
    <w:basedOn w:val="Default"/>
    <w:next w:val="Default"/>
    <w:rsid w:val="00961F97"/>
    <w:pPr>
      <w:spacing w:line="288" w:lineRule="atLeast"/>
    </w:pPr>
    <w:rPr>
      <w:color w:val="auto"/>
    </w:rPr>
  </w:style>
  <w:style w:type="paragraph" w:customStyle="1" w:styleId="CM110">
    <w:name w:val="CM110"/>
    <w:basedOn w:val="Default"/>
    <w:next w:val="Default"/>
    <w:rsid w:val="00961F97"/>
    <w:pPr>
      <w:spacing w:after="808"/>
    </w:pPr>
    <w:rPr>
      <w:color w:val="auto"/>
    </w:rPr>
  </w:style>
  <w:style w:type="paragraph" w:customStyle="1" w:styleId="CM26">
    <w:name w:val="CM26"/>
    <w:basedOn w:val="Default"/>
    <w:next w:val="Default"/>
    <w:rsid w:val="00961F97"/>
    <w:pPr>
      <w:spacing w:line="336" w:lineRule="atLeast"/>
    </w:pPr>
    <w:rPr>
      <w:color w:val="auto"/>
    </w:rPr>
  </w:style>
  <w:style w:type="paragraph" w:customStyle="1" w:styleId="CM127">
    <w:name w:val="CM127"/>
    <w:basedOn w:val="Default"/>
    <w:next w:val="Default"/>
    <w:rsid w:val="00961F97"/>
    <w:pPr>
      <w:spacing w:after="7790"/>
    </w:pPr>
    <w:rPr>
      <w:color w:val="auto"/>
    </w:rPr>
  </w:style>
  <w:style w:type="paragraph" w:customStyle="1" w:styleId="CM13">
    <w:name w:val="CM13"/>
    <w:basedOn w:val="Default"/>
    <w:next w:val="Default"/>
    <w:rsid w:val="00961F97"/>
    <w:rPr>
      <w:color w:val="auto"/>
    </w:rPr>
  </w:style>
  <w:style w:type="paragraph" w:customStyle="1" w:styleId="CM117">
    <w:name w:val="CM117"/>
    <w:basedOn w:val="Default"/>
    <w:next w:val="Default"/>
    <w:rsid w:val="00961F97"/>
    <w:pPr>
      <w:spacing w:after="1818"/>
    </w:pPr>
    <w:rPr>
      <w:color w:val="auto"/>
    </w:rPr>
  </w:style>
  <w:style w:type="paragraph" w:customStyle="1" w:styleId="CM78">
    <w:name w:val="CM78"/>
    <w:basedOn w:val="Default"/>
    <w:next w:val="Default"/>
    <w:rsid w:val="00961F97"/>
    <w:pPr>
      <w:spacing w:line="360" w:lineRule="atLeast"/>
    </w:pPr>
    <w:rPr>
      <w:color w:val="auto"/>
    </w:rPr>
  </w:style>
  <w:style w:type="paragraph" w:customStyle="1" w:styleId="CM85">
    <w:name w:val="CM85"/>
    <w:basedOn w:val="Default"/>
    <w:next w:val="Default"/>
    <w:rsid w:val="00961F97"/>
    <w:pPr>
      <w:spacing w:line="288" w:lineRule="atLeast"/>
    </w:pPr>
    <w:rPr>
      <w:color w:val="auto"/>
    </w:rPr>
  </w:style>
  <w:style w:type="paragraph" w:customStyle="1" w:styleId="CM86">
    <w:name w:val="CM86"/>
    <w:basedOn w:val="Default"/>
    <w:next w:val="Default"/>
    <w:rsid w:val="00961F97"/>
    <w:pPr>
      <w:spacing w:line="288" w:lineRule="atLeast"/>
    </w:pPr>
    <w:rPr>
      <w:color w:val="auto"/>
    </w:rPr>
  </w:style>
  <w:style w:type="paragraph" w:customStyle="1" w:styleId="CM94">
    <w:name w:val="CM94"/>
    <w:basedOn w:val="Default"/>
    <w:next w:val="Default"/>
    <w:rsid w:val="00961F97"/>
    <w:rPr>
      <w:color w:val="auto"/>
    </w:rPr>
  </w:style>
  <w:style w:type="paragraph" w:customStyle="1" w:styleId="CM50">
    <w:name w:val="CM50"/>
    <w:basedOn w:val="Normal"/>
    <w:next w:val="Normal"/>
    <w:rsid w:val="00961F97"/>
    <w:pPr>
      <w:widowControl w:val="0"/>
      <w:autoSpaceDE w:val="0"/>
      <w:autoSpaceDN w:val="0"/>
      <w:adjustRightInd w:val="0"/>
      <w:spacing w:after="0" w:line="840" w:lineRule="atLeast"/>
    </w:pPr>
    <w:rPr>
      <w:rFonts w:ascii="Helvetica" w:eastAsia="Times New Roman" w:hAnsi="Helvetica" w:cs="Helvetica"/>
      <w:sz w:val="24"/>
      <w:szCs w:val="24"/>
      <w:lang w:eastAsia="fr-FR"/>
    </w:rPr>
  </w:style>
  <w:style w:type="paragraph" w:customStyle="1" w:styleId="CM89">
    <w:name w:val="CM89"/>
    <w:basedOn w:val="Default"/>
    <w:next w:val="Default"/>
    <w:rsid w:val="00961F97"/>
    <w:pPr>
      <w:spacing w:after="450"/>
    </w:pPr>
    <w:rPr>
      <w:color w:val="auto"/>
    </w:rPr>
  </w:style>
  <w:style w:type="paragraph" w:styleId="Lgende">
    <w:name w:val="caption"/>
    <w:basedOn w:val="Normal"/>
    <w:next w:val="Normal"/>
    <w:uiPriority w:val="35"/>
    <w:unhideWhenUsed/>
    <w:qFormat/>
    <w:rsid w:val="00961F97"/>
    <w:pPr>
      <w:spacing w:line="240" w:lineRule="auto"/>
    </w:pPr>
    <w:rPr>
      <w:rFonts w:ascii="Times New Roman" w:eastAsia="Times New Roman" w:hAnsi="Times New Roman" w:cs="Times New Roman"/>
      <w:b/>
      <w:bCs/>
      <w:color w:val="4F81BD" w:themeColor="accent1"/>
      <w:sz w:val="18"/>
      <w:szCs w:val="18"/>
      <w:lang w:eastAsia="fr-FR"/>
    </w:rPr>
  </w:style>
  <w:style w:type="paragraph" w:styleId="TM2">
    <w:name w:val="toc 2"/>
    <w:basedOn w:val="Normal"/>
    <w:next w:val="Normal"/>
    <w:autoRedefine/>
    <w:uiPriority w:val="39"/>
    <w:unhideWhenUsed/>
    <w:rsid w:val="00961F97"/>
    <w:pPr>
      <w:spacing w:after="100" w:line="240" w:lineRule="auto"/>
      <w:ind w:left="240"/>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961F97"/>
    <w:pPr>
      <w:spacing w:after="100" w:line="240" w:lineRule="auto"/>
      <w:ind w:left="480"/>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61F97"/>
    <w:pPr>
      <w:spacing w:after="200"/>
      <w:ind w:left="360" w:firstLine="360"/>
    </w:pPr>
    <w:rPr>
      <w:rFonts w:ascii="Times New Roman" w:eastAsia="Times New Roman" w:hAnsi="Times New Roman" w:cs="Times New Roman"/>
      <w:sz w:val="20"/>
      <w:szCs w:val="20"/>
      <w:lang w:eastAsia="fr-FR"/>
    </w:rPr>
  </w:style>
  <w:style w:type="character" w:customStyle="1" w:styleId="Retraitcorpset1religCar">
    <w:name w:val="Retrait corps et 1re lig. Car"/>
    <w:basedOn w:val="RetraitcorpsdetexteCar"/>
    <w:link w:val="Retraitcorpset1relig"/>
    <w:uiPriority w:val="99"/>
    <w:rsid w:val="00961F97"/>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961F9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lev">
    <w:name w:val="Strong"/>
    <w:qFormat/>
    <w:rsid w:val="00961F97"/>
    <w:rPr>
      <w:b/>
      <w:bCs/>
    </w:rPr>
  </w:style>
  <w:style w:type="paragraph" w:customStyle="1" w:styleId="StyleCorpsdetextePremireligne125cm">
    <w:name w:val="Style Corps de texte + Première ligne : 125 cm"/>
    <w:basedOn w:val="Corpsdetexte"/>
    <w:uiPriority w:val="99"/>
    <w:rsid w:val="00961F97"/>
    <w:pPr>
      <w:tabs>
        <w:tab w:val="left" w:pos="-720"/>
      </w:tabs>
      <w:suppressAutoHyphens/>
      <w:overflowPunct w:val="0"/>
      <w:autoSpaceDE w:val="0"/>
      <w:autoSpaceDN w:val="0"/>
      <w:adjustRightInd w:val="0"/>
      <w:ind w:firstLine="709"/>
      <w:jc w:val="both"/>
      <w:textAlignment w:val="baseline"/>
    </w:pPr>
    <w:rPr>
      <w:rFonts w:ascii="Arial" w:hAnsi="Arial" w:cs="Arial"/>
      <w:sz w:val="24"/>
      <w:szCs w:val="24"/>
    </w:rPr>
  </w:style>
  <w:style w:type="character" w:customStyle="1" w:styleId="ovfl-xlt-more1">
    <w:name w:val="ovfl-xlt-more1"/>
    <w:basedOn w:val="Policepardfaut"/>
    <w:rsid w:val="00961F97"/>
    <w:rPr>
      <w:rFonts w:ascii="Arial" w:hAnsi="Arial" w:cs="Arial" w:hint="default"/>
      <w:color w:val="4285F4"/>
      <w:sz w:val="24"/>
      <w:szCs w:val="24"/>
    </w:rPr>
  </w:style>
  <w:style w:type="paragraph" w:customStyle="1" w:styleId="BodyText21">
    <w:name w:val="Body Text 21"/>
    <w:basedOn w:val="Normal"/>
    <w:rsid w:val="00961F97"/>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61F97"/>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61F97"/>
    <w:pPr>
      <w:keepLines w:val="0"/>
      <w:widowControl w:val="0"/>
      <w:spacing w:before="180" w:after="60" w:line="240" w:lineRule="auto"/>
      <w:ind w:left="709"/>
      <w:jc w:val="both"/>
      <w:outlineLvl w:val="9"/>
    </w:pPr>
    <w:rPr>
      <w:rFonts w:ascii="Arial" w:eastAsia="Times New Roman" w:hAnsi="Arial" w:cs="Times New Roman"/>
      <w:bCs w:val="0"/>
      <w:i w:val="0"/>
      <w:iCs w:val="0"/>
      <w:snapToGrid w:val="0"/>
      <w:color w:val="auto"/>
      <w:szCs w:val="20"/>
      <w:lang w:eastAsia="fr-FR"/>
    </w:rPr>
  </w:style>
  <w:style w:type="paragraph" w:customStyle="1" w:styleId="BodyText24">
    <w:name w:val="Body Text 24"/>
    <w:basedOn w:val="Normal"/>
    <w:rsid w:val="00961F97"/>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961F97"/>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61F97"/>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61F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61F97"/>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61F97"/>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ListParagraph1">
    <w:name w:val="List Paragraph1"/>
    <w:basedOn w:val="Normal"/>
    <w:uiPriority w:val="34"/>
    <w:qFormat/>
    <w:rsid w:val="00961F97"/>
    <w:pPr>
      <w:spacing w:after="0" w:line="240" w:lineRule="auto"/>
      <w:ind w:left="720"/>
    </w:pPr>
    <w:rPr>
      <w:rFonts w:ascii="Times New Roman" w:eastAsia="Times New Roman" w:hAnsi="Times New Roman" w:cs="Times New Roman"/>
      <w:sz w:val="24"/>
      <w:szCs w:val="24"/>
      <w:lang w:eastAsia="fr-FR"/>
    </w:rPr>
  </w:style>
  <w:style w:type="character" w:customStyle="1" w:styleId="longtext">
    <w:name w:val="long_text"/>
    <w:basedOn w:val="Policepardfaut"/>
    <w:rsid w:val="00961F97"/>
  </w:style>
  <w:style w:type="character" w:styleId="Marquedecommentaire">
    <w:name w:val="annotation reference"/>
    <w:rsid w:val="00961F97"/>
    <w:rPr>
      <w:sz w:val="16"/>
      <w:szCs w:val="16"/>
    </w:rPr>
  </w:style>
  <w:style w:type="character" w:customStyle="1" w:styleId="hps">
    <w:name w:val="hps"/>
    <w:basedOn w:val="Policepardfaut"/>
    <w:rsid w:val="00961F97"/>
  </w:style>
  <w:style w:type="character" w:customStyle="1" w:styleId="systranseg">
    <w:name w:val="systran_seg"/>
    <w:basedOn w:val="Policepardfaut"/>
    <w:rsid w:val="00961F97"/>
  </w:style>
  <w:style w:type="character" w:customStyle="1" w:styleId="systrantokenword">
    <w:name w:val="systran_token_word"/>
    <w:basedOn w:val="Policepardfaut"/>
    <w:rsid w:val="00961F97"/>
  </w:style>
  <w:style w:type="character" w:customStyle="1" w:styleId="systrantokensymbol">
    <w:name w:val="systran_token_symbol"/>
    <w:basedOn w:val="Policepardfaut"/>
    <w:rsid w:val="00961F97"/>
  </w:style>
  <w:style w:type="character" w:customStyle="1" w:styleId="systrantokenpunctuation">
    <w:name w:val="systran_token_punctuation"/>
    <w:basedOn w:val="Policepardfaut"/>
    <w:rsid w:val="00961F97"/>
  </w:style>
  <w:style w:type="character" w:customStyle="1" w:styleId="systrantokennumeric">
    <w:name w:val="systran_token_numeric"/>
    <w:basedOn w:val="Policepardfaut"/>
    <w:rsid w:val="00961F97"/>
  </w:style>
  <w:style w:type="character" w:customStyle="1" w:styleId="shorttext">
    <w:name w:val="short_text"/>
    <w:basedOn w:val="Policepardfaut"/>
    <w:rsid w:val="00961F97"/>
  </w:style>
  <w:style w:type="paragraph" w:styleId="NormalWeb">
    <w:name w:val="Normal (Web)"/>
    <w:basedOn w:val="Normal"/>
    <w:uiPriority w:val="99"/>
    <w:unhideWhenUsed/>
    <w:rsid w:val="00961F97"/>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Accentuation">
    <w:name w:val="Emphasis"/>
    <w:basedOn w:val="Policepardfaut"/>
    <w:uiPriority w:val="20"/>
    <w:qFormat/>
    <w:rsid w:val="00961F97"/>
    <w:rPr>
      <w:i/>
      <w:iCs/>
    </w:rPr>
  </w:style>
  <w:style w:type="paragraph" w:styleId="Rvision">
    <w:name w:val="Revision"/>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5653"/>
  </w:style>
  <w:style w:type="paragraph" w:customStyle="1" w:styleId="TitrePieceDAO">
    <w:name w:val="TitrePieceDAO"/>
    <w:basedOn w:val="Paragraphedeliste"/>
    <w:rsid w:val="009B5653"/>
    <w:pPr>
      <w:widowControl w:val="0"/>
      <w:numPr>
        <w:numId w:val="2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aliases w:val="Liste 1 Car"/>
    <w:uiPriority w:val="34"/>
    <w:rsid w:val="009B5653"/>
    <w:rPr>
      <w:rFonts w:ascii="Calibri" w:eastAsia="Calibri" w:hAnsi="Calibri"/>
      <w:sz w:val="22"/>
      <w:szCs w:val="22"/>
      <w:lang w:eastAsia="en-US"/>
    </w:rPr>
  </w:style>
  <w:style w:type="character" w:customStyle="1" w:styleId="TitrePieceDAOCar">
    <w:name w:val="TitrePieceDAO Car"/>
    <w:rsid w:val="009B5653"/>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B5653"/>
    <w:rPr>
      <w:sz w:val="24"/>
      <w:szCs w:val="24"/>
    </w:rPr>
  </w:style>
  <w:style w:type="numbering" w:customStyle="1" w:styleId="LFO19">
    <w:name w:val="LFO19"/>
    <w:basedOn w:val="Aucuneliste"/>
    <w:rsid w:val="009B5653"/>
    <w:pPr>
      <w:numPr>
        <w:numId w:val="27"/>
      </w:numPr>
    </w:pPr>
  </w:style>
  <w:style w:type="paragraph" w:customStyle="1" w:styleId="TRGAO1">
    <w:name w:val="TRGAO1"/>
    <w:basedOn w:val="Normal"/>
    <w:rsid w:val="00F47FA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9915">
      <w:bodyDiv w:val="1"/>
      <w:marLeft w:val="0"/>
      <w:marRight w:val="0"/>
      <w:marTop w:val="0"/>
      <w:marBottom w:val="0"/>
      <w:divBdr>
        <w:top w:val="none" w:sz="0" w:space="0" w:color="auto"/>
        <w:left w:val="none" w:sz="0" w:space="0" w:color="auto"/>
        <w:bottom w:val="none" w:sz="0" w:space="0" w:color="auto"/>
        <w:right w:val="none" w:sz="0" w:space="0" w:color="auto"/>
      </w:divBdr>
    </w:div>
    <w:div w:id="780689667">
      <w:bodyDiv w:val="1"/>
      <w:marLeft w:val="0"/>
      <w:marRight w:val="0"/>
      <w:marTop w:val="0"/>
      <w:marBottom w:val="0"/>
      <w:divBdr>
        <w:top w:val="none" w:sz="0" w:space="0" w:color="auto"/>
        <w:left w:val="none" w:sz="0" w:space="0" w:color="auto"/>
        <w:bottom w:val="none" w:sz="0" w:space="0" w:color="auto"/>
        <w:right w:val="none" w:sz="0" w:space="0" w:color="auto"/>
      </w:divBdr>
    </w:div>
    <w:div w:id="905148951">
      <w:bodyDiv w:val="1"/>
      <w:marLeft w:val="0"/>
      <w:marRight w:val="0"/>
      <w:marTop w:val="0"/>
      <w:marBottom w:val="0"/>
      <w:divBdr>
        <w:top w:val="none" w:sz="0" w:space="0" w:color="auto"/>
        <w:left w:val="none" w:sz="0" w:space="0" w:color="auto"/>
        <w:bottom w:val="none" w:sz="0" w:space="0" w:color="auto"/>
        <w:right w:val="none" w:sz="0" w:space="0" w:color="auto"/>
      </w:divBdr>
    </w:div>
    <w:div w:id="1109200117">
      <w:bodyDiv w:val="1"/>
      <w:marLeft w:val="0"/>
      <w:marRight w:val="0"/>
      <w:marTop w:val="0"/>
      <w:marBottom w:val="0"/>
      <w:divBdr>
        <w:top w:val="none" w:sz="0" w:space="0" w:color="auto"/>
        <w:left w:val="none" w:sz="0" w:space="0" w:color="auto"/>
        <w:bottom w:val="none" w:sz="0" w:space="0" w:color="auto"/>
        <w:right w:val="none" w:sz="0" w:space="0" w:color="auto"/>
      </w:divBdr>
    </w:div>
    <w:div w:id="18114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861DB55-6F0B-416A-A21C-42F5D1BD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84</Pages>
  <Words>25966</Words>
  <Characters>142817</Characters>
  <Application>Microsoft Office Word</Application>
  <DocSecurity>0</DocSecurity>
  <Lines>1190</Lines>
  <Paragraphs>336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ABOUBAKAR</dc:creator>
  <cp:lastModifiedBy>MINATD</cp:lastModifiedBy>
  <cp:revision>20</cp:revision>
  <cp:lastPrinted>2023-03-02T15:08:00Z</cp:lastPrinted>
  <dcterms:created xsi:type="dcterms:W3CDTF">2023-02-07T11:34:00Z</dcterms:created>
  <dcterms:modified xsi:type="dcterms:W3CDTF">2023-03-09T16:20:00Z</dcterms:modified>
</cp:coreProperties>
</file>